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/>
        <w:ind w:left="217" w:right="0" w:firstLine="0"/>
        <w:jc w:val="left"/>
        <w:rPr>
          <w:b/>
          <w:sz w:val="30"/>
        </w:rPr>
      </w:pPr>
      <w:r>
        <w:rPr>
          <w:b/>
          <w:sz w:val="30"/>
        </w:rPr>
        <w:t>附件</w:t>
      </w:r>
    </w:p>
    <w:tbl>
      <w:tblPr>
        <w:tblStyle w:val="3"/>
        <w:tblW w:w="97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769"/>
        <w:gridCol w:w="2182"/>
        <w:gridCol w:w="1943"/>
        <w:gridCol w:w="1067"/>
        <w:gridCol w:w="13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7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河南省2019年遥控飞行喷雾机试验示范项目         产品推荐名单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药液箱容量（L）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补助分档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北方天途航空技术发展（北京）有限公司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多旋翼植保无人机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3W6TTA10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多旋翼植保无人机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3WWDZ-16A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多旋翼植保无人机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3W8TTA20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安阳全丰航空植保科技股份有限公司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智能悬浮植保机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3WQFZP-10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智能悬浮植保机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3WQFTX-10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智能悬浮植保机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3WQFDP-18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智能悬浮植保机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3WQF170-18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15＜L≤20（油动）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河南泽达智能科技有限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遥控多旋翼植保无人机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遥控多旋翼植保无人机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3WZD-16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安阳天翼合创科技发展有限公司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四旋翼电动植保无人机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3WWDZ-10E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一拖（洛阳）中成机械有限公司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遥控多旋翼植保无人机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河南宏航实业有限公司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3WD-X6-1640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商丘中原无人机科技有限公司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植保无人飞机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植保无人飞机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3WWDZ-15.2A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</w:tbl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tbl>
      <w:tblPr>
        <w:tblStyle w:val="3"/>
        <w:tblW w:w="97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2770"/>
        <w:gridCol w:w="2175"/>
        <w:gridCol w:w="1950"/>
        <w:gridCol w:w="1065"/>
        <w:gridCol w:w="13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979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河南省2019年遥控飞行喷雾机试验示范项目         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产品推荐名单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药液箱容量（L）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补助分档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无锡汉和航空技术有限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高效农用无人植保喷雾机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3WYD-4-16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苏州极目机器人科技有限公司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智能多旋翼植保机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3WWDZ-10B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杭州启飞智能科技有限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3WD4-QF-10A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3WD4-QF-10B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3WWDZ-16A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新乡市昌杰农业机械有限公司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遥控多旋翼植保无人机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遥控多旋翼植保无人机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3WWDZ-16B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遥控多旋翼植保无人机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3WWDZ-15A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深圳市翔农创新科技有限公司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3WWDZ-10B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河南省酷农航空植保科技有限公司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四旋翼植保无人机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安徽智邦航空科技有限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农业植保无人机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ZB-16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北京蜂巢农科科技有限责任公司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六旋翼植保无人机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3WWDZ-10B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</w:tbl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tbl>
      <w:tblPr>
        <w:tblStyle w:val="3"/>
        <w:tblW w:w="97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2785"/>
        <w:gridCol w:w="2175"/>
        <w:gridCol w:w="1935"/>
        <w:gridCol w:w="1065"/>
        <w:gridCol w:w="13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978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河南省2019年遥控飞行喷雾机试验示范项目         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产品推荐名单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药液箱容量（L）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补助分档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河南大诚通用航空科技有限公司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农用遥控植保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3W4-16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河南亿诺航空科技有限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遥控多旋翼植保机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3WD-10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遥控多旋翼植保机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3WD-20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植保无人飞机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3WWDZ-15A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湖南精飞智能科技有限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电动多旋翼遥控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飞行植保机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3WX4-10C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电动多旋翼遥控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飞行植保机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3WX6-16A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珠海羽人农业航空有限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农用无人机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农用无人机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北京韦加智能科技股份有限公司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遥控多旋翼植保无人飞机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10≤L≤15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遥控多旋翼植保无人飞机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深圳星空创新科技有限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农业植保无人机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3WWDZ-16SF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15＜L≤20</w:t>
            </w:r>
          </w:p>
        </w:tc>
      </w:tr>
    </w:tbl>
    <w:p>
      <w:pPr>
        <w:pStyle w:val="2"/>
        <w:tabs>
          <w:tab w:val="left" w:pos="5336"/>
        </w:tabs>
        <w:spacing w:before="55"/>
      </w:pPr>
      <w:bookmarkStart w:id="0" w:name="_GoBack"/>
      <w:bookmarkEnd w:id="0"/>
    </w:p>
    <w:sectPr>
      <w:footerReference r:id="rId3" w:type="default"/>
      <w:pgSz w:w="11910" w:h="16840"/>
      <w:pgMar w:top="1580" w:right="1580" w:bottom="280" w:left="15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212DD"/>
    <w:rsid w:val="156B137E"/>
    <w:rsid w:val="2F372F46"/>
    <w:rsid w:val="330B5E57"/>
    <w:rsid w:val="3C346F48"/>
    <w:rsid w:val="3EB44CC8"/>
    <w:rsid w:val="4CC215B5"/>
    <w:rsid w:val="4EB23483"/>
    <w:rsid w:val="531A73C3"/>
    <w:rsid w:val="534560C5"/>
    <w:rsid w:val="53C54620"/>
    <w:rsid w:val="5AED69C7"/>
    <w:rsid w:val="5B8939CB"/>
    <w:rsid w:val="5E665C89"/>
    <w:rsid w:val="63DA728F"/>
    <w:rsid w:val="667F3383"/>
    <w:rsid w:val="6E442C41"/>
    <w:rsid w:val="727C6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2019-08-13T13:43:00Z</dcterms:created>
  <dc:creator>cqnyj</dc:creator>
  <cp:lastModifiedBy>李建中</cp:lastModifiedBy>
  <dcterms:modified xsi:type="dcterms:W3CDTF">2019-08-21T08:48:41Z</dcterms:modified>
  <dc:title>重庆市农业局电子公文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2019-08-13T00:00:00Z</vt:filetime>
  </property>
  <property fmtid="{D5CDD505-2E9C-101B-9397-08002B2CF9AE}" pid="5" name="KSOProductBuildVer">
    <vt:lpwstr>2052-11.1.0.8894</vt:lpwstr>
  </property>
</Properties>
</file>