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兰考县</w:t>
      </w:r>
      <w:r>
        <w:rPr>
          <w:rFonts w:hint="eastAsia"/>
          <w:b/>
          <w:bCs/>
          <w:sz w:val="44"/>
          <w:szCs w:val="44"/>
        </w:rPr>
        <w:t>农机报废回收</w:t>
      </w:r>
      <w:r>
        <w:rPr>
          <w:rFonts w:hint="eastAsia"/>
          <w:b/>
          <w:bCs/>
          <w:sz w:val="44"/>
          <w:szCs w:val="44"/>
          <w:lang w:eastAsia="zh-CN"/>
        </w:rPr>
        <w:t>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320" w:firstLineChars="300"/>
        <w:textAlignment w:val="auto"/>
        <w:rPr>
          <w:rFonts w:hint="eastAsia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名      称：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兰考县昊炎废旧金属购销有限公司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法定代表人：徐昊炎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址：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兰考县惠安街道司野村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06号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电话：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13937833976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840" w:firstLineChars="1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840" w:firstLineChars="1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94729D"/>
    <w:rsid w:val="371714A1"/>
    <w:rsid w:val="6B94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2023-03-01T08:50:00Z</dcterms:created>
  <dc:creator>Administrator</dc:creator>
  <cp:lastModifiedBy>Administrator</cp:lastModifiedBy>
  <dcterms:modified xsi:type="dcterms:W3CDTF">2023-03-01T08:59:47Z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