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D9" w:rsidRDefault="004667D9" w:rsidP="004667D9">
      <w:pPr>
        <w:snapToGrid w:val="0"/>
        <w:spacing w:line="651" w:lineRule="atLeast"/>
        <w:jc w:val="center"/>
      </w:pPr>
      <w:r>
        <w:rPr>
          <w:b/>
          <w:sz w:val="54"/>
        </w:rPr>
        <w:t>20</w:t>
      </w:r>
      <w:r>
        <w:rPr>
          <w:rFonts w:hint="eastAsia"/>
          <w:b/>
          <w:sz w:val="54"/>
        </w:rPr>
        <w:t>23</w:t>
      </w:r>
      <w:r>
        <w:rPr>
          <w:b/>
          <w:sz w:val="54"/>
        </w:rPr>
        <w:t>年农机购置补贴流程图</w:t>
      </w:r>
    </w:p>
    <w:p w:rsidR="004667D9" w:rsidRDefault="004667D9" w:rsidP="004667D9">
      <w:pPr>
        <w:rPr>
          <w:b/>
          <w:sz w:val="54"/>
        </w:rPr>
      </w:pPr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49.7pt;margin-top:176.55pt;width:102.6pt;height:80.75pt;z-index:251660288;mso-wrap-distance-left:8.5pt;mso-wrap-distance-top:8.5pt;mso-wrap-distance-right:8.5pt;mso-wrap-distance-bottom:8.5pt;mso-position-horizontal-relative:page;mso-position-vertical-relative:page" o:allowincell="f" filled="f" stroked="f">
            <v:fill opacity="0" o:opacity2="65535f"/>
            <v:shadow on="t" color="#a0a0a4" offset="0,0"/>
            <v:textbox inset="4.99997mm,2.49997mm,4.99997mm,4.99997mm">
              <w:txbxContent>
                <w:p w:rsidR="004667D9" w:rsidRDefault="004667D9" w:rsidP="004667D9">
                  <w:pPr>
                    <w:snapToGrid w:val="0"/>
                    <w:spacing w:line="856" w:lineRule="atLeast"/>
                    <w:rPr>
                      <w:b/>
                      <w:sz w:val="54"/>
                    </w:rPr>
                  </w:pPr>
                  <w:r>
                    <w:rPr>
                      <w:sz w:val="72"/>
                    </w:rPr>
                    <w:t>↓</w:t>
                  </w:r>
                </w:p>
              </w:txbxContent>
            </v:textbox>
            <w10:wrap anchorx="page" anchory="page"/>
          </v:shape>
        </w:pict>
      </w:r>
      <w:r>
        <w:rPr>
          <w:lang w:val="en-US" w:eastAsia="zh-CN"/>
        </w:rPr>
        <w:pict>
          <v:shape id="文本框 3" o:spid="_x0000_s2051" type="#_x0000_t202" style="position:absolute;left:0;text-align:left;margin-left:252.8pt;margin-top:276.65pt;width:102.6pt;height:80.75pt;z-index:251661312;mso-wrap-distance-left:8.5pt;mso-wrap-distance-top:8.5pt;mso-wrap-distance-right:8.5pt;mso-wrap-distance-bottom:8.5pt;mso-position-horizontal-relative:page;mso-position-vertical-relative:page" o:allowincell="f" filled="f" stroked="f">
            <v:fill opacity="0" o:opacity2="65535f"/>
            <v:shadow on="t" color="#a0a0a4" offset="0,0"/>
            <v:textbox inset="4.99997mm,2.49997mm,4.99997mm,4.99997mm">
              <w:txbxContent>
                <w:p w:rsidR="004667D9" w:rsidRDefault="004667D9" w:rsidP="004667D9">
                  <w:pPr>
                    <w:snapToGrid w:val="0"/>
                    <w:spacing w:line="856" w:lineRule="atLeast"/>
                    <w:rPr>
                      <w:b/>
                      <w:sz w:val="54"/>
                    </w:rPr>
                  </w:pPr>
                  <w:r>
                    <w:rPr>
                      <w:sz w:val="72"/>
                    </w:rPr>
                    <w:t>↓</w:t>
                  </w:r>
                </w:p>
              </w:txbxContent>
            </v:textbox>
            <w10:wrap anchorx="page" anchory="page"/>
          </v:shape>
        </w:pict>
      </w:r>
      <w:r>
        <w:rPr>
          <w:lang w:val="en-US" w:eastAsia="zh-CN"/>
        </w:rPr>
        <w:pict>
          <v:shape id="文本框 4" o:spid="_x0000_s2052" type="#_x0000_t202" style="position:absolute;left:0;text-align:left;margin-left:254.25pt;margin-top:376.7pt;width:102.6pt;height:80.75pt;z-index:251662336;mso-wrap-distance-left:8.5pt;mso-wrap-distance-top:8.5pt;mso-wrap-distance-right:8.5pt;mso-wrap-distance-bottom:8.5pt;mso-position-horizontal-relative:page;mso-position-vertical-relative:page" o:allowincell="f" filled="f" stroked="f">
            <v:fill opacity="0" o:opacity2="65535f"/>
            <v:shadow on="t" color="#a0a0a4" offset="0,0"/>
            <v:textbox inset="4.99997mm,2.49997mm,4.99997mm,4.99997mm">
              <w:txbxContent>
                <w:p w:rsidR="004667D9" w:rsidRDefault="004667D9" w:rsidP="004667D9">
                  <w:pPr>
                    <w:snapToGrid w:val="0"/>
                    <w:spacing w:line="856" w:lineRule="atLeast"/>
                    <w:rPr>
                      <w:b/>
                      <w:sz w:val="54"/>
                    </w:rPr>
                  </w:pPr>
                  <w:r>
                    <w:rPr>
                      <w:sz w:val="72"/>
                    </w:rPr>
                    <w:t>↓</w:t>
                  </w:r>
                </w:p>
              </w:txbxContent>
            </v:textbox>
            <w10:wrap anchorx="page" anchory="page"/>
          </v:shape>
        </w:pict>
      </w:r>
      <w:r>
        <w:rPr>
          <w:lang w:val="en-US" w:eastAsia="zh-CN"/>
        </w:rPr>
        <w:pict>
          <v:shape id="文本框 5" o:spid="_x0000_s2053" type="#_x0000_t202" style="position:absolute;left:0;text-align:left;margin-left:255.95pt;margin-top:473.35pt;width:102.6pt;height:80.75pt;z-index:251663360;mso-wrap-distance-left:8.5pt;mso-wrap-distance-top:8.5pt;mso-wrap-distance-right:8.5pt;mso-wrap-distance-bottom:8.5pt;mso-position-horizontal-relative:page;mso-position-vertical-relative:page" o:allowincell="f" filled="f" stroked="f">
            <v:fill opacity="0" o:opacity2="65535f"/>
            <v:shadow on="t" color="#a0a0a4" offset="0,0"/>
            <v:textbox inset="4.99997mm,2.49997mm,4.99997mm,4.99997mm">
              <w:txbxContent>
                <w:p w:rsidR="004667D9" w:rsidRDefault="004667D9" w:rsidP="004667D9">
                  <w:pPr>
                    <w:snapToGrid w:val="0"/>
                    <w:spacing w:line="856" w:lineRule="atLeast"/>
                    <w:rPr>
                      <w:b/>
                      <w:sz w:val="54"/>
                    </w:rPr>
                  </w:pPr>
                  <w:r>
                    <w:rPr>
                      <w:sz w:val="72"/>
                    </w:rPr>
                    <w:t>↓</w:t>
                  </w:r>
                </w:p>
              </w:txbxContent>
            </v:textbox>
            <w10:wrap anchorx="page" anchory="page"/>
          </v:shape>
        </w:pict>
      </w:r>
      <w:r>
        <w:rPr>
          <w:lang w:val="en-US" w:eastAsia="zh-CN"/>
        </w:rPr>
        <w:pict>
          <v:shape id="文本框 6" o:spid="_x0000_s2054" type="#_x0000_t202" style="position:absolute;left:0;text-align:left;margin-left:255.4pt;margin-top:583.65pt;width:102.6pt;height:80.75pt;z-index:251664384;mso-wrap-distance-left:8.5pt;mso-wrap-distance-top:8.5pt;mso-wrap-distance-right:8.5pt;mso-wrap-distance-bottom:8.5pt;mso-position-horizontal-relative:page;mso-position-vertical-relative:page" o:allowincell="f" filled="f" stroked="f">
            <v:fill opacity="0" o:opacity2="65535f"/>
            <v:shadow on="t" color="#a0a0a4" offset="0,0"/>
            <v:textbox inset="4.99997mm,2.49997mm,4.99997mm,4.99997mm">
              <w:txbxContent>
                <w:p w:rsidR="004667D9" w:rsidRDefault="004667D9" w:rsidP="004667D9">
                  <w:pPr>
                    <w:snapToGrid w:val="0"/>
                    <w:spacing w:line="856" w:lineRule="atLeast"/>
                    <w:rPr>
                      <w:rFonts w:hint="eastAsia"/>
                      <w:b/>
                      <w:sz w:val="5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4"/>
      </w:tblGrid>
      <w:tr w:rsidR="004667D9" w:rsidTr="00A77BFF">
        <w:trPr>
          <w:trHeight w:val="1305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D9" w:rsidRDefault="004667D9" w:rsidP="00A77BFF">
            <w:pPr>
              <w:framePr w:hSpace="180" w:wrap="around" w:vAnchor="page" w:hAnchor="page" w:x="1731" w:y="2644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购机者本人办理农机购置补贴，所需资料：购机者个人身份证、农业生产经营组织营业执照、法人身份证、办理人员身份证（原件）、单位授权书，所购农机具发票、合格证（原件）、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卡通存款卡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折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、所购农机具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购机者手机</w:t>
            </w:r>
            <w:r>
              <w:rPr>
                <w:rFonts w:hint="eastAsia"/>
                <w:sz w:val="24"/>
              </w:rPr>
              <w:t>APP</w:t>
            </w:r>
            <w:r>
              <w:rPr>
                <w:rFonts w:hint="eastAsia"/>
                <w:sz w:val="24"/>
              </w:rPr>
              <w:t>申请。</w:t>
            </w:r>
          </w:p>
        </w:tc>
      </w:tr>
    </w:tbl>
    <w:p w:rsidR="004667D9" w:rsidRDefault="004667D9" w:rsidP="004667D9">
      <w:pPr>
        <w:rPr>
          <w:b/>
          <w:sz w:val="5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4"/>
      </w:tblGrid>
      <w:tr w:rsidR="004667D9" w:rsidTr="00A77BFF">
        <w:trPr>
          <w:trHeight w:val="1305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D9" w:rsidRDefault="004667D9" w:rsidP="00A77BFF">
            <w:pPr>
              <w:framePr w:hSpace="180" w:wrap="around" w:vAnchor="page" w:hAnchor="page" w:x="1725" w:y="4658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购机者补贴资金申请审核</w:t>
            </w:r>
          </w:p>
        </w:tc>
      </w:tr>
    </w:tbl>
    <w:p w:rsidR="004667D9" w:rsidRDefault="004667D9" w:rsidP="004667D9">
      <w:pPr>
        <w:rPr>
          <w:b/>
          <w:sz w:val="5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4"/>
      </w:tblGrid>
      <w:tr w:rsidR="004667D9" w:rsidTr="00A77BFF">
        <w:trPr>
          <w:trHeight w:val="1305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D9" w:rsidRDefault="004667D9" w:rsidP="00A77BFF">
            <w:pPr>
              <w:framePr w:hSpace="180" w:wrap="around" w:vAnchor="page" w:hAnchor="page" w:x="1731" w:y="666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自主购机</w:t>
            </w:r>
            <w:r>
              <w:rPr>
                <w:rFonts w:hint="eastAsia"/>
                <w:sz w:val="24"/>
              </w:rPr>
              <w:t>、先购后补，现场</w:t>
            </w:r>
            <w:r>
              <w:rPr>
                <w:sz w:val="24"/>
              </w:rPr>
              <w:t>核实补贴机具。</w:t>
            </w:r>
          </w:p>
        </w:tc>
      </w:tr>
    </w:tbl>
    <w:p w:rsidR="004667D9" w:rsidRDefault="004667D9" w:rsidP="004667D9">
      <w:pPr>
        <w:rPr>
          <w:rFonts w:hint="eastAsia"/>
          <w:b/>
          <w:sz w:val="5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4"/>
      </w:tblGrid>
      <w:tr w:rsidR="004667D9" w:rsidTr="00A77BFF">
        <w:trPr>
          <w:trHeight w:val="1305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D9" w:rsidRDefault="004667D9" w:rsidP="00A77BFF">
            <w:pPr>
              <w:framePr w:hSpace="180" w:wrap="around" w:vAnchor="page" w:hAnchor="page" w:x="1753" w:y="860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区农机局统一在</w:t>
            </w:r>
            <w:r>
              <w:rPr>
                <w:rFonts w:hint="eastAsia"/>
                <w:sz w:val="24"/>
              </w:rPr>
              <w:t>河南省农机购置补贴公开专栏</w:t>
            </w:r>
            <w:r>
              <w:rPr>
                <w:sz w:val="24"/>
              </w:rPr>
              <w:t>公示购机者信息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4667D9" w:rsidRDefault="004667D9" w:rsidP="004667D9">
      <w:pPr>
        <w:rPr>
          <w:rFonts w:hint="eastAsia"/>
          <w:b/>
          <w:sz w:val="5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4"/>
      </w:tblGrid>
      <w:tr w:rsidR="004667D9" w:rsidTr="00A77BFF">
        <w:trPr>
          <w:trHeight w:val="1305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D9" w:rsidRDefault="004667D9" w:rsidP="00A77BFF">
            <w:pPr>
              <w:framePr w:hSpace="180" w:wrap="around" w:vAnchor="page" w:hAnchor="page" w:x="1770" w:y="1065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区农机、财政部门进行结算前核实。</w:t>
            </w:r>
            <w:r>
              <w:rPr>
                <w:rFonts w:hint="eastAsia"/>
                <w:b/>
                <w:sz w:val="24"/>
              </w:rPr>
              <w:t>“</w:t>
            </w:r>
            <w:r>
              <w:rPr>
                <w:sz w:val="24"/>
              </w:rPr>
              <w:t>见人、见机、见票</w:t>
            </w:r>
            <w:r>
              <w:rPr>
                <w:rFonts w:hint="eastAsia"/>
                <w:b/>
                <w:sz w:val="24"/>
              </w:rPr>
              <w:t>”</w:t>
            </w:r>
            <w:r>
              <w:rPr>
                <w:sz w:val="24"/>
              </w:rPr>
              <w:t>签字确认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4667D9" w:rsidRDefault="004667D9" w:rsidP="004667D9">
      <w:pPr>
        <w:rPr>
          <w:rFonts w:hint="eastAsia"/>
        </w:rPr>
      </w:pPr>
    </w:p>
    <w:p w:rsidR="00421E3B" w:rsidRPr="004667D9" w:rsidRDefault="00421E3B"/>
    <w:sectPr w:rsidR="00421E3B" w:rsidRPr="004667D9" w:rsidSect="00421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F6" w:rsidRDefault="00E477F6" w:rsidP="004667D9">
      <w:r>
        <w:separator/>
      </w:r>
    </w:p>
  </w:endnote>
  <w:endnote w:type="continuationSeparator" w:id="0">
    <w:p w:rsidR="00E477F6" w:rsidRDefault="00E477F6" w:rsidP="0046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F6" w:rsidRDefault="00E477F6" w:rsidP="004667D9">
      <w:r>
        <w:separator/>
      </w:r>
    </w:p>
  </w:footnote>
  <w:footnote w:type="continuationSeparator" w:id="0">
    <w:p w:rsidR="00E477F6" w:rsidRDefault="00E477F6" w:rsidP="00466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7D9"/>
    <w:rsid w:val="00421E3B"/>
    <w:rsid w:val="004667D9"/>
    <w:rsid w:val="00E4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</cp:revision>
  <dcterms:created xsi:type="dcterms:W3CDTF">2023-02-21T10:06:00Z</dcterms:created>
  <dcterms:modified xsi:type="dcterms:W3CDTF">2023-02-21T10:07:00Z</dcterms:modified>
</cp:coreProperties>
</file>