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018D" w:rsidRPr="0057018D" w:rsidRDefault="009A3639" w:rsidP="0057018D">
      <w:pPr>
        <w:spacing w:line="360" w:lineRule="auto"/>
        <w:ind w:firstLineChars="200" w:firstLine="883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b/>
          <w:sz w:val="44"/>
          <w:szCs w:val="44"/>
        </w:rPr>
        <w:t>上年度补贴</w:t>
      </w:r>
      <w:r w:rsidR="0057018D" w:rsidRPr="0057018D">
        <w:rPr>
          <w:rFonts w:asciiTheme="majorEastAsia" w:eastAsiaTheme="majorEastAsia" w:hAnsiTheme="majorEastAsia" w:cs="仿宋_GB2312" w:hint="eastAsia"/>
          <w:b/>
          <w:sz w:val="44"/>
          <w:szCs w:val="44"/>
        </w:rPr>
        <w:t>资金实</w:t>
      </w:r>
      <w:r>
        <w:rPr>
          <w:rFonts w:asciiTheme="majorEastAsia" w:eastAsiaTheme="majorEastAsia" w:hAnsiTheme="majorEastAsia" w:cs="仿宋_GB2312" w:hint="eastAsia"/>
          <w:b/>
          <w:sz w:val="44"/>
          <w:szCs w:val="44"/>
        </w:rPr>
        <w:t>施情况</w:t>
      </w:r>
    </w:p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A3639" w:rsidRDefault="009A3639" w:rsidP="009A3639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截止目前共结算补贴机具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台，受益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34</w:t>
      </w:r>
      <w:r>
        <w:rPr>
          <w:rFonts w:ascii="仿宋_GB2312" w:eastAsia="仿宋_GB2312" w:hAnsi="仿宋_GB2312" w:cs="仿宋_GB2312" w:hint="eastAsia"/>
          <w:sz w:val="32"/>
          <w:szCs w:val="32"/>
        </w:rPr>
        <w:t>户. 1、微耕机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台，补贴资金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11200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元；2、轮式拖拉机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台，补贴资金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161000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 3、旋耕机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台，补贴资金 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7500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元；4、打捆（压）机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台，补贴资金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5600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元；5、铧式犁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台，补贴资金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4600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元；6、穴播机1台，补贴资金1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元；7、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精量播种机2</w:t>
      </w:r>
      <w:r>
        <w:rPr>
          <w:rFonts w:ascii="仿宋_GB2312" w:eastAsia="仿宋_GB2312" w:hAnsi="仿宋_GB2312" w:cs="仿宋_GB2312" w:hint="eastAsia"/>
          <w:sz w:val="32"/>
          <w:szCs w:val="32"/>
        </w:rPr>
        <w:t>台，补贴资金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2390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、田园管理机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台，补贴资金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700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；9、免耕播种机3台，补贴资金9200元；10、秸秆还田机1台，补贴资金800元；11、报废拖拉机1台，补贴资金100</w:t>
      </w:r>
      <w:r w:rsidR="00B10156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18527D"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9A3639" w:rsidRDefault="009A3639" w:rsidP="009A3639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共结算补贴资金</w:t>
      </w:r>
      <w:r w:rsidR="00B10156">
        <w:rPr>
          <w:rFonts w:ascii="仿宋_GB2312" w:eastAsia="仿宋_GB2312" w:hAnsi="仿宋_GB2312" w:cs="仿宋_GB2312" w:hint="eastAsia"/>
          <w:sz w:val="32"/>
          <w:szCs w:val="32"/>
        </w:rPr>
        <w:t>204990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B10156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年中央资金</w:t>
      </w:r>
      <w:r w:rsidR="00B10156">
        <w:rPr>
          <w:rFonts w:ascii="仿宋_GB2312" w:eastAsia="仿宋_GB2312" w:hAnsi="仿宋_GB2312" w:cs="仿宋_GB2312" w:hint="eastAsia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万元，上年度结余资金</w:t>
      </w:r>
      <w:r w:rsidR="00B10156">
        <w:rPr>
          <w:rFonts w:ascii="仿宋_GB2312" w:eastAsia="仿宋_GB2312" w:hAnsi="仿宋_GB2312" w:cs="仿宋_GB2312" w:hint="eastAsia"/>
          <w:sz w:val="32"/>
          <w:szCs w:val="32"/>
        </w:rPr>
        <w:t>-0.4660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万元，202</w:t>
      </w:r>
      <w:r w:rsidR="00B10156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年共计资金</w:t>
      </w:r>
      <w:r w:rsidR="00F93B05">
        <w:rPr>
          <w:rFonts w:ascii="仿宋_GB2312" w:eastAsia="仿宋_GB2312" w:hAnsi="仿宋_GB2312" w:cs="仿宋_GB2312" w:hint="eastAsia"/>
          <w:sz w:val="32"/>
          <w:szCs w:val="32"/>
        </w:rPr>
        <w:t>63.0350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F93B05">
        <w:rPr>
          <w:rFonts w:ascii="仿宋_GB2312" w:eastAsia="仿宋_GB2312" w:hAnsi="仿宋_GB2312" w:cs="仿宋_GB2312" w:hint="eastAsia"/>
          <w:sz w:val="32"/>
          <w:szCs w:val="32"/>
        </w:rPr>
        <w:t>当年</w:t>
      </w:r>
      <w:r>
        <w:rPr>
          <w:rFonts w:ascii="仿宋_GB2312" w:eastAsia="仿宋_GB2312" w:hAnsi="仿宋_GB2312" w:cs="仿宋_GB2312" w:hint="eastAsia"/>
          <w:sz w:val="32"/>
          <w:szCs w:val="32"/>
        </w:rPr>
        <w:t>结算比例达到</w:t>
      </w:r>
      <w:r w:rsidR="00F93B05">
        <w:rPr>
          <w:rFonts w:ascii="仿宋_GB2312" w:eastAsia="仿宋_GB2312" w:hAnsi="仿宋_GB2312" w:cs="仿宋_GB2312" w:hint="eastAsia"/>
          <w:sz w:val="32"/>
          <w:szCs w:val="32"/>
        </w:rPr>
        <w:t>49</w:t>
      </w:r>
      <w:r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018D" w:rsidRDefault="00A8637D" w:rsidP="007439CE">
      <w:pPr>
        <w:spacing w:line="360" w:lineRule="auto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义马市农业农</w:t>
      </w:r>
      <w:r w:rsidR="0057018D">
        <w:rPr>
          <w:rFonts w:ascii="仿宋_GB2312" w:eastAsia="仿宋_GB2312" w:hAnsi="仿宋_GB2312" w:cs="仿宋_GB2312" w:hint="eastAsia"/>
          <w:sz w:val="32"/>
          <w:szCs w:val="32"/>
        </w:rPr>
        <w:t>村局</w:t>
      </w:r>
    </w:p>
    <w:p w:rsidR="0057018D" w:rsidRPr="0057018D" w:rsidRDefault="0057018D" w:rsidP="0057018D">
      <w:pPr>
        <w:spacing w:line="360" w:lineRule="auto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CE645D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年1</w:t>
      </w:r>
      <w:r w:rsidR="00CE645D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96481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F45C0" w:rsidRPr="0057018D" w:rsidRDefault="0057018D">
      <w:pPr>
        <w:rPr>
          <w:rFonts w:ascii="仿宋_GB2312" w:eastAsia="仿宋_GB2312" w:hAnsi="仿宋_GB2312" w:cs="仿宋_GB2312"/>
          <w:sz w:val="32"/>
          <w:szCs w:val="32"/>
        </w:rPr>
      </w:pPr>
      <w:r w:rsidRPr="0057018D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sectPr w:rsidR="000F45C0" w:rsidRPr="0057018D" w:rsidSect="000F4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B08" w:rsidRDefault="00232B08" w:rsidP="00FD3F28">
      <w:r>
        <w:separator/>
      </w:r>
    </w:p>
  </w:endnote>
  <w:endnote w:type="continuationSeparator" w:id="0">
    <w:p w:rsidR="00232B08" w:rsidRDefault="00232B08" w:rsidP="00FD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B08" w:rsidRDefault="00232B08" w:rsidP="00FD3F28">
      <w:r>
        <w:separator/>
      </w:r>
    </w:p>
  </w:footnote>
  <w:footnote w:type="continuationSeparator" w:id="0">
    <w:p w:rsidR="00232B08" w:rsidRDefault="00232B08" w:rsidP="00FD3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18D"/>
    <w:rsid w:val="000F45C0"/>
    <w:rsid w:val="0018527D"/>
    <w:rsid w:val="00232B08"/>
    <w:rsid w:val="0057018D"/>
    <w:rsid w:val="00596481"/>
    <w:rsid w:val="00676E68"/>
    <w:rsid w:val="00726643"/>
    <w:rsid w:val="007439CE"/>
    <w:rsid w:val="008C6492"/>
    <w:rsid w:val="009031CC"/>
    <w:rsid w:val="0096206F"/>
    <w:rsid w:val="009A3639"/>
    <w:rsid w:val="00A8637D"/>
    <w:rsid w:val="00AF5E85"/>
    <w:rsid w:val="00B10156"/>
    <w:rsid w:val="00CE645D"/>
    <w:rsid w:val="00D62552"/>
    <w:rsid w:val="00EE25EC"/>
    <w:rsid w:val="00F21C0F"/>
    <w:rsid w:val="00F93B05"/>
    <w:rsid w:val="00FD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F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F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10</cp:revision>
  <dcterms:created xsi:type="dcterms:W3CDTF">2020-11-27T07:29:00Z</dcterms:created>
  <dcterms:modified xsi:type="dcterms:W3CDTF">2023-02-06T07:15:00Z</dcterms:modified>
</cp:coreProperties>
</file>