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295" w:rsidRDefault="00612C9A" w:rsidP="00DE2C7B">
      <w:pPr>
        <w:jc w:val="center"/>
        <w:rPr>
          <w:rFonts w:asciiTheme="majorEastAsia" w:eastAsiaTheme="majorEastAsia" w:hAnsiTheme="majorEastAsia"/>
          <w:b/>
          <w:sz w:val="44"/>
          <w:szCs w:val="44"/>
        </w:rPr>
      </w:pPr>
      <w:r w:rsidRPr="00B504FE">
        <w:rPr>
          <w:rFonts w:asciiTheme="majorEastAsia" w:eastAsiaTheme="majorEastAsia" w:hAnsiTheme="majorEastAsia" w:hint="eastAsia"/>
          <w:b/>
          <w:sz w:val="44"/>
          <w:szCs w:val="44"/>
        </w:rPr>
        <w:t>20</w:t>
      </w:r>
      <w:r w:rsidR="00C119E8">
        <w:rPr>
          <w:rFonts w:asciiTheme="majorEastAsia" w:eastAsiaTheme="majorEastAsia" w:hAnsiTheme="majorEastAsia" w:hint="eastAsia"/>
          <w:b/>
          <w:sz w:val="44"/>
          <w:szCs w:val="44"/>
        </w:rPr>
        <w:t>2</w:t>
      </w:r>
      <w:r w:rsidR="005F42CA">
        <w:rPr>
          <w:rFonts w:asciiTheme="majorEastAsia" w:eastAsiaTheme="majorEastAsia" w:hAnsiTheme="majorEastAsia" w:hint="eastAsia"/>
          <w:b/>
          <w:sz w:val="44"/>
          <w:szCs w:val="44"/>
        </w:rPr>
        <w:t>2</w:t>
      </w:r>
      <w:r w:rsidR="00BA2295">
        <w:rPr>
          <w:rFonts w:asciiTheme="majorEastAsia" w:eastAsiaTheme="majorEastAsia" w:hAnsiTheme="majorEastAsia" w:hint="eastAsia"/>
          <w:b/>
          <w:sz w:val="44"/>
          <w:szCs w:val="44"/>
        </w:rPr>
        <w:t>年农业机械购置补贴操作流程</w:t>
      </w:r>
    </w:p>
    <w:p w:rsidR="00BA2295" w:rsidRPr="00BA2295" w:rsidRDefault="00BA2295" w:rsidP="00BA2295">
      <w:pPr>
        <w:ind w:leftChars="250" w:left="525" w:firstLineChars="200" w:firstLine="640"/>
        <w:rPr>
          <w:rFonts w:ascii="仿宋" w:eastAsia="仿宋" w:hAnsi="仿宋"/>
          <w:sz w:val="32"/>
          <w:szCs w:val="32"/>
        </w:rPr>
      </w:pPr>
      <w:r w:rsidRPr="00BA2295">
        <w:rPr>
          <w:rFonts w:ascii="仿宋" w:eastAsia="仿宋" w:hAnsi="仿宋" w:hint="eastAsia"/>
          <w:sz w:val="32"/>
          <w:szCs w:val="32"/>
        </w:rPr>
        <w:t>农业</w:t>
      </w:r>
      <w:r>
        <w:rPr>
          <w:rFonts w:ascii="仿宋" w:eastAsia="仿宋" w:hAnsi="仿宋" w:hint="eastAsia"/>
          <w:sz w:val="32"/>
          <w:szCs w:val="32"/>
        </w:rPr>
        <w:t>购置补贴政策实施实行自主购机、定额补贴、先购后补、县级结算、直补到</w:t>
      </w:r>
      <w:r w:rsidR="009D2319">
        <w:rPr>
          <w:rFonts w:ascii="仿宋" w:eastAsia="仿宋" w:hAnsi="仿宋" w:hint="eastAsia"/>
          <w:sz w:val="32"/>
          <w:szCs w:val="32"/>
        </w:rPr>
        <w:t>社保卡</w:t>
      </w:r>
      <w:r>
        <w:rPr>
          <w:rFonts w:ascii="仿宋" w:eastAsia="仿宋" w:hAnsi="仿宋" w:hint="eastAsia"/>
          <w:sz w:val="32"/>
          <w:szCs w:val="32"/>
        </w:rPr>
        <w:t>。</w:t>
      </w:r>
    </w:p>
    <w:p w:rsidR="00F92CC5" w:rsidRDefault="003C7ED0" w:rsidP="00BA2295">
      <w:pPr>
        <w:ind w:leftChars="300" w:left="630" w:firstLineChars="200" w:firstLine="640"/>
        <w:jc w:val="left"/>
        <w:rPr>
          <w:rFonts w:ascii="仿宋" w:eastAsia="仿宋" w:hAnsi="仿宋"/>
          <w:sz w:val="32"/>
          <w:szCs w:val="32"/>
        </w:rPr>
      </w:pPr>
      <w:r>
        <w:rPr>
          <w:rFonts w:ascii="仿宋" w:eastAsia="仿宋" w:hAnsi="仿宋" w:hint="eastAsia"/>
          <w:sz w:val="32"/>
          <w:szCs w:val="32"/>
        </w:rPr>
        <w:t>1、</w:t>
      </w:r>
      <w:r w:rsidR="00F92CC5">
        <w:rPr>
          <w:rFonts w:ascii="仿宋" w:eastAsia="仿宋" w:hAnsi="仿宋" w:hint="eastAsia"/>
          <w:sz w:val="32"/>
          <w:szCs w:val="32"/>
        </w:rPr>
        <w:t>自主购机（</w:t>
      </w:r>
      <w:r w:rsidR="00F92CC5" w:rsidRPr="00F92CC5">
        <w:rPr>
          <w:rFonts w:ascii="仿宋" w:eastAsia="仿宋" w:hAnsi="仿宋" w:hint="eastAsia"/>
          <w:sz w:val="32"/>
          <w:szCs w:val="32"/>
        </w:rPr>
        <w:t>购机者自主选机购机，并对购机行为和购买机具的真实性负责，承担相应责任义务。鼓励非现金方式付购机款，便于购置行为及资金往来全程留痕。</w:t>
      </w:r>
      <w:r w:rsidR="00BA2295">
        <w:rPr>
          <w:rFonts w:ascii="仿宋" w:eastAsia="仿宋" w:hAnsi="仿宋" w:hint="eastAsia"/>
          <w:sz w:val="32"/>
          <w:szCs w:val="32"/>
        </w:rPr>
        <w:t>购机者对其购置的补贴机具拥有所有权，可自主使用、依法依</w:t>
      </w:r>
      <w:r w:rsidR="00F92CC5" w:rsidRPr="00F92CC5">
        <w:rPr>
          <w:rFonts w:ascii="仿宋" w:eastAsia="仿宋" w:hAnsi="仿宋" w:hint="eastAsia"/>
          <w:sz w:val="32"/>
          <w:szCs w:val="32"/>
        </w:rPr>
        <w:t>规处置。</w:t>
      </w:r>
      <w:r w:rsidR="00F92CC5">
        <w:rPr>
          <w:rFonts w:ascii="仿宋" w:eastAsia="仿宋" w:hAnsi="仿宋" w:hint="eastAsia"/>
          <w:sz w:val="32"/>
          <w:szCs w:val="32"/>
        </w:rPr>
        <w:t>）</w:t>
      </w:r>
    </w:p>
    <w:p w:rsidR="00B504FE" w:rsidRPr="003C7ED0" w:rsidRDefault="00F92CC5" w:rsidP="003C7ED0">
      <w:pPr>
        <w:ind w:firstLineChars="450" w:firstLine="1440"/>
        <w:jc w:val="left"/>
        <w:rPr>
          <w:rFonts w:ascii="仿宋" w:eastAsia="仿宋" w:hAnsi="仿宋"/>
          <w:sz w:val="32"/>
          <w:szCs w:val="32"/>
        </w:rPr>
      </w:pPr>
      <w:r>
        <w:rPr>
          <w:rFonts w:ascii="仿宋" w:eastAsia="仿宋" w:hAnsi="仿宋" w:hint="eastAsia"/>
          <w:sz w:val="32"/>
          <w:szCs w:val="32"/>
        </w:rPr>
        <w:t>2、</w:t>
      </w:r>
      <w:r w:rsidR="00B504FE" w:rsidRPr="003C7ED0">
        <w:rPr>
          <w:rFonts w:ascii="仿宋" w:eastAsia="仿宋" w:hAnsi="仿宋" w:hint="eastAsia"/>
          <w:sz w:val="32"/>
          <w:szCs w:val="32"/>
        </w:rPr>
        <w:t>购机补贴对象凭身份证明材料(</w:t>
      </w:r>
      <w:r w:rsidR="003C7ED0" w:rsidRPr="003C7ED0">
        <w:rPr>
          <w:rFonts w:ascii="仿宋" w:eastAsia="仿宋" w:hAnsi="仿宋" w:hint="eastAsia"/>
          <w:sz w:val="32"/>
          <w:szCs w:val="32"/>
        </w:rPr>
        <w:t>个人为身份证或户</w:t>
      </w:r>
      <w:r w:rsidR="003C7ED0">
        <w:rPr>
          <w:rFonts w:ascii="仿宋" w:eastAsia="仿宋" w:hAnsi="仿宋" w:hint="eastAsia"/>
          <w:sz w:val="32"/>
          <w:szCs w:val="32"/>
        </w:rPr>
        <w:t>口本，</w:t>
      </w:r>
    </w:p>
    <w:p w:rsidR="00B504FE" w:rsidRPr="00B504FE" w:rsidRDefault="00B504FE" w:rsidP="00B504FE">
      <w:pPr>
        <w:ind w:left="800"/>
        <w:jc w:val="left"/>
        <w:rPr>
          <w:rFonts w:ascii="仿宋" w:eastAsia="仿宋" w:hAnsi="仿宋"/>
          <w:sz w:val="32"/>
          <w:szCs w:val="32"/>
        </w:rPr>
      </w:pPr>
      <w:r w:rsidRPr="00B504FE">
        <w:rPr>
          <w:rFonts w:ascii="仿宋" w:eastAsia="仿宋" w:hAnsi="仿宋" w:hint="eastAsia"/>
          <w:sz w:val="32"/>
          <w:szCs w:val="32"/>
        </w:rPr>
        <w:t>农业生产经营组织为企业法人资格证明、营业执照原件及复印件，城镇居民和农业企业还需提供土地使用合同或生产所在地村委会证明)。</w:t>
      </w:r>
    </w:p>
    <w:p w:rsidR="00B504FE" w:rsidRDefault="00BA2295" w:rsidP="003C7ED0">
      <w:pPr>
        <w:ind w:left="800" w:firstLineChars="200" w:firstLine="640"/>
        <w:jc w:val="left"/>
        <w:rPr>
          <w:rFonts w:ascii="仿宋" w:eastAsia="仿宋" w:hAnsi="仿宋"/>
          <w:sz w:val="32"/>
          <w:szCs w:val="32"/>
        </w:rPr>
      </w:pPr>
      <w:r>
        <w:rPr>
          <w:rFonts w:ascii="仿宋" w:eastAsia="仿宋" w:hAnsi="仿宋" w:hint="eastAsia"/>
          <w:sz w:val="32"/>
          <w:szCs w:val="32"/>
        </w:rPr>
        <w:t>3</w:t>
      </w:r>
      <w:r w:rsidR="003C7ED0">
        <w:rPr>
          <w:rFonts w:ascii="仿宋" w:eastAsia="仿宋" w:hAnsi="仿宋" w:hint="eastAsia"/>
          <w:sz w:val="32"/>
          <w:szCs w:val="32"/>
        </w:rPr>
        <w:t>、</w:t>
      </w:r>
      <w:r w:rsidR="00B504FE" w:rsidRPr="00B504FE">
        <w:rPr>
          <w:rFonts w:ascii="仿宋" w:eastAsia="仿宋" w:hAnsi="仿宋" w:hint="eastAsia"/>
          <w:sz w:val="32"/>
          <w:szCs w:val="32"/>
        </w:rPr>
        <w:t>携带所购农业机械、购机发票（发票上必须注明补贴机具名称、型号、实际销售价格、购买人姓名等信息)和</w:t>
      </w:r>
      <w:r w:rsidR="009D2319">
        <w:rPr>
          <w:rFonts w:ascii="仿宋" w:eastAsia="仿宋" w:hAnsi="仿宋" w:hint="eastAsia"/>
          <w:sz w:val="32"/>
          <w:szCs w:val="32"/>
        </w:rPr>
        <w:t>本人社保卡</w:t>
      </w:r>
      <w:r w:rsidR="00B504FE" w:rsidRPr="00B504FE">
        <w:rPr>
          <w:rFonts w:ascii="仿宋" w:eastAsia="仿宋" w:hAnsi="仿宋" w:hint="eastAsia"/>
          <w:sz w:val="32"/>
          <w:szCs w:val="32"/>
        </w:rPr>
        <w:t>，自主向县级农机主管部门提出补贴资金申领事项，申请资料的真实性、完整性和有效性由购机者和补贴机具产销企业负责，并承担相关法律责任。县级农机主管部门根据所提供资料，及时将补贴信息准确录入农机购置补贴辅助管理系统，同时进行人机合影和现场核实，做到“见机、见人、见发票”，现场核实可认定为最终核实。实行牌证管理的机具，要先行办理牌证照，可由农机安全监理机构在上牌过程中一并核实。对安装类、设施类或安全风险较高类补贴机具需在安装、调试、正常运行后，由农机部门进行入户核实。</w:t>
      </w:r>
    </w:p>
    <w:p w:rsidR="00BA2295" w:rsidRDefault="00CE1CD3" w:rsidP="003C7ED0">
      <w:pPr>
        <w:ind w:left="800" w:firstLineChars="200" w:firstLine="640"/>
        <w:jc w:val="left"/>
        <w:rPr>
          <w:rFonts w:ascii="仿宋" w:eastAsia="仿宋" w:hAnsi="仿宋"/>
          <w:sz w:val="32"/>
          <w:szCs w:val="32"/>
        </w:rPr>
      </w:pPr>
      <w:r>
        <w:rPr>
          <w:rFonts w:ascii="仿宋" w:eastAsia="仿宋" w:hAnsi="仿宋" w:hint="eastAsia"/>
          <w:sz w:val="32"/>
          <w:szCs w:val="32"/>
        </w:rPr>
        <w:lastRenderedPageBreak/>
        <w:t>4、信息公示（补贴机具核实后，县级农机部门要对享受补贴的购机者信息进行公示，公示期不少</w:t>
      </w:r>
      <w:r w:rsidR="00773010">
        <w:rPr>
          <w:rFonts w:ascii="仿宋" w:eastAsia="仿宋" w:hAnsi="仿宋" w:hint="eastAsia"/>
          <w:sz w:val="32"/>
          <w:szCs w:val="32"/>
        </w:rPr>
        <w:t>于</w:t>
      </w:r>
      <w:r w:rsidR="009D2319">
        <w:rPr>
          <w:rFonts w:ascii="仿宋" w:eastAsia="仿宋" w:hAnsi="仿宋" w:hint="eastAsia"/>
          <w:sz w:val="32"/>
          <w:szCs w:val="32"/>
        </w:rPr>
        <w:t>七</w:t>
      </w:r>
      <w:r>
        <w:rPr>
          <w:rFonts w:ascii="仿宋" w:eastAsia="仿宋" w:hAnsi="仿宋" w:hint="eastAsia"/>
          <w:sz w:val="32"/>
          <w:szCs w:val="32"/>
        </w:rPr>
        <w:t>天）。</w:t>
      </w:r>
    </w:p>
    <w:p w:rsidR="00CE1CD3" w:rsidRPr="00B504FE" w:rsidRDefault="00CE1CD3" w:rsidP="0071414A">
      <w:pPr>
        <w:ind w:left="800" w:firstLineChars="200" w:firstLine="640"/>
        <w:jc w:val="left"/>
        <w:rPr>
          <w:rFonts w:ascii="仿宋" w:eastAsia="仿宋" w:hAnsi="仿宋"/>
          <w:sz w:val="32"/>
          <w:szCs w:val="32"/>
        </w:rPr>
      </w:pPr>
      <w:r>
        <w:rPr>
          <w:rFonts w:ascii="仿宋" w:eastAsia="仿宋" w:hAnsi="仿宋" w:hint="eastAsia"/>
          <w:sz w:val="32"/>
          <w:szCs w:val="32"/>
        </w:rPr>
        <w:t>5、补贴资金兑付</w:t>
      </w:r>
      <w:r w:rsidR="0071414A">
        <w:rPr>
          <w:rFonts w:ascii="仿宋" w:eastAsia="仿宋" w:hAnsi="仿宋" w:hint="eastAsia"/>
          <w:sz w:val="32"/>
          <w:szCs w:val="32"/>
        </w:rPr>
        <w:t>（</w:t>
      </w:r>
      <w:r w:rsidR="0071414A" w:rsidRPr="0071414A">
        <w:rPr>
          <w:rFonts w:ascii="仿宋" w:eastAsia="仿宋" w:hAnsi="仿宋" w:hint="eastAsia"/>
          <w:sz w:val="32"/>
          <w:szCs w:val="32"/>
        </w:rPr>
        <w:t>公示无异议后，</w:t>
      </w:r>
      <w:r w:rsidR="0071414A">
        <w:rPr>
          <w:rFonts w:ascii="仿宋" w:eastAsia="仿宋" w:hAnsi="仿宋" w:hint="eastAsia"/>
          <w:sz w:val="32"/>
          <w:szCs w:val="32"/>
        </w:rPr>
        <w:t>县级</w:t>
      </w:r>
      <w:r w:rsidR="0071414A" w:rsidRPr="0071414A">
        <w:rPr>
          <w:rFonts w:ascii="仿宋" w:eastAsia="仿宋" w:hAnsi="仿宋" w:hint="eastAsia"/>
          <w:sz w:val="32"/>
          <w:szCs w:val="32"/>
        </w:rPr>
        <w:t>农机部门及时向同级财政部门提交补贴信息表、补贴资金申请表、补贴对象开设的</w:t>
      </w:r>
      <w:r w:rsidR="009D2319">
        <w:rPr>
          <w:rFonts w:ascii="仿宋" w:eastAsia="仿宋" w:hAnsi="仿宋" w:hint="eastAsia"/>
          <w:sz w:val="32"/>
          <w:szCs w:val="32"/>
        </w:rPr>
        <w:t>社保卡</w:t>
      </w:r>
      <w:r w:rsidR="0071414A" w:rsidRPr="0071414A">
        <w:rPr>
          <w:rFonts w:ascii="仿宋" w:eastAsia="仿宋" w:hAnsi="仿宋" w:hint="eastAsia"/>
          <w:sz w:val="32"/>
          <w:szCs w:val="32"/>
        </w:rPr>
        <w:t>。财政部门根据农机部门提供的有关材料，分期分批向符合要求的购机者发放补贴资金。补贴给农民(机）专业合作社或其他农业生产经营组织的资金，应拨付到上述组织公共账户；未开设公共账户的合作社，经社员同意签字，材料报农</w:t>
      </w:r>
      <w:r w:rsidR="0071414A">
        <w:rPr>
          <w:rFonts w:ascii="仿宋" w:eastAsia="仿宋" w:hAnsi="仿宋" w:hint="eastAsia"/>
          <w:sz w:val="32"/>
          <w:szCs w:val="32"/>
        </w:rPr>
        <w:t>机主管部门备案后，可拨付到合作社法人或社员个人银行账户）。</w:t>
      </w:r>
    </w:p>
    <w:p w:rsidR="0071414A" w:rsidRDefault="00BC61B9" w:rsidP="00BC61B9">
      <w:pPr>
        <w:ind w:firstLineChars="250" w:firstLine="800"/>
        <w:jc w:val="left"/>
        <w:rPr>
          <w:rFonts w:ascii="仿宋" w:eastAsia="仿宋" w:hAnsi="仿宋"/>
          <w:sz w:val="32"/>
          <w:szCs w:val="32"/>
        </w:rPr>
      </w:pPr>
      <w:r>
        <w:rPr>
          <w:rFonts w:ascii="仿宋" w:eastAsia="仿宋" w:hAnsi="仿宋" w:hint="eastAsia"/>
          <w:sz w:val="32"/>
          <w:szCs w:val="32"/>
        </w:rPr>
        <w:t xml:space="preserve">                             </w:t>
      </w:r>
    </w:p>
    <w:p w:rsidR="0071414A" w:rsidRDefault="0071414A" w:rsidP="0071414A">
      <w:pPr>
        <w:ind w:firstLineChars="1750" w:firstLine="5600"/>
        <w:jc w:val="left"/>
        <w:rPr>
          <w:rFonts w:ascii="仿宋" w:eastAsia="仿宋" w:hAnsi="仿宋"/>
          <w:sz w:val="32"/>
          <w:szCs w:val="32"/>
        </w:rPr>
      </w:pPr>
    </w:p>
    <w:p w:rsidR="0071414A" w:rsidRDefault="0071414A" w:rsidP="0071414A">
      <w:pPr>
        <w:ind w:firstLineChars="1750" w:firstLine="5600"/>
        <w:jc w:val="left"/>
        <w:rPr>
          <w:rFonts w:ascii="仿宋" w:eastAsia="仿宋" w:hAnsi="仿宋"/>
          <w:sz w:val="32"/>
          <w:szCs w:val="32"/>
        </w:rPr>
      </w:pPr>
    </w:p>
    <w:p w:rsidR="00BC61B9" w:rsidRDefault="00BC61B9" w:rsidP="0071414A">
      <w:pPr>
        <w:ind w:firstLineChars="1750" w:firstLine="5600"/>
        <w:jc w:val="left"/>
        <w:rPr>
          <w:rFonts w:ascii="仿宋" w:eastAsia="仿宋" w:hAnsi="仿宋"/>
          <w:sz w:val="32"/>
          <w:szCs w:val="32"/>
        </w:rPr>
      </w:pPr>
      <w:r>
        <w:rPr>
          <w:rFonts w:ascii="仿宋" w:eastAsia="仿宋" w:hAnsi="仿宋" w:hint="eastAsia"/>
          <w:sz w:val="32"/>
          <w:szCs w:val="32"/>
        </w:rPr>
        <w:t xml:space="preserve">  </w:t>
      </w:r>
      <w:r w:rsidRPr="00BC61B9">
        <w:rPr>
          <w:rFonts w:ascii="仿宋" w:eastAsia="仿宋" w:hAnsi="仿宋" w:hint="eastAsia"/>
          <w:sz w:val="32"/>
          <w:szCs w:val="32"/>
        </w:rPr>
        <w:t>义马市农业和农村局</w:t>
      </w:r>
    </w:p>
    <w:p w:rsidR="00AB4804" w:rsidRPr="00B504FE" w:rsidRDefault="00BC61B9" w:rsidP="00B504FE">
      <w:pPr>
        <w:ind w:firstLineChars="250" w:firstLine="800"/>
        <w:jc w:val="left"/>
        <w:rPr>
          <w:rFonts w:ascii="仿宋" w:eastAsia="仿宋" w:hAnsi="仿宋"/>
          <w:sz w:val="32"/>
          <w:szCs w:val="32"/>
        </w:rPr>
      </w:pPr>
      <w:r>
        <w:rPr>
          <w:rFonts w:ascii="仿宋" w:eastAsia="仿宋" w:hAnsi="仿宋" w:hint="eastAsia"/>
          <w:sz w:val="32"/>
          <w:szCs w:val="32"/>
        </w:rPr>
        <w:t xml:space="preserve">     </w:t>
      </w:r>
      <w:r w:rsidR="00C119E8">
        <w:rPr>
          <w:rFonts w:ascii="仿宋" w:eastAsia="仿宋" w:hAnsi="仿宋" w:hint="eastAsia"/>
          <w:sz w:val="32"/>
          <w:szCs w:val="32"/>
        </w:rPr>
        <w:t xml:space="preserve">                            202</w:t>
      </w:r>
      <w:r w:rsidR="009D2319">
        <w:rPr>
          <w:rFonts w:ascii="仿宋" w:eastAsia="仿宋" w:hAnsi="仿宋" w:hint="eastAsia"/>
          <w:sz w:val="32"/>
          <w:szCs w:val="32"/>
        </w:rPr>
        <w:t>1</w:t>
      </w:r>
      <w:r>
        <w:rPr>
          <w:rFonts w:ascii="仿宋" w:eastAsia="仿宋" w:hAnsi="仿宋" w:hint="eastAsia"/>
          <w:sz w:val="32"/>
          <w:szCs w:val="32"/>
        </w:rPr>
        <w:t>年</w:t>
      </w:r>
      <w:r w:rsidR="009D2319">
        <w:rPr>
          <w:rFonts w:ascii="仿宋" w:eastAsia="仿宋" w:hAnsi="仿宋" w:hint="eastAsia"/>
          <w:sz w:val="32"/>
          <w:szCs w:val="32"/>
        </w:rPr>
        <w:t>10</w:t>
      </w:r>
      <w:r>
        <w:rPr>
          <w:rFonts w:ascii="仿宋" w:eastAsia="仿宋" w:hAnsi="仿宋" w:hint="eastAsia"/>
          <w:sz w:val="32"/>
          <w:szCs w:val="32"/>
        </w:rPr>
        <w:t>月</w:t>
      </w:r>
      <w:r w:rsidR="000B264F">
        <w:rPr>
          <w:rFonts w:ascii="仿宋" w:eastAsia="仿宋" w:hAnsi="仿宋" w:hint="eastAsia"/>
          <w:sz w:val="32"/>
          <w:szCs w:val="32"/>
        </w:rPr>
        <w:t>1</w:t>
      </w:r>
      <w:r w:rsidR="00B504FE">
        <w:rPr>
          <w:rFonts w:ascii="仿宋" w:eastAsia="仿宋" w:hAnsi="仿宋" w:hint="eastAsia"/>
          <w:sz w:val="32"/>
          <w:szCs w:val="32"/>
        </w:rPr>
        <w:t>日</w:t>
      </w:r>
    </w:p>
    <w:sectPr w:rsidR="00AB4804" w:rsidRPr="00B504FE" w:rsidSect="00BA2295">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46A" w:rsidRDefault="005A746A" w:rsidP="00756A75">
      <w:r>
        <w:separator/>
      </w:r>
    </w:p>
  </w:endnote>
  <w:endnote w:type="continuationSeparator" w:id="0">
    <w:p w:rsidR="005A746A" w:rsidRDefault="005A746A" w:rsidP="00756A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46A" w:rsidRDefault="005A746A" w:rsidP="00756A75">
      <w:r>
        <w:separator/>
      </w:r>
    </w:p>
  </w:footnote>
  <w:footnote w:type="continuationSeparator" w:id="0">
    <w:p w:rsidR="005A746A" w:rsidRDefault="005A746A" w:rsidP="00756A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54CEF"/>
    <w:multiLevelType w:val="hybridMultilevel"/>
    <w:tmpl w:val="1B46C5F6"/>
    <w:lvl w:ilvl="0" w:tplc="11705390">
      <w:start w:val="1"/>
      <w:numFmt w:val="decimal"/>
      <w:lvlText w:val="%1、"/>
      <w:lvlJc w:val="left"/>
      <w:pPr>
        <w:ind w:left="2015" w:hanging="1215"/>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1">
    <w:nsid w:val="64931787"/>
    <w:multiLevelType w:val="hybridMultilevel"/>
    <w:tmpl w:val="637E3980"/>
    <w:lvl w:ilvl="0" w:tplc="6964A3A4">
      <w:start w:val="1"/>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2C9A"/>
    <w:rsid w:val="00037825"/>
    <w:rsid w:val="000B264F"/>
    <w:rsid w:val="001707ED"/>
    <w:rsid w:val="002B267C"/>
    <w:rsid w:val="00366C4B"/>
    <w:rsid w:val="003C7ED0"/>
    <w:rsid w:val="00482C77"/>
    <w:rsid w:val="004B3B28"/>
    <w:rsid w:val="004B7C88"/>
    <w:rsid w:val="005A746A"/>
    <w:rsid w:val="005F42CA"/>
    <w:rsid w:val="00600FED"/>
    <w:rsid w:val="00612C9A"/>
    <w:rsid w:val="006C6E98"/>
    <w:rsid w:val="0071414A"/>
    <w:rsid w:val="00756A75"/>
    <w:rsid w:val="00773010"/>
    <w:rsid w:val="00786676"/>
    <w:rsid w:val="007F5F3F"/>
    <w:rsid w:val="00864C2D"/>
    <w:rsid w:val="009D0E35"/>
    <w:rsid w:val="009D2319"/>
    <w:rsid w:val="00AB4804"/>
    <w:rsid w:val="00AF0285"/>
    <w:rsid w:val="00B06A7E"/>
    <w:rsid w:val="00B43B07"/>
    <w:rsid w:val="00B504FE"/>
    <w:rsid w:val="00BA122F"/>
    <w:rsid w:val="00BA2295"/>
    <w:rsid w:val="00BC61B9"/>
    <w:rsid w:val="00BF4333"/>
    <w:rsid w:val="00C119E8"/>
    <w:rsid w:val="00C2042B"/>
    <w:rsid w:val="00CE1CD3"/>
    <w:rsid w:val="00D20498"/>
    <w:rsid w:val="00D75449"/>
    <w:rsid w:val="00DE2C7B"/>
    <w:rsid w:val="00DF438F"/>
    <w:rsid w:val="00E043B8"/>
    <w:rsid w:val="00E538BF"/>
    <w:rsid w:val="00EA26E9"/>
    <w:rsid w:val="00EE4822"/>
    <w:rsid w:val="00EF75F5"/>
    <w:rsid w:val="00F92CC5"/>
    <w:rsid w:val="00FA66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E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B267C"/>
    <w:rPr>
      <w:color w:val="808080"/>
    </w:rPr>
  </w:style>
  <w:style w:type="paragraph" w:styleId="a4">
    <w:name w:val="Balloon Text"/>
    <w:basedOn w:val="a"/>
    <w:link w:val="Char"/>
    <w:uiPriority w:val="99"/>
    <w:semiHidden/>
    <w:unhideWhenUsed/>
    <w:rsid w:val="002B267C"/>
    <w:rPr>
      <w:sz w:val="18"/>
      <w:szCs w:val="18"/>
    </w:rPr>
  </w:style>
  <w:style w:type="character" w:customStyle="1" w:styleId="Char">
    <w:name w:val="批注框文本 Char"/>
    <w:basedOn w:val="a0"/>
    <w:link w:val="a4"/>
    <w:uiPriority w:val="99"/>
    <w:semiHidden/>
    <w:rsid w:val="002B267C"/>
    <w:rPr>
      <w:sz w:val="18"/>
      <w:szCs w:val="18"/>
    </w:rPr>
  </w:style>
  <w:style w:type="paragraph" w:styleId="a5">
    <w:name w:val="header"/>
    <w:basedOn w:val="a"/>
    <w:link w:val="Char0"/>
    <w:uiPriority w:val="99"/>
    <w:semiHidden/>
    <w:unhideWhenUsed/>
    <w:rsid w:val="00756A7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756A75"/>
    <w:rPr>
      <w:sz w:val="18"/>
      <w:szCs w:val="18"/>
    </w:rPr>
  </w:style>
  <w:style w:type="paragraph" w:styleId="a6">
    <w:name w:val="footer"/>
    <w:basedOn w:val="a"/>
    <w:link w:val="Char1"/>
    <w:uiPriority w:val="99"/>
    <w:semiHidden/>
    <w:unhideWhenUsed/>
    <w:rsid w:val="00756A75"/>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756A75"/>
    <w:rPr>
      <w:sz w:val="18"/>
      <w:szCs w:val="18"/>
    </w:rPr>
  </w:style>
  <w:style w:type="paragraph" w:styleId="a7">
    <w:name w:val="Date"/>
    <w:basedOn w:val="a"/>
    <w:next w:val="a"/>
    <w:link w:val="Char2"/>
    <w:uiPriority w:val="99"/>
    <w:semiHidden/>
    <w:unhideWhenUsed/>
    <w:rsid w:val="00AB4804"/>
    <w:pPr>
      <w:ind w:leftChars="2500" w:left="100"/>
    </w:pPr>
  </w:style>
  <w:style w:type="character" w:customStyle="1" w:styleId="Char2">
    <w:name w:val="日期 Char"/>
    <w:basedOn w:val="a0"/>
    <w:link w:val="a7"/>
    <w:uiPriority w:val="99"/>
    <w:semiHidden/>
    <w:rsid w:val="00AB4804"/>
  </w:style>
  <w:style w:type="paragraph" w:styleId="a8">
    <w:name w:val="List Paragraph"/>
    <w:basedOn w:val="a"/>
    <w:uiPriority w:val="34"/>
    <w:qFormat/>
    <w:rsid w:val="00B504F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16</cp:revision>
  <cp:lastPrinted>2020-03-19T02:29:00Z</cp:lastPrinted>
  <dcterms:created xsi:type="dcterms:W3CDTF">2019-10-08T00:25:00Z</dcterms:created>
  <dcterms:modified xsi:type="dcterms:W3CDTF">2023-02-06T03:16:00Z</dcterms:modified>
</cp:coreProperties>
</file>