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202</w:t>
      </w:r>
      <w:r>
        <w:rPr>
          <w:rFonts w:hint="eastAsia"/>
          <w:b/>
          <w:bCs/>
          <w:color w:val="3E3E3E"/>
          <w:sz w:val="39"/>
          <w:szCs w:val="39"/>
          <w:lang w:val="en-US" w:eastAsia="zh-CN"/>
        </w:rPr>
        <w:t>3</w:t>
      </w:r>
      <w:r>
        <w:rPr>
          <w:b/>
          <w:bCs/>
          <w:color w:val="3E3E3E"/>
          <w:sz w:val="39"/>
          <w:szCs w:val="39"/>
        </w:rPr>
        <w:t>年虞城县农机购置补贴资金规模及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监督投诉电话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3" w:firstLineChars="200"/>
        <w:jc w:val="left"/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2023年中央财政第一批下达我县的农机购置补贴资金为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1659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万元（含划入示范区原虞城县乡镇）。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监督举报电话：</w:t>
      </w:r>
      <w:r>
        <w:rPr>
          <w:rStyle w:val="5"/>
          <w:rFonts w:hint="default" w:ascii="Verdana" w:hAnsi="Verdana" w:eastAsia="微软雅黑" w:cs="Verdana"/>
          <w:b/>
          <w:bCs/>
          <w:color w:val="333333"/>
          <w:kern w:val="0"/>
          <w:sz w:val="32"/>
          <w:szCs w:val="32"/>
          <w:lang w:val="en-US" w:eastAsia="zh-CN" w:bidi="ar"/>
        </w:rPr>
        <w:t>41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12549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Fonts w:hint="default" w:ascii="微软雅黑" w:hAnsi="微软雅黑" w:eastAsia="微软雅黑" w:cs="微软雅黑"/>
          <w:b/>
          <w:bCs/>
          <w:color w:val="333333"/>
          <w:sz w:val="32"/>
          <w:szCs w:val="32"/>
          <w:lang w:val="en-US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邮箱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default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ycxnjjglg@sina.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com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虞城县农业机械服务中心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   2023年1月9日</w:t>
      </w: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zQ2YjY0ZjRhYTJlZjljMTg1OGYyNTJmYWNmOGMifQ=="/>
  </w:docVars>
  <w:rsids>
    <w:rsidRoot w:val="62B436AD"/>
    <w:rsid w:val="004432E0"/>
    <w:rsid w:val="06315297"/>
    <w:rsid w:val="09E812A6"/>
    <w:rsid w:val="1C4A70A5"/>
    <w:rsid w:val="3D702AD3"/>
    <w:rsid w:val="44F86439"/>
    <w:rsid w:val="4ACF5784"/>
    <w:rsid w:val="4D075D41"/>
    <w:rsid w:val="5A2169E2"/>
    <w:rsid w:val="62B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125</Characters>
  <Lines>0</Lines>
  <Paragraphs>0</Paragraphs>
  <TotalTime>13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2021-04-14T01:33:00Z</dcterms:created>
  <dc:creator>飘逸de风</dc:creator>
  <cp:lastModifiedBy>飘逸de风</cp:lastModifiedBy>
  <dcterms:modified xsi:type="dcterms:W3CDTF">2023-01-09T02:10:48Z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651EFF0DCB8C4A94B05BAFCBB5551D40</vt:lpwstr>
  </property>
</Properties>
</file>