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年农机购置补贴操作流程图</w:t>
      </w:r>
    </w:p>
    <w:tbl>
      <w:tblPr>
        <w:tblStyle w:val="3"/>
        <w:tblpPr w:leftFromText="45" w:rightFromText="45" w:vertAnchor="text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0"/>
        <w:gridCol w:w="5673"/>
        <w:gridCol w:w="180"/>
        <w:gridCol w:w="1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</w:tblPrEx>
        <w:trPr>
          <w:trHeight w:val="1448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instrText xml:space="preserve"> INCLUDEPICTURE "http://www.ych.gov.cn/uploadfile/201805/20180507100830547.gif" \* MERGEFORMATINET </w:instrTex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drawing>
                <wp:inline distT="0" distB="0" distL="114300" distR="114300">
                  <wp:extent cx="3600450" cy="600075"/>
                  <wp:effectExtent l="0" t="0" r="0" b="9525"/>
                  <wp:docPr id="3" name="图片 2" descr="2018050710083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201805071008305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4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13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instrText xml:space="preserve"> INCLUDEPICTURE "http://www.ych.gov.cn/uploadfile/201805/20180507100830110.gif" \* MERGEFORMATINET </w:instrTex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drawing>
                <wp:inline distT="0" distB="0" distL="114300" distR="114300">
                  <wp:extent cx="3943350" cy="847725"/>
                  <wp:effectExtent l="0" t="0" r="0" b="9525"/>
                  <wp:docPr id="5" name="图片 3" descr="2018050710083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20180507100830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shd w:val="clear" w:color="auto" w:fill="FFFFFF"/>
        </w:tblPrEx>
        <w:trPr>
          <w:trHeight w:val="60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6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3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instrText xml:space="preserve"> INCLUDEPICTURE "http://www.ych.gov.cn/uploadfile/201805/20180507100830391.gif" \* MERGEFORMATINET </w:instrTex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drawing>
                <wp:inline distT="0" distB="0" distL="114300" distR="114300">
                  <wp:extent cx="3714750" cy="847725"/>
                  <wp:effectExtent l="0" t="0" r="0" b="9525"/>
                  <wp:docPr id="6" name="图片 4" descr="2018050710083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201805071008303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</w:tblPrEx>
        <w:trPr>
          <w:trHeight w:val="45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4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13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instrText xml:space="preserve"> INCLUDEPICTURE "http://www.ych.gov.cn/uploadfile/201805/20180507100830727.gif" \* MERGEFORMATINET </w:instrTex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drawing>
                <wp:inline distT="0" distB="0" distL="114300" distR="114300">
                  <wp:extent cx="3943350" cy="657225"/>
                  <wp:effectExtent l="0" t="0" r="0" b="9525"/>
                  <wp:docPr id="2" name="图片 5" descr="2018050710083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201805071008307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6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13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instrText xml:space="preserve"> INCLUDEPICTURE "http://www.ych.gov.cn/uploadfile/201805/20180507100830952.gif" \* MERGEFORMATINET </w:instrTex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drawing>
                <wp:inline distT="0" distB="0" distL="114300" distR="114300">
                  <wp:extent cx="3944620" cy="551180"/>
                  <wp:effectExtent l="0" t="0" r="17780" b="1270"/>
                  <wp:docPr id="4" name="图片 6" descr="2018050710083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201805071008309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62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4"/>
                <w:szCs w:val="18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tbl>
            <w:tblPr>
              <w:tblStyle w:val="3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8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183" w:type="dxa"/>
                  <w:noWrap w:val="0"/>
                  <w:vAlign w:val="center"/>
                </w:tcPr>
                <w:p>
                  <w:pPr>
                    <w:widowControl/>
                    <w:spacing w:line="330" w:lineRule="atLeast"/>
                    <w:ind w:firstLine="480"/>
                    <w:jc w:val="center"/>
                    <w:rPr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333333"/>
                      <w:kern w:val="0"/>
                      <w:szCs w:val="21"/>
                    </w:rPr>
                    <w:t>县级财政部门复核后，向补贴对象拨付补贴资金</w:t>
                  </w:r>
                </w:p>
              </w:tc>
            </w:tr>
          </w:tbl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br w:type="textWrapping" w:clear="all"/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4C776AD6"/>
    <w:rsid w:val="4C776AD6"/>
    <w:rsid w:val="636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jc w:val="left"/>
      <w:textAlignment w:val="baseline"/>
    </w:pPr>
    <w:rPr>
      <w:rFonts w:ascii="??_GB2312" w:hAnsi="Calibri" w:eastAsia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37</Characters>
  <Lines>0</Lines>
  <Paragraphs>0</Paragraphs>
  <TotalTime>0</TotalTime>
  <ScaleCrop>false</ScaleCrop>
  <LinksUpToDate>false</LinksUpToDate>
  <CharactersWithSpaces>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2021-12-10T09:41:00Z</dcterms:created>
  <dc:creator>Administrator</dc:creator>
  <cp:lastModifiedBy>Administrator</cp:lastModifiedBy>
  <dcterms:modified xsi:type="dcterms:W3CDTF">2022-12-09T06:53:10Z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9EB99ECD81EA4CEFABEE823A39F0EC15</vt:lpwstr>
  </property>
</Properties>
</file>