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b w:val="0"/>
          <w:i w:val="0"/>
          <w:caps w:val="0"/>
          <w:color w:val="333333"/>
          <w:spacing w:val="8"/>
          <w:kern w:val="0"/>
          <w:sz w:val="44"/>
          <w:szCs w:val="44"/>
          <w:shd w:val="clear" w:color="auto" w:fill="FFFFFF"/>
          <w:lang w:val="en-US" w:eastAsia="zh-CN" w:bidi="ar"/>
        </w:rPr>
      </w:pPr>
      <w:r>
        <w:rPr>
          <w:rFonts w:hint="eastAsia" w:ascii="仿宋" w:hAnsi="仿宋" w:eastAsia="仿宋" w:cs="仿宋"/>
          <w:b w:val="0"/>
          <w:i w:val="0"/>
          <w:caps w:val="0"/>
          <w:color w:val="333333"/>
          <w:spacing w:val="8"/>
          <w:kern w:val="0"/>
          <w:sz w:val="44"/>
          <w:szCs w:val="44"/>
          <w:shd w:val="clear" w:color="auto" w:fill="FFFFFF"/>
          <w:lang w:val="en-US" w:eastAsia="zh-CN" w:bidi="ar"/>
        </w:rPr>
        <w:t>2022年禹州市农机购置补贴工作的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b w:val="0"/>
          <w:i w:val="0"/>
          <w:caps w:val="0"/>
          <w:color w:val="333333"/>
          <w:spacing w:val="8"/>
          <w:kern w:val="0"/>
          <w:sz w:val="44"/>
          <w:szCs w:val="44"/>
          <w:shd w:val="clear" w:color="auto" w:fill="FFFFFF"/>
          <w:lang w:val="en-US" w:eastAsia="zh-CN" w:bidi="ar"/>
        </w:rPr>
      </w:pPr>
      <w:r>
        <w:rPr>
          <w:rFonts w:hint="eastAsia" w:ascii="仿宋" w:hAnsi="仿宋" w:eastAsia="仿宋" w:cs="仿宋"/>
          <w:b w:val="0"/>
          <w:i w:val="0"/>
          <w:caps w:val="0"/>
          <w:color w:val="333333"/>
          <w:spacing w:val="8"/>
          <w:kern w:val="0"/>
          <w:sz w:val="44"/>
          <w:szCs w:val="44"/>
          <w:shd w:val="clear" w:color="auto" w:fill="FFFFFF"/>
          <w:lang w:val="en-US" w:eastAsia="zh-CN" w:bidi="ar"/>
        </w:rPr>
        <w:t>通   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仿宋" w:hAnsi="仿宋" w:eastAsia="仿宋" w:cs="仿宋"/>
          <w:b w:val="0"/>
          <w:i w:val="0"/>
          <w:caps w:val="0"/>
          <w:color w:val="333333"/>
          <w:spacing w:val="8"/>
          <w:kern w:val="0"/>
          <w:sz w:val="44"/>
          <w:szCs w:val="44"/>
          <w:shd w:val="clear" w:color="auto" w:fill="FFFFFF"/>
          <w:lang w:val="en-US" w:eastAsia="zh-CN" w:bidi="ar"/>
        </w:rPr>
      </w:pP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为更好满足农民群众农业生产购机需求，提高我市农业生产机械化水平，按照</w:t>
      </w:r>
      <w:r>
        <w:rPr>
          <w:rFonts w:hint="eastAsia" w:ascii="仿宋" w:hAnsi="仿宋" w:eastAsia="仿宋" w:cs="仿宋"/>
          <w:sz w:val="28"/>
          <w:szCs w:val="28"/>
        </w:rPr>
        <w:t>《2021-2023年农机购置补贴实施指导意见》（</w:t>
      </w:r>
      <w:r>
        <w:rPr>
          <w:rFonts w:hint="eastAsia" w:ascii="仿宋" w:hAnsi="仿宋" w:eastAsia="仿宋" w:cs="仿宋"/>
          <w:sz w:val="28"/>
          <w:szCs w:val="28"/>
          <w:lang w:eastAsia="zh-CN"/>
        </w:rPr>
        <w:t>豫农文</w:t>
      </w:r>
      <w:r>
        <w:rPr>
          <w:rFonts w:hint="eastAsia" w:ascii="仿宋" w:hAnsi="仿宋" w:eastAsia="仿宋" w:cs="仿宋"/>
          <w:sz w:val="28"/>
          <w:szCs w:val="28"/>
        </w:rPr>
        <w:t>〔2021〕</w:t>
      </w:r>
      <w:r>
        <w:rPr>
          <w:rFonts w:hint="eastAsia" w:ascii="仿宋" w:hAnsi="仿宋" w:eastAsia="仿宋" w:cs="仿宋"/>
          <w:sz w:val="28"/>
          <w:szCs w:val="28"/>
          <w:lang w:val="en-US" w:eastAsia="zh-CN"/>
        </w:rPr>
        <w:t>1</w:t>
      </w:r>
      <w:r>
        <w:rPr>
          <w:rFonts w:hint="eastAsia" w:ascii="仿宋" w:hAnsi="仿宋" w:eastAsia="仿宋" w:cs="仿宋"/>
          <w:sz w:val="28"/>
          <w:szCs w:val="28"/>
        </w:rPr>
        <w:t>8</w:t>
      </w:r>
      <w:r>
        <w:rPr>
          <w:rFonts w:hint="eastAsia" w:ascii="仿宋" w:hAnsi="仿宋" w:eastAsia="仿宋" w:cs="仿宋"/>
          <w:sz w:val="28"/>
          <w:szCs w:val="28"/>
          <w:lang w:val="en-US" w:eastAsia="zh-CN"/>
        </w:rPr>
        <w:t>5</w:t>
      </w:r>
      <w:r>
        <w:rPr>
          <w:rFonts w:hint="eastAsia" w:ascii="仿宋" w:hAnsi="仿宋" w:eastAsia="仿宋" w:cs="仿宋"/>
          <w:sz w:val="28"/>
          <w:szCs w:val="28"/>
        </w:rPr>
        <w:t>号）</w:t>
      </w:r>
      <w:r>
        <w:rPr>
          <w:rFonts w:hint="eastAsia" w:ascii="仿宋" w:hAnsi="仿宋" w:eastAsia="仿宋" w:cs="仿宋"/>
          <w:sz w:val="28"/>
          <w:szCs w:val="28"/>
          <w:lang w:val="en-US" w:eastAsia="zh-CN"/>
        </w:rPr>
        <w:t>我县2022年农机购置补贴工作于4月28日起将全面启动。</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我市今年农机购置补贴资金304万元。农机购置补贴政策实行自主购机、定额补贴、先购后补、县级结算、直补到卡（户），2022年农机购置补贴范围和补贴标准按照</w:t>
      </w:r>
      <w:r>
        <w:rPr>
          <w:rFonts w:hint="eastAsia" w:ascii="仿宋" w:hAnsi="仿宋" w:eastAsia="仿宋" w:cs="仿宋"/>
          <w:sz w:val="28"/>
          <w:szCs w:val="28"/>
        </w:rPr>
        <w:t>《河南省2021-2023年农机购置补贴机具补贴额一览表》执行。</w:t>
      </w:r>
    </w:p>
    <w:p>
      <w:pPr>
        <w:rPr>
          <w:rFonts w:hint="eastAsia" w:ascii="仿宋" w:hAnsi="仿宋" w:eastAsia="仿宋" w:cs="仿宋"/>
          <w:sz w:val="28"/>
          <w:szCs w:val="28"/>
        </w:rPr>
      </w:pPr>
      <w:r>
        <w:rPr>
          <w:rFonts w:hint="eastAsia" w:ascii="仿宋" w:hAnsi="仿宋" w:eastAsia="仿宋" w:cs="仿宋"/>
          <w:sz w:val="28"/>
          <w:szCs w:val="28"/>
          <w:lang w:val="en-US" w:eastAsia="zh-CN"/>
        </w:rPr>
        <w:t>      为了把农机购置补贴工作落到实处，</w:t>
      </w:r>
      <w:r>
        <w:rPr>
          <w:rFonts w:hint="eastAsia" w:ascii="仿宋" w:hAnsi="仿宋" w:eastAsia="仿宋" w:cs="仿宋"/>
          <w:sz w:val="28"/>
          <w:szCs w:val="28"/>
        </w:rPr>
        <w:t>购机者</w:t>
      </w:r>
      <w:r>
        <w:rPr>
          <w:rFonts w:hint="eastAsia" w:ascii="仿宋" w:hAnsi="仿宋" w:eastAsia="仿宋" w:cs="仿宋"/>
          <w:sz w:val="28"/>
          <w:szCs w:val="28"/>
          <w:lang w:eastAsia="zh-CN"/>
        </w:rPr>
        <w:t>携带本人身份证、社保卡、购买机具及发票</w:t>
      </w:r>
      <w:r>
        <w:rPr>
          <w:rFonts w:hint="eastAsia" w:ascii="仿宋" w:hAnsi="仿宋" w:eastAsia="仿宋" w:cs="仿宋"/>
          <w:sz w:val="28"/>
          <w:szCs w:val="28"/>
        </w:rPr>
        <w:t>自主向当地农业农村（农机）部门提出补贴资金申领事项</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便于购机者申请补贴资金“最多跑一次”，积极开展受理申请、核实登记等“一站式”服务等便民利民措施，设立了一个农机便民服务中心服务中心设立在农机局后楼农机补贴办公室</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 另外，推广使用（农机购置补贴）手机APP信息化技术，开展非现场补贴申请、补贴机具核验预约等服务。</w:t>
      </w:r>
    </w:p>
    <w:p>
      <w:pPr>
        <w:rPr>
          <w:rFonts w:hint="eastAsia" w:ascii="仿宋" w:hAnsi="仿宋" w:eastAsia="仿宋" w:cs="仿宋"/>
          <w:sz w:val="28"/>
          <w:szCs w:val="28"/>
        </w:rPr>
      </w:pPr>
      <w:r>
        <w:rPr>
          <w:rFonts w:hint="eastAsia" w:ascii="仿宋" w:hAnsi="仿宋" w:eastAsia="仿宋" w:cs="仿宋"/>
          <w:sz w:val="28"/>
          <w:szCs w:val="28"/>
          <w:lang w:val="en-US" w:eastAsia="zh-CN"/>
        </w:rPr>
        <w:t>咨询电话：0374-8287887 </w:t>
      </w:r>
    </w:p>
    <w:p>
      <w:pPr>
        <w:jc w:val="right"/>
        <w:rPr>
          <w:rFonts w:hint="eastAsia" w:ascii="仿宋" w:hAnsi="仿宋" w:eastAsia="仿宋" w:cs="仿宋"/>
          <w:sz w:val="28"/>
          <w:szCs w:val="28"/>
        </w:rPr>
      </w:pPr>
      <w:r>
        <w:rPr>
          <w:rFonts w:hint="eastAsia" w:ascii="仿宋" w:hAnsi="仿宋" w:eastAsia="仿宋" w:cs="仿宋"/>
          <w:sz w:val="28"/>
          <w:szCs w:val="28"/>
          <w:lang w:val="en-US" w:eastAsia="zh-CN"/>
        </w:rPr>
        <w:t>                                      禹州市农业机械技术中心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3552" w:firstLineChars="1200"/>
        <w:jc w:val="both"/>
      </w:pPr>
      <w:r>
        <w:rPr>
          <w:rFonts w:hint="eastAsia" w:ascii="仿宋" w:hAnsi="仿宋" w:eastAsia="仿宋" w:cs="仿宋"/>
          <w:b w:val="0"/>
          <w:i w:val="0"/>
          <w:caps w:val="0"/>
          <w:color w:val="333333"/>
          <w:spacing w:val="8"/>
          <w:kern w:val="0"/>
          <w:sz w:val="28"/>
          <w:szCs w:val="28"/>
          <w:shd w:val="clear" w:color="auto" w:fill="FFFFFF"/>
          <w:lang w:val="en-US" w:eastAsia="zh-CN" w:bidi="ar"/>
        </w:rPr>
        <w:t>                   2022年4月28</w:t>
      </w:r>
      <w:bookmarkStart w:id="0" w:name="_GoBack"/>
      <w:bookmarkEnd w:id="0"/>
      <w:r>
        <w:rPr>
          <w:rFonts w:hint="eastAsia" w:ascii="仿宋" w:hAnsi="仿宋" w:eastAsia="仿宋" w:cs="仿宋"/>
          <w:b w:val="0"/>
          <w:i w:val="0"/>
          <w:caps w:val="0"/>
          <w:color w:val="333333"/>
          <w:spacing w:val="8"/>
          <w:kern w:val="0"/>
          <w:sz w:val="28"/>
          <w:szCs w:val="28"/>
          <w:shd w:val="clear" w:color="auto" w:fill="FFFFFF"/>
          <w:lang w:val="en-US" w:eastAsia="zh-CN" w:bidi="ar"/>
        </w:rPr>
        <w:t>日</w:t>
      </w:r>
    </w:p>
    <w:p/>
    <w:sectPr>
      <w:pgSz w:w="11906" w:h="16838"/>
      <w:pgMar w:top="1157"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lMmNjMzc3YjcxYTMwZmI0NTYzNTc1ZGVkMGMzMDcifQ=="/>
  </w:docVars>
  <w:rsids>
    <w:rsidRoot w:val="00000000"/>
    <w:rsid w:val="51446C17"/>
    <w:rsid w:val="66891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451</Words>
  <Characters>501</Characters>
  <Lines>0</Lines>
  <Paragraphs>0</Paragraphs>
  <TotalTime>2</TotalTime>
  <ScaleCrop>false</ScaleCrop>
  <LinksUpToDate>false</LinksUpToDate>
  <CharactersWithSpaces>571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2022-02-24T00:16:00Z</dcterms:created>
  <dc:creator>Administrator</dc:creator>
  <cp:lastModifiedBy>Administrator</cp:lastModifiedBy>
  <cp:lastPrinted>2022-02-24T00:16:00Z</cp:lastPrinted>
  <dcterms:modified xsi:type="dcterms:W3CDTF">2019-01-06T14:12:49Z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1FCB29DADD08451DA7D5981D04359DF4</vt:lpwstr>
  </property>
</Properties>
</file>