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博爱县</w:t>
      </w: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44"/>
          <w:szCs w:val="44"/>
        </w:rPr>
        <w:t>年农机购置补贴操作流程图</w:t>
      </w:r>
    </w:p>
    <w:p>
      <w:pPr>
        <w:widowControl/>
        <w:jc w:val="left"/>
      </w:pPr>
      <w:r>
        <w:pict>
          <v:shape id="流程图: 可选过程 64" o:spid="_x0000_s1026" o:spt="176" type="#_x0000_t176" style="position:absolute;left:0pt;margin-left:138.4pt;margin-top:579.6pt;height:78.85pt;width:149.1pt;z-index:251672576;v-text-anchor:middle;mso-width-relative:page;mso-height-relative:page;" fillcolor="#DBE5F1" filled="t" stroked="t" coordsize="21600,216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农机部门向财政部门提供相关结算的申请资料，进行结算。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文本框 63" o:spid="_x0000_s1027" o:spt="202" type="#_x0000_t202" style="position:absolute;left:0pt;margin-left:-24.85pt;margin-top:536.05pt;height:36.85pt;width:213.4pt;z-index:25167155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仿宋_GB2312" w:eastAsia="仿宋_GB2312"/>
                      <w:szCs w:val="21"/>
                    </w:rPr>
                    <w:t>在核验过程中必须保证机具型号、编号、发票与申请受理一致，否则不予结算</w:t>
                  </w:r>
                </w:p>
              </w:txbxContent>
            </v:textbox>
          </v:shape>
        </w:pict>
      </w:r>
      <w:r>
        <w:pict>
          <v:shape id="直接箭头连接符 32" o:spid="_x0000_s1028" o:spt="32" type="#_x0000_t32" style="position:absolute;left:0pt;margin-left:208.8pt;margin-top:526.35pt;height:51.6pt;width:0pt;z-index:251663360;mso-width-relative:page;mso-height-relative:page;" filled="f" stroked="t" coordsize="21600,21600">
            <v:path arrowok="t"/>
            <v:fill on="f" focussize="0,0"/>
            <v:stroke weight="1.75pt" color="#4F81BD" endarrow="open"/>
            <v:imagedata o:title=""/>
            <o:lock v:ext="edit"/>
          </v:shape>
        </w:pict>
      </w:r>
      <w:r>
        <w:pict>
          <v:shape id="文本框 58" o:spid="_x0000_s1029" o:spt="202" type="#_x0000_t202" style="position:absolute;left:0pt;margin-left:10.55pt;margin-top:411.45pt;height:36.85pt;width:183.4pt;z-index:25167052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在公示期间如有异议，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县农机管理部门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将暂停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异议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机具补贴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办理</w:t>
                  </w:r>
                </w:p>
              </w:txbxContent>
            </v:textbox>
          </v:shape>
        </w:pict>
      </w:r>
      <w:r>
        <w:pict>
          <v:shape id="流程图: 过程 56" o:spid="_x0000_s1030" o:spt="109" type="#_x0000_t109" style="position:absolute;left:0pt;margin-left:146.05pt;margin-top:453.45pt;height:72.6pt;width:129.4pt;z-index:251668480;v-text-anchor:middle;mso-width-relative:page;mso-height-relative:page;" fillcolor="#DBE5F1" filled="t" stroked="t" coordsize="21600,216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由农机管理部门做到见人、见票，人机合影及在机具上喷补贴字样</w:t>
                  </w:r>
                </w:p>
              </w:txbxContent>
            </v:textbox>
          </v:shape>
        </w:pict>
      </w:r>
      <w:r>
        <w:pict>
          <v:shape id="直接箭头连接符 33" o:spid="_x0000_s1031" o:spt="32" type="#_x0000_t32" style="position:absolute;left:0pt;margin-left:205.75pt;margin-top:401.85pt;height:51.6pt;width:0pt;z-index:251664384;mso-width-relative:page;mso-height-relative:page;" filled="f" stroked="t" coordsize="21600,21600">
            <v:path arrowok="t"/>
            <v:fill on="f" focussize="0,0"/>
            <v:stroke weight="1.75pt" color="#4F81BD" endarrow="open"/>
            <v:imagedata o:title=""/>
            <o:lock v:ext="edit"/>
          </v:shape>
        </w:pict>
      </w:r>
      <w:r>
        <w:pict>
          <v:shape id="流程图: 过程 57" o:spid="_x0000_s1032" o:spt="109" type="#_x0000_t109" style="position:absolute;left:0pt;margin-left:149.35pt;margin-top:329.2pt;height:72.6pt;width:109.2pt;z-index:251669504;v-text-anchor:middle;mso-width-relative:page;mso-height-relative:page;" fillcolor="#DBE5F1" filled="t" stroked="t" coordsize="21600,216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公示</w:t>
                  </w:r>
                  <w:r>
                    <w:rPr>
                      <w:rFonts w:ascii="仿宋_GB2312" w:eastAsia="仿宋_GB2312"/>
                      <w:color w:val="000000"/>
                      <w:szCs w:val="21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天无异议后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pict>
          <v:shape id="直接箭头连接符 34" o:spid="_x0000_s1033" o:spt="32" type="#_x0000_t32" style="position:absolute;left:0pt;margin-left:206.2pt;margin-top:277.3pt;height:51.6pt;width:0pt;z-index:251665408;mso-width-relative:page;mso-height-relative:page;" filled="f" stroked="t" coordsize="21600,21600">
            <v:path arrowok="t"/>
            <v:fill on="f" focussize="0,0"/>
            <v:stroke weight="1.75pt" color="#4F81BD" endarrow="open"/>
            <v:imagedata o:title=""/>
            <o:lock v:ext="edit"/>
          </v:shape>
        </w:pict>
      </w:r>
      <w:r>
        <w:pict>
          <v:shape id="流程图: 过程 14" o:spid="_x0000_s1034" o:spt="109" type="#_x0000_t109" style="position:absolute;left:0pt;margin-left:317.9pt;margin-top:277.6pt;height:72.6pt;width:109.2pt;z-index:251661312;v-text-anchor:middle;mso-width-relative:page;mso-height-relative:page;" fillcolor="#DBE5F1" filled="t" stroked="t" coordsize="21600,216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所提供资料不合格的不予受理</w:t>
                  </w:r>
                </w:p>
              </w:txbxContent>
            </v:textbox>
          </v:shape>
        </w:pict>
      </w:r>
      <w:r>
        <w:pict>
          <v:shape id="直接箭头连接符 35" o:spid="_x0000_s1035" o:spt="32" type="#_x0000_t32" style="position:absolute;left:0pt;margin-left:369.8pt;margin-top:225.6pt;height:51.6pt;width:0pt;z-index:251666432;mso-width-relative:page;mso-height-relative:page;" filled="f" stroked="t" coordsize="21600,21600">
            <v:path arrowok="t"/>
            <v:fill on="f" focussize="0,0"/>
            <v:stroke weight="1.75pt" color="#4F81BD" endarrow="open"/>
            <v:imagedata o:title=""/>
            <o:lock v:ext="edit"/>
          </v:shape>
        </w:pict>
      </w:r>
      <w:r>
        <w:pict>
          <v:line id="直接连接符 42" o:spid="_x0000_s1036" o:spt="20" style="position:absolute;left:0pt;margin-left:318pt;margin-top:225.55pt;height:0pt;width:51.4pt;z-index:251667456;mso-width-relative:page;mso-height-relative:page;" stroked="t" coordsize="21600,21600">
            <v:path arrowok="t"/>
            <v:fill focussize="0,0"/>
            <v:stroke weight="1.5pt" color="#4579B8"/>
            <v:imagedata o:title=""/>
            <o:lock v:ext="edit"/>
          </v:line>
        </w:pict>
      </w:r>
      <w:r>
        <w:pict>
          <v:shape id="流程图: 决策 13" o:spid="_x0000_s1037" o:spt="110" type="#_x0000_t110" style="position:absolute;left:0pt;margin-left:93.25pt;margin-top:172.25pt;height:105.25pt;width:224.7pt;z-index:251660288;v-text-anchor:middle;mso-width-relative:page;mso-height-relative:page;" fillcolor="#DBE5F1" filled="t" stroked="t" coordsize="21600,216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由县管理部门系统受理、审核、公示</w:t>
                  </w:r>
                </w:p>
              </w:txbxContent>
            </v:textbox>
          </v:shape>
        </w:pict>
      </w:r>
      <w:r>
        <w:pict>
          <v:shape id="文本框 36" o:spid="_x0000_s1038" o:spt="202" type="#_x0000_t202" style="position:absolute;left:0pt;margin-left:215.95pt;margin-top:137pt;height:36.85pt;width:190pt;z-index:25166643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仿宋_GB2312" w:eastAsia="仿宋_GB2312"/>
                      <w:szCs w:val="21"/>
                    </w:rPr>
                    <w:t>购机者携带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身份证、社保卡购机发票等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相关资料到农机部门备案存档</w:t>
                  </w:r>
                </w:p>
              </w:txbxContent>
            </v:textbox>
          </v:shape>
        </w:pict>
      </w:r>
      <w:r>
        <w:pict>
          <v:shape id="直接箭头连接符 22" o:spid="_x0000_s1039" o:spt="32" type="#_x0000_t32" style="position:absolute;left:0pt;margin-left:205.85pt;margin-top:134.2pt;height:37.5pt;width:0pt;z-index:251662336;mso-width-relative:page;mso-height-relative:page;" filled="f" stroked="t" coordsize="21600,21600">
            <v:path arrowok="t"/>
            <v:fill on="f" focussize="0,0"/>
            <v:stroke weight="1.75pt" color="#4F81BD" endarrow="open"/>
            <v:imagedata o:title=""/>
            <o:lock v:ext="edit"/>
          </v:shape>
        </w:pict>
      </w:r>
      <w:r>
        <w:pict>
          <v:shape id="流程图: 可选过程 11" o:spid="_x0000_s1040" o:spt="176" type="#_x0000_t176" style="position:absolute;left:0pt;margin-left:91.5pt;margin-top:23.55pt;height:110.4pt;width:226.2pt;z-index:251659264;v-text-anchor:middle;mso-width-relative:page;mso-height-relative:page;" fillcolor="#DBE5F1" filled="t" stroked="t" coordsize="21600,216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购机者携带个人身份证、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社保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卡（经营组织携带营业执照及账号）、购买的机具、发票，到县级农机管理部门提出补贴资金申请</w:t>
                  </w:r>
                  <w:r>
                    <w:rPr>
                      <w:rFonts w:ascii="仿宋_GB2312" w:eastAsia="仿宋_GB2312"/>
                      <w:color w:val="000000"/>
                      <w:szCs w:val="21"/>
                    </w:rPr>
                    <w:t>,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推荐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购机者自主下载农机购置补贴ＡＰＰ软件申请补贴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4D5"/>
    <w:rsid w:val="000654D5"/>
    <w:rsid w:val="00097481"/>
    <w:rsid w:val="00153AB4"/>
    <w:rsid w:val="003A7316"/>
    <w:rsid w:val="00417799"/>
    <w:rsid w:val="00543D74"/>
    <w:rsid w:val="006F4B4D"/>
    <w:rsid w:val="007C5679"/>
    <w:rsid w:val="0087428A"/>
    <w:rsid w:val="008A31BC"/>
    <w:rsid w:val="009C2D10"/>
    <w:rsid w:val="009D6D39"/>
    <w:rsid w:val="00A41948"/>
    <w:rsid w:val="00AC5B81"/>
    <w:rsid w:val="00B27CBB"/>
    <w:rsid w:val="00B76924"/>
    <w:rsid w:val="00BE02A6"/>
    <w:rsid w:val="00BF48A2"/>
    <w:rsid w:val="00D97510"/>
    <w:rsid w:val="00DB61E4"/>
    <w:rsid w:val="00DC436D"/>
    <w:rsid w:val="00EB5947"/>
    <w:rsid w:val="1A872665"/>
    <w:rsid w:val="34F85946"/>
    <w:rsid w:val="4D0A56EA"/>
    <w:rsid w:val="667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2"/>
        <o:r id="V:Rule2" type="connector" idref="#直接箭头连接符 33"/>
        <o:r id="V:Rule3" type="connector" idref="#直接箭头连接符 34"/>
        <o:r id="V:Rule4" type="connector" idref="#直接箭头连接符 35"/>
        <o:r id="V:Rule5" type="connector" idref="#直接箭头连接符 2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</Words>
  <Characters>32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2020-09-10T08:23:00Z</dcterms:created>
  <dc:creator>PC</dc:creator>
  <cp:lastModifiedBy>爱在民间</cp:lastModifiedBy>
  <dcterms:modified xsi:type="dcterms:W3CDTF">2022-02-21T01:25:12Z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3ABC9DC381C742269B0515C436307B73</vt:lpwstr>
  </property>
</Properties>
</file>