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小标宋简体" w:hAnsi="宋体" w:eastAsia="方正小标宋简体"/>
          <w:color w:val="FF0000"/>
          <w:spacing w:val="-28"/>
          <w:w w:val="90"/>
          <w:sz w:val="90"/>
          <w:szCs w:val="90"/>
        </w:rPr>
      </w:pPr>
      <w:r>
        <w:rPr>
          <w:rFonts w:hint="eastAsia" w:ascii="方正小标宋简体" w:hAnsi="宋体" w:eastAsia="方正小标宋简体"/>
          <w:color w:val="FF0000"/>
          <w:spacing w:val="45"/>
          <w:w w:val="60"/>
          <w:sz w:val="90"/>
          <w:szCs w:val="90"/>
        </w:rPr>
        <w:pict>
          <v:shape id="Text Box 3" o:spid="_x0000_s1030" o:spt="202" type="#_x0000_t202" style="position:absolute;left:0pt;margin-left:340.1pt;margin-top:0.25pt;height:105.55pt;width:119.7pt;z-index:-251654144;mso-width-relative:page;mso-height-relative:page;" filled="f" stroked="f" coordsize="21600,21600">
            <v:path/>
            <v:fill on="f" focussize="0,0"/>
            <v:stroke on="f"/>
            <v:imagedata o:title=""/>
            <o:lock v:ext="edit" grouping="f" rotation="f" text="f" aspectratio="f"/>
            <v:textbox>
              <w:txbxContent>
                <w:p>
                  <w:pPr>
                    <w:rPr>
                      <w:rFonts w:hint="eastAsia" w:ascii="方正小标宋简体" w:hAnsi="华文中宋" w:eastAsia="方正小标宋简体"/>
                      <w:b/>
                      <w:color w:val="FF0000"/>
                      <w:spacing w:val="-60"/>
                      <w:w w:val="80"/>
                      <w:sz w:val="110"/>
                      <w:szCs w:val="110"/>
                    </w:rPr>
                  </w:pPr>
                  <w:r>
                    <w:rPr>
                      <w:rFonts w:hint="eastAsia" w:ascii="方正小标宋简体" w:hAnsi="华文中宋" w:eastAsia="方正小标宋简体"/>
                      <w:color w:val="FF0000"/>
                      <w:spacing w:val="-60"/>
                      <w:w w:val="80"/>
                      <w:sz w:val="110"/>
                      <w:szCs w:val="110"/>
                    </w:rPr>
                    <w:t>文件</w:t>
                  </w:r>
                </w:p>
              </w:txbxContent>
            </v:textbox>
          </v:shape>
        </w:pict>
      </w:r>
      <w:r>
        <w:rPr>
          <w:rFonts w:hint="eastAsia" w:ascii="方正小标宋简体" w:hAnsi="宋体" w:eastAsia="方正小标宋简体"/>
          <w:color w:val="FF0000"/>
          <w:spacing w:val="45"/>
          <w:w w:val="60"/>
          <w:sz w:val="90"/>
          <w:szCs w:val="90"/>
        </w:rPr>
        <w:t>鹤壁市淇滨区农业农村局</w:t>
      </w:r>
    </w:p>
    <w:p>
      <w:pPr>
        <w:spacing w:line="1000" w:lineRule="exact"/>
        <w:rPr>
          <w:rFonts w:hint="eastAsia" w:ascii="方正小标宋简体" w:hAnsi="宋体" w:eastAsia="方正小标宋简体"/>
          <w:color w:val="FF0000"/>
          <w:spacing w:val="122"/>
          <w:w w:val="80"/>
          <w:sz w:val="48"/>
          <w:szCs w:val="48"/>
        </w:rPr>
      </w:pPr>
      <w:r>
        <w:rPr>
          <w:rFonts w:hint="eastAsia" w:ascii="方正小标宋简体" w:hAnsi="宋体" w:eastAsia="方正小标宋简体"/>
          <w:color w:val="FF0000"/>
          <w:spacing w:val="122"/>
          <w:w w:val="60"/>
          <w:sz w:val="90"/>
          <w:szCs w:val="90"/>
        </w:rPr>
        <w:t>鹤壁市淇滨区财政局</w:t>
      </w:r>
    </w:p>
    <w:p>
      <w:pPr>
        <w:tabs>
          <w:tab w:val="left" w:pos="6150"/>
        </w:tabs>
        <w:spacing w:line="600" w:lineRule="exact"/>
        <w:jc w:val="center"/>
        <w:rPr>
          <w:rFonts w:hint="eastAsia" w:ascii="仿宋_GB2312" w:hAnsi="宋体" w:eastAsia="仿宋_GB2312"/>
          <w:sz w:val="32"/>
          <w:szCs w:val="32"/>
        </w:rPr>
      </w:pPr>
    </w:p>
    <w:p>
      <w:pPr>
        <w:tabs>
          <w:tab w:val="left" w:pos="7632"/>
          <w:tab w:val="left" w:pos="7791"/>
          <w:tab w:val="left" w:pos="8374"/>
        </w:tabs>
        <w:spacing w:before="100" w:line="600" w:lineRule="exact"/>
        <w:ind w:right="208" w:rightChars="99"/>
        <w:jc w:val="center"/>
        <w:rPr>
          <w:rFonts w:hint="eastAsia" w:ascii="楷体_GB2312" w:hAnsi="楷体_GB2312" w:eastAsia="楷体_GB2312" w:cs="楷体_GB2312"/>
          <w:kern w:val="0"/>
          <w:position w:val="-7"/>
          <w:sz w:val="32"/>
          <w:szCs w:val="32"/>
        </w:rPr>
      </w:pPr>
      <w:r>
        <w:rPr>
          <w:rFonts w:hint="eastAsia" w:ascii="仿宋_GB2312" w:eastAsia="仿宋_GB2312"/>
          <w:kern w:val="0"/>
          <w:position w:val="-7"/>
          <w:sz w:val="32"/>
          <w:szCs w:val="32"/>
        </w:rPr>
        <w:t>淇滨农〔20</w:t>
      </w:r>
      <w:r>
        <w:rPr>
          <w:rFonts w:hint="eastAsia" w:ascii="仿宋_GB2312" w:eastAsia="仿宋_GB2312"/>
          <w:kern w:val="0"/>
          <w:position w:val="-7"/>
          <w:sz w:val="32"/>
          <w:szCs w:val="32"/>
          <w:lang w:val="en-US" w:eastAsia="zh-CN"/>
        </w:rPr>
        <w:t>22</w:t>
      </w:r>
      <w:r>
        <w:rPr>
          <w:rFonts w:hint="eastAsia" w:ascii="仿宋_GB2312" w:eastAsia="仿宋_GB2312"/>
          <w:kern w:val="0"/>
          <w:position w:val="-7"/>
          <w:sz w:val="32"/>
          <w:szCs w:val="32"/>
        </w:rPr>
        <w:t>〕</w:t>
      </w:r>
      <w:r>
        <w:rPr>
          <w:rFonts w:hint="eastAsia" w:ascii="仿宋_GB2312" w:eastAsia="仿宋_GB2312"/>
          <w:kern w:val="0"/>
          <w:position w:val="-7"/>
          <w:sz w:val="32"/>
          <w:szCs w:val="32"/>
          <w:lang w:val="en-US" w:eastAsia="zh-CN"/>
        </w:rPr>
        <w:t>39</w:t>
      </w:r>
      <w:r>
        <w:rPr>
          <w:rFonts w:hint="eastAsia" w:ascii="仿宋_GB2312" w:eastAsia="仿宋_GB2312"/>
          <w:kern w:val="0"/>
          <w:position w:val="-7"/>
          <w:sz w:val="32"/>
          <w:szCs w:val="32"/>
        </w:rPr>
        <w:t>号</w:t>
      </w:r>
    </w:p>
    <w:p>
      <w:pPr>
        <w:tabs>
          <w:tab w:val="left" w:pos="6150"/>
        </w:tabs>
        <w:spacing w:line="600" w:lineRule="exact"/>
        <w:ind w:firstLine="320" w:firstLineChars="100"/>
        <w:jc w:val="both"/>
        <w:rPr>
          <w:rFonts w:hint="eastAsia" w:ascii="宋体" w:hAnsi="宋体"/>
          <w:b/>
          <w:sz w:val="44"/>
          <w:szCs w:val="44"/>
        </w:rPr>
      </w:pPr>
      <w:r>
        <w:rPr>
          <w:rFonts w:hint="eastAsia" w:ascii="仿宋_GB2312" w:hAnsi="宋体" w:eastAsia="仿宋_GB2312"/>
          <w:sz w:val="32"/>
          <w:szCs w:val="32"/>
          <w:lang w:val="en-US" w:eastAsia="zh-CN"/>
        </w:rPr>
        <w:t xml:space="preserve">               </w:t>
      </w:r>
      <w:r>
        <w:rPr>
          <w:rFonts w:hint="eastAsia"/>
        </w:rPr>
        <w:pict>
          <v:line id="Line 2" o:spid="_x0000_s1031" o:spt="20" style="position:absolute;left:0pt;flip:y;margin-left:0pt;margin-top:5.8pt;height:0pt;width:450pt;z-index:-251655168;mso-width-relative:page;mso-height-relative:page;" filled="f" stroked="t" coordsize="21600,21600">
            <v:path arrowok="t"/>
            <v:fill on="f" focussize="0,0"/>
            <v:stroke color="#FF0000"/>
            <v:imagedata o:title=""/>
            <o:lock v:ext="edit" grouping="f" rotation="f" text="f" aspectratio="f"/>
          </v:line>
        </w:pict>
      </w:r>
    </w:p>
    <w:p>
      <w:pPr>
        <w:widowControl/>
        <w:shd w:val="clear" w:color="auto" w:fill="FFFFFF"/>
        <w:spacing w:line="560" w:lineRule="exact"/>
        <w:outlineLvl w:val="1"/>
        <w:rPr>
          <w:rFonts w:hint="eastAsia" w:ascii="方正小标宋简体" w:hAnsi="方正小标宋简体" w:eastAsia="方正小标宋简体" w:cs="方正小标宋简体"/>
          <w:spacing w:val="1"/>
          <w:w w:val="95"/>
          <w:kern w:val="0"/>
          <w:sz w:val="44"/>
          <w:szCs w:val="44"/>
          <w:fitText w:val="8826" w:id="1730568664"/>
        </w:rPr>
      </w:pPr>
    </w:p>
    <w:p>
      <w:pPr>
        <w:widowControl/>
        <w:shd w:val="clear" w:color="auto" w:fill="FFFFFF"/>
        <w:spacing w:line="560" w:lineRule="exact"/>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pacing w:val="1"/>
          <w:w w:val="95"/>
          <w:kern w:val="0"/>
          <w:sz w:val="44"/>
          <w:szCs w:val="44"/>
          <w:fitText w:val="8826" w:id="1944353611"/>
        </w:rPr>
        <w:t>鹤壁市淇滨区农业农村局  鹤壁市淇滨区财政</w:t>
      </w:r>
      <w:r>
        <w:rPr>
          <w:rFonts w:hint="eastAsia" w:ascii="方正小标宋简体" w:hAnsi="方正小标宋简体" w:eastAsia="方正小标宋简体" w:cs="方正小标宋简体"/>
          <w:spacing w:val="24"/>
          <w:w w:val="95"/>
          <w:kern w:val="0"/>
          <w:sz w:val="44"/>
          <w:szCs w:val="44"/>
          <w:fitText w:val="8826" w:id="1944353611"/>
        </w:rPr>
        <w:t>局</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关于印发《淇滨区202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年农机购置补贴</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实施方案》的通知</w:t>
      </w:r>
    </w:p>
    <w:p>
      <w:pPr>
        <w:spacing w:line="560" w:lineRule="exact"/>
        <w:jc w:val="center"/>
        <w:rPr>
          <w:rFonts w:ascii="黑体" w:hAnsi="黑体" w:eastAsia="黑体" w:cs="宋体"/>
          <w:kern w:val="0"/>
          <w:sz w:val="36"/>
          <w:szCs w:val="36"/>
        </w:rPr>
      </w:pPr>
    </w:p>
    <w:p>
      <w:pPr>
        <w:wordWrap/>
        <w:adjustRightInd/>
        <w:snapToGrid/>
        <w:spacing w:before="0" w:line="600" w:lineRule="exact"/>
        <w:ind w:left="0" w:leftChars="0" w:right="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各乡镇、办事处：</w:t>
      </w:r>
    </w:p>
    <w:p>
      <w:pPr>
        <w:wordWrap/>
        <w:adjustRightInd/>
        <w:snapToGrid/>
        <w:spacing w:before="0" w:line="60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规范实施农机购置补贴政策，充分发挥政策效益，推动农业机械化向全程全面高质高效转型升级，有效支撑粮食安全、重要农产品有效供给和农民增收，促进农业高质高效发展，助力全面推进乡村振兴、加快农业农村现代化，根据《河南省农业农村厅、河南省财政厅关于印发&lt;河南省2021—2023年农机购置补贴实施指导意见&gt;的通知》（豫农文〔2021〕185号）和《鹤壁市财政局、鹤壁市农业农村局关于提前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中央财政</w:t>
      </w:r>
      <w:r>
        <w:rPr>
          <w:rFonts w:hint="eastAsia" w:ascii="仿宋_GB2312" w:hAnsi="仿宋_GB2312" w:eastAsia="仿宋_GB2312" w:cs="仿宋_GB2312"/>
          <w:sz w:val="32"/>
          <w:szCs w:val="32"/>
        </w:rPr>
        <w:t>农业相关转移支付资金预算指标的通知》（鹤财办</w:t>
      </w:r>
      <w:r>
        <w:rPr>
          <w:rFonts w:hint="eastAsia" w:ascii="仿宋_GB2312" w:hAnsi="仿宋_GB2312" w:eastAsia="仿宋_GB2312" w:cs="仿宋_GB2312"/>
          <w:sz w:val="32"/>
          <w:szCs w:val="32"/>
          <w:lang w:val="en-US" w:eastAsia="zh-CN"/>
        </w:rPr>
        <w:t>预〔2021〕664号</w:t>
      </w:r>
      <w:r>
        <w:rPr>
          <w:rFonts w:hint="eastAsia" w:ascii="仿宋_GB2312" w:hAnsi="仿宋_GB2312" w:eastAsia="仿宋_GB2312" w:cs="仿宋_GB2312"/>
          <w:sz w:val="32"/>
          <w:szCs w:val="32"/>
        </w:rPr>
        <w:t>）文件要求，结合我区实际，制定了《淇滨区202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年农机购置补贴实施方案》，现予印发，请遵照执行。</w:t>
      </w:r>
    </w:p>
    <w:p>
      <w:pPr>
        <w:widowControl/>
        <w:shd w:val="clear" w:color="auto" w:fill="FFFFFF"/>
        <w:wordWrap/>
        <w:adjustRightInd/>
        <w:snapToGrid/>
        <w:spacing w:before="0" w:after="240" w:line="600" w:lineRule="exact"/>
        <w:ind w:left="0" w:leftChars="0" w:right="0" w:firstLine="640" w:firstLineChars="200"/>
        <w:jc w:val="both"/>
        <w:textAlignment w:val="auto"/>
        <w:outlineLvl w:val="9"/>
        <w:rPr>
          <w:rFonts w:ascii="仿宋" w:hAnsi="仿宋" w:eastAsia="仿宋" w:cs="宋体"/>
          <w:color w:val="333333"/>
          <w:kern w:val="0"/>
          <w:sz w:val="32"/>
          <w:szCs w:val="32"/>
        </w:rPr>
      </w:pPr>
    </w:p>
    <w:p>
      <w:pPr>
        <w:wordWrap/>
        <w:adjustRightInd/>
        <w:snapToGrid/>
        <w:spacing w:before="0" w:line="60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鹤壁市淇滨区农业农村局     鹤壁市淇滨区财政局</w:t>
      </w:r>
    </w:p>
    <w:p>
      <w:pPr>
        <w:wordWrap/>
        <w:adjustRightInd/>
        <w:snapToGrid/>
        <w:spacing w:before="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adjustRightInd/>
        <w:snapToGrid/>
        <w:spacing w:before="0" w:line="600" w:lineRule="exact"/>
        <w:ind w:left="0" w:leftChars="0" w:right="0" w:firstLine="5120" w:firstLineChars="16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widowControl/>
        <w:shd w:val="clear" w:color="auto" w:fill="FFFFFF"/>
        <w:spacing w:after="240" w:line="540" w:lineRule="exact"/>
        <w:ind w:firstLine="640" w:firstLineChars="200"/>
        <w:rPr>
          <w:rFonts w:ascii="仿宋" w:hAnsi="仿宋" w:eastAsia="仿宋" w:cs="宋体"/>
          <w:color w:val="333333"/>
          <w:kern w:val="0"/>
          <w:sz w:val="32"/>
          <w:szCs w:val="32"/>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jc w:val="center"/>
        <w:rPr>
          <w:rFonts w:ascii="方正小标宋简体" w:hAnsi="方正小标宋简体" w:eastAsia="方正小标宋简体" w:cs="方正小标宋简体"/>
          <w:b/>
          <w:bCs/>
          <w:kern w:val="0"/>
          <w:sz w:val="44"/>
          <w:szCs w:val="44"/>
        </w:rPr>
      </w:pPr>
    </w:p>
    <w:p>
      <w:pPr>
        <w:spacing w:line="540" w:lineRule="exact"/>
        <w:ind w:firstLine="880" w:firstLineChars="200"/>
        <w:jc w:val="both"/>
        <w:rPr>
          <w:rFonts w:hint="eastAsia" w:ascii="方正小标宋简体" w:hAnsi="方正小标宋简体" w:eastAsia="方正小标宋简体" w:cs="方正小标宋简体"/>
          <w:kern w:val="0"/>
          <w:sz w:val="44"/>
          <w:szCs w:val="44"/>
        </w:rPr>
      </w:pPr>
    </w:p>
    <w:p>
      <w:pPr>
        <w:spacing w:line="540" w:lineRule="exact"/>
        <w:ind w:firstLine="880" w:firstLineChars="200"/>
        <w:jc w:val="both"/>
        <w:rPr>
          <w:rFonts w:hint="eastAsia" w:ascii="方正小标宋简体" w:hAnsi="方正小标宋简体" w:eastAsia="方正小标宋简体" w:cs="方正小标宋简体"/>
          <w:kern w:val="0"/>
          <w:sz w:val="44"/>
          <w:szCs w:val="44"/>
        </w:rPr>
      </w:pPr>
    </w:p>
    <w:p>
      <w:pPr>
        <w:spacing w:line="540" w:lineRule="exact"/>
        <w:ind w:firstLine="880" w:firstLineChars="200"/>
        <w:jc w:val="both"/>
        <w:rPr>
          <w:rFonts w:hint="eastAsia" w:ascii="方正小标宋简体" w:hAnsi="方正小标宋简体" w:eastAsia="方正小标宋简体" w:cs="方正小标宋简体"/>
          <w:kern w:val="0"/>
          <w:sz w:val="44"/>
          <w:szCs w:val="44"/>
        </w:rPr>
      </w:pPr>
    </w:p>
    <w:p>
      <w:pPr>
        <w:spacing w:line="540" w:lineRule="exact"/>
        <w:ind w:firstLine="880" w:firstLineChars="200"/>
        <w:jc w:val="both"/>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淇滨区202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年农机购置补贴实施方案</w:t>
      </w:r>
    </w:p>
    <w:p>
      <w:pPr>
        <w:spacing w:line="540" w:lineRule="exact"/>
        <w:ind w:firstLine="723" w:firstLineChars="200"/>
        <w:rPr>
          <w:rFonts w:ascii="黑体" w:hAnsi="黑体" w:eastAsia="黑体" w:cs="宋体"/>
          <w:b/>
          <w:bCs/>
          <w:kern w:val="0"/>
          <w:sz w:val="36"/>
          <w:szCs w:val="36"/>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满足农民群众农业生产购机需求，提高农业生产机械化水平，根据《河南省农业农村厅、河南省财政厅关于印发&lt;河南省2021—2023年农机购置补贴实施指导意见&gt;的通知》（豫农文〔2021〕185号）和鹤壁市财政局、鹤壁市农业农村局关于提前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中央财政</w:t>
      </w:r>
      <w:r>
        <w:rPr>
          <w:rFonts w:hint="eastAsia" w:ascii="仿宋_GB2312" w:hAnsi="仿宋_GB2312" w:eastAsia="仿宋_GB2312" w:cs="仿宋_GB2312"/>
          <w:sz w:val="32"/>
          <w:szCs w:val="32"/>
        </w:rPr>
        <w:t>农业相关转移支付资金预算指标的通知（鹤财办预〔202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号）文件要求，结合我区实际，方案如下。</w:t>
      </w:r>
    </w:p>
    <w:p>
      <w:pPr>
        <w:numPr>
          <w:ilvl w:val="0"/>
          <w:numId w:val="1"/>
        </w:num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总体目标</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持以习近平新时代中国特色社会主义思想为指导，进一步改善全区农业机械装备结构，加快推进农业机械化和农机装备产业高质量发展，以满足广大农民对机械化生产的需要为目标，引领推动农业机械化向全程全面高质高效转型升级，加快提升农业机械化产业链现代化水平，为实施乡村振兴战略、推进农业农村现代化提供坚实支撑，促进农业增效、农民增收、农村繁荣发展。</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二、实施范围和重点</w:t>
      </w:r>
    </w:p>
    <w:p>
      <w:pPr>
        <w:pStyle w:val="8"/>
        <w:widowControl w:val="0"/>
        <w:snapToGrid w:val="0"/>
        <w:spacing w:before="0" w:beforeAutospacing="0" w:after="0" w:afterAutospacing="0" w:line="54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（一）实施范围</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年下达我区中央财政农机购置补贴资金</w:t>
      </w:r>
      <w:r>
        <w:rPr>
          <w:rFonts w:hint="eastAsia" w:ascii="仿宋_GB2312" w:hAnsi="仿宋_GB2312" w:eastAsia="仿宋_GB2312" w:cs="仿宋_GB2312"/>
          <w:kern w:val="2"/>
          <w:sz w:val="32"/>
          <w:szCs w:val="32"/>
          <w:lang w:val="en-US" w:eastAsia="zh-CN"/>
        </w:rPr>
        <w:t>106</w:t>
      </w:r>
      <w:r>
        <w:rPr>
          <w:rFonts w:hint="eastAsia" w:ascii="仿宋_GB2312" w:hAnsi="仿宋_GB2312" w:eastAsia="仿宋_GB2312" w:cs="仿宋_GB2312"/>
          <w:kern w:val="2"/>
          <w:sz w:val="32"/>
          <w:szCs w:val="32"/>
        </w:rPr>
        <w:t>万元。农机购置补贴政策覆盖全区所有乡、镇、办事处。</w:t>
      </w:r>
    </w:p>
    <w:p>
      <w:pPr>
        <w:pStyle w:val="8"/>
        <w:widowControl w:val="0"/>
        <w:snapToGrid w:val="0"/>
        <w:spacing w:before="0" w:beforeAutospacing="0" w:after="0" w:afterAutospacing="0" w:line="54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（二）实施重点</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1.在支持重点方面着力突出稳产保供。将粮食、生猪等重要农畜产品生产所需机具全部列入我区补贴范围，应补尽补。</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补贴标准方面着力做到“有升有降”。一是提升粮食生产薄弱环节所需机具、丘陵山区特色产业发展急需的新机具以及智能、复式、高端产品的补贴标准。二是逐步降低区域内保有量明显过多、技术相对落后的轮式拖拉机等机具品目的补贴额，并将部分低价值的机具退出补贴范围。</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3.在政策实施方面着力提升监督服务效能。一是提升信息化水平，</w:t>
      </w:r>
      <w:r>
        <w:rPr>
          <w:rFonts w:hint="eastAsia" w:ascii="仿宋_GB2312" w:hAnsi="仿宋_GB2312" w:eastAsia="仿宋_GB2312" w:cs="仿宋_GB2312"/>
          <w:kern w:val="2"/>
          <w:sz w:val="32"/>
          <w:szCs w:val="32"/>
          <w:lang w:val="en-US" w:eastAsia="zh-CN"/>
        </w:rPr>
        <w:t>提倡</w:t>
      </w:r>
      <w:r>
        <w:rPr>
          <w:rFonts w:hint="eastAsia" w:ascii="仿宋_GB2312" w:hAnsi="仿宋_GB2312" w:eastAsia="仿宋_GB2312" w:cs="仿宋_GB2312"/>
          <w:kern w:val="2"/>
          <w:sz w:val="32"/>
          <w:szCs w:val="32"/>
        </w:rPr>
        <w:t>应用手机App</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三、补贴对象和补贴标准 </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农机购置补贴实行定额补贴，即同一种类、同一档次农业机械原则上在省域内实行统一的补贴标准，具体补贴标准按《河南省2021-2023年农机购置补贴机具补贴额一览表》（另发）执行。</w:t>
      </w:r>
    </w:p>
    <w:p>
      <w:pPr>
        <w:pStyle w:val="8"/>
        <w:widowControl w:val="0"/>
        <w:snapToGrid w:val="0"/>
        <w:spacing w:before="0" w:beforeAutospacing="0" w:after="0" w:afterAutospacing="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补贴额的调整工作一般按年度进行。鉴于市场价格具有波动性，在政策实施过程中，具体产品或具体档次的中央财政资金实际补贴比例在30%上下一定范围内浮动符合政策规定。</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四、资金分配与使用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财政部门要会同农业农村局加强资金监管，</w:t>
      </w:r>
      <w:r>
        <w:rPr>
          <w:rFonts w:hint="eastAsia" w:ascii="仿宋_GB2312" w:hAnsi="仿宋_GB2312" w:eastAsia="仿宋_GB2312" w:cs="仿宋_GB2312"/>
          <w:color w:val="auto"/>
          <w:sz w:val="32"/>
          <w:szCs w:val="32"/>
        </w:rPr>
        <w:t>上年结转的农机购置补贴资金可继续在下年使用，连续两年未用完的结转资金，按有关规定处理。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严格限定服务组织和个人申请机具数量或资金数额。补贴对象年度内享受农机购置补贴</w:t>
      </w:r>
      <w:r>
        <w:rPr>
          <w:rFonts w:hint="eastAsia" w:ascii="仿宋_GB2312" w:eastAsia="仿宋_GB2312"/>
          <w:sz w:val="32"/>
          <w:szCs w:val="32"/>
          <w:lang w:val="en-US" w:eastAsia="zh-CN"/>
        </w:rPr>
        <w:t>额</w:t>
      </w:r>
      <w:r>
        <w:rPr>
          <w:rFonts w:hint="eastAsia" w:ascii="仿宋_GB2312" w:eastAsia="仿宋_GB2312"/>
          <w:sz w:val="32"/>
          <w:szCs w:val="32"/>
        </w:rPr>
        <w:t>原则上</w:t>
      </w:r>
      <w:r>
        <w:rPr>
          <w:rFonts w:hint="eastAsia" w:ascii="仿宋_GB2312" w:eastAsia="仿宋_GB2312"/>
          <w:sz w:val="32"/>
          <w:szCs w:val="32"/>
          <w:lang w:val="en-US" w:eastAsia="zh-CN"/>
        </w:rPr>
        <w:t>不超过8万元</w:t>
      </w:r>
      <w:r>
        <w:rPr>
          <w:rFonts w:hint="eastAsia" w:ascii="仿宋_GB2312" w:eastAsia="仿宋_GB2312"/>
          <w:sz w:val="32"/>
          <w:szCs w:val="32"/>
        </w:rPr>
        <w:t>。</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积极开展农机报废更新补贴工作。鼓励各地积极开展农机报废更新补贴，加快淘汰耗能高、污染重、安全性能低的老旧农机具。农机报废更新补贴要与农机购置补贴相衔接，</w:t>
      </w:r>
      <w:r>
        <w:rPr>
          <w:rFonts w:hint="eastAsia" w:ascii="仿宋_GB2312" w:hAnsi="仿宋_GB2312" w:eastAsia="仿宋_GB2312" w:cs="仿宋_GB2312"/>
          <w:sz w:val="32"/>
          <w:szCs w:val="32"/>
          <w:lang w:val="en-US" w:eastAsia="zh-CN"/>
        </w:rPr>
        <w:t>农机报废更新补贴使用资金原则上不超过下达资金的40%，</w:t>
      </w:r>
      <w:r>
        <w:rPr>
          <w:rFonts w:hint="eastAsia" w:ascii="仿宋_GB2312" w:hAnsi="仿宋_GB2312" w:eastAsia="仿宋_GB2312" w:cs="仿宋_GB2312"/>
          <w:sz w:val="32"/>
          <w:szCs w:val="32"/>
        </w:rPr>
        <w:t>机具更新可在机具报废之前或者同时进行操作。农机报废更新补贴操作办法按有关规定执行。</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五、实施要求</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（一）加强领导，明确分工。</w:t>
      </w:r>
      <w:r>
        <w:rPr>
          <w:rFonts w:hint="eastAsia" w:ascii="仿宋_GB2312" w:hAnsi="仿宋_GB2312" w:eastAsia="仿宋_GB2312" w:cs="仿宋_GB2312"/>
          <w:sz w:val="32"/>
          <w:szCs w:val="32"/>
        </w:rPr>
        <w:t>农业农村局、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各乡镇、办事处部门组织实施、审核和监管责任和财政部门资金兑付、资金监管责任。要加强绩效管理，形成管理闭环，切实提升政策实施管理工作能力水平。</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（二）规范操作，高效服务。</w:t>
      </w:r>
      <w:r>
        <w:rPr>
          <w:rFonts w:hint="eastAsia" w:ascii="仿宋_GB2312" w:hAnsi="仿宋_GB2312" w:eastAsia="仿宋_GB2312" w:cs="仿宋_GB2312"/>
          <w:sz w:val="32"/>
          <w:szCs w:val="32"/>
        </w:rPr>
        <w:t>全面运用农机购置补贴辅助管理系统，加快补贴申请受理、资格审核、机具核验、受益公示等工作，补贴申领有效期原则上当年有效，少量确因急需，当年财政补贴资金规模不够、办理手续时间紧张等</w:t>
      </w:r>
      <w:r>
        <w:rPr>
          <w:rFonts w:hint="eastAsia" w:ascii="仿宋_GB2312" w:hAnsi="仿宋_GB2312" w:eastAsia="仿宋_GB2312" w:cs="仿宋_GB2312"/>
          <w:b w:val="0"/>
          <w:bCs w:val="0"/>
          <w:color w:val="auto"/>
          <w:sz w:val="32"/>
          <w:szCs w:val="32"/>
          <w:lang w:val="en-US" w:eastAsia="zh-CN"/>
        </w:rPr>
        <w:t>问题</w:t>
      </w:r>
      <w:r>
        <w:rPr>
          <w:rFonts w:hint="eastAsia" w:ascii="仿宋_GB2312" w:hAnsi="仿宋_GB2312" w:eastAsia="仿宋_GB2312" w:cs="仿宋_GB2312"/>
          <w:sz w:val="32"/>
          <w:szCs w:val="32"/>
        </w:rPr>
        <w:t>无法享受补贴的，可在下一个年度优先补贴，以稳定购机者补贴申领预期。</w:t>
      </w:r>
    </w:p>
    <w:p>
      <w:pPr>
        <w:adjustRightInd w:val="0"/>
        <w:snapToGrid w:val="0"/>
        <w:spacing w:line="54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（三）公开信息，接受监督。</w:t>
      </w:r>
      <w:r>
        <w:rPr>
          <w:rFonts w:hint="eastAsia" w:ascii="仿宋_GB2312" w:hAnsi="仿宋_GB2312" w:eastAsia="仿宋_GB2312" w:cs="仿宋_GB2312"/>
          <w:sz w:val="32"/>
          <w:szCs w:val="32"/>
        </w:rPr>
        <w:t>各乡镇、办事处要因地制宜、综合运用宣传挂图、报纸杂志、广播电视、互联网等方式，以及村务公开等渠道，全方位开展补贴政策与实施工作宣传解读，着力提升政策知晓率，切实保障购机者、生产经销企业和广大农民群众的知情权、监督权</w:t>
      </w:r>
      <w:r>
        <w:rPr>
          <w:rFonts w:hint="eastAsia" w:ascii="仿宋_GB2312" w:hAnsi="仿宋_GB2312" w:eastAsia="仿宋_GB2312" w:cs="仿宋_GB2312"/>
          <w:sz w:val="32"/>
          <w:szCs w:val="32"/>
          <w:lang w:eastAsia="zh-CN"/>
        </w:rPr>
        <w:t>。</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（四）加强监管，严惩违规。全面建立农机购置补贴工作内部控制规程，规范业务流程，强化监督制约。加强购机者信息保护，配合相关部门严厉打击窃取、倒卖、泄露补贴信息和电信诈骗等不法行为。</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全面贯彻落实《河南省农业农村厅 河南省财政厅关于进一步加强相关惠农补贴政策监管强化纪律约束的通知》（豫农财务〔2019〕37号）和《河南省农业机械购置补贴产品违规经营行为处理办法（试行）》（豫农机文〔2020〕42号）要求，加大违规行为查处力度，进一步推进地区间联动联查，严处失信违规主体。</w:t>
      </w:r>
    </w:p>
    <w:p>
      <w:pPr>
        <w:adjustRightInd w:val="0"/>
        <w:snapToGrid w:val="0"/>
        <w:spacing w:line="540" w:lineRule="exact"/>
        <w:ind w:firstLine="640" w:firstLineChars="200"/>
        <w:rPr>
          <w:rFonts w:ascii="仿宋_GB2312" w:hAnsi="仿宋_GB2312" w:eastAsia="仿宋_GB2312" w:cs="仿宋_GB2312"/>
          <w:sz w:val="32"/>
          <w:szCs w:val="32"/>
        </w:rPr>
      </w:pPr>
    </w:p>
    <w:p>
      <w:pPr>
        <w:adjustRightInd w:val="0"/>
        <w:snapToGrid w:val="0"/>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淇滨区农机购置补贴工作领导小组名单</w:t>
      </w:r>
    </w:p>
    <w:p>
      <w:pPr>
        <w:adjustRightInd w:val="0"/>
        <w:snapToGrid w:val="0"/>
        <w:spacing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.2021—2023年农机购置补贴实施操作要求</w:t>
      </w:r>
    </w:p>
    <w:p>
      <w:pPr>
        <w:adjustRightInd w:val="0"/>
        <w:snapToGrid w:val="0"/>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.2021—2023年河南省农机购置补贴机具种类范围</w:t>
      </w:r>
    </w:p>
    <w:p>
      <w:pPr>
        <w:adjustRightInd w:val="0"/>
        <w:snapToGrid w:val="0"/>
        <w:spacing w:line="540" w:lineRule="exact"/>
        <w:ind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eastAsia="仿宋_GB2312"/>
          <w:sz w:val="32"/>
          <w:szCs w:val="32"/>
        </w:rPr>
        <w:t>河南省农业机械购置补贴机具申请表</w:t>
      </w:r>
    </w:p>
    <w:p>
      <w:pPr>
        <w:pStyle w:val="8"/>
        <w:widowControl w:val="0"/>
        <w:snapToGrid w:val="0"/>
        <w:spacing w:before="0" w:beforeAutospacing="0" w:after="0" w:afterAutospacing="0" w:line="560" w:lineRule="exact"/>
        <w:jc w:val="both"/>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淇滨区农机购置补贴工作领导小组名单</w:t>
      </w:r>
    </w:p>
    <w:p>
      <w:pPr>
        <w:spacing w:line="560" w:lineRule="exact"/>
        <w:rPr>
          <w:rFonts w:hint="eastAsia" w:ascii="方正小标宋简体" w:eastAsia="方正小标宋简体"/>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sz w:val="32"/>
          <w:szCs w:val="32"/>
        </w:rPr>
        <w:t xml:space="preserve">  组  长：</w:t>
      </w:r>
      <w:r>
        <w:rPr>
          <w:rFonts w:hint="eastAsia" w:ascii="楷体" w:hAnsi="楷体" w:eastAsia="楷体" w:cs="楷体"/>
          <w:sz w:val="32"/>
          <w:szCs w:val="32"/>
          <w:lang w:val="en-US" w:eastAsia="zh-CN"/>
        </w:rPr>
        <w:t>于顺清</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eastAsia="仿宋_GB2312"/>
          <w:sz w:val="32"/>
          <w:szCs w:val="32"/>
        </w:rPr>
        <w:t>区政府副区长)</w:t>
      </w:r>
    </w:p>
    <w:p>
      <w:pPr>
        <w:spacing w:line="560" w:lineRule="exact"/>
        <w:ind w:firstLine="645"/>
        <w:rPr>
          <w:rFonts w:hint="eastAsia" w:ascii="仿宋_GB2312" w:eastAsia="仿宋_GB2312"/>
          <w:sz w:val="32"/>
          <w:szCs w:val="32"/>
        </w:rPr>
      </w:pPr>
      <w:r>
        <w:rPr>
          <w:rFonts w:hint="eastAsia" w:ascii="楷体" w:hAnsi="楷体" w:eastAsia="楷体" w:cs="楷体"/>
          <w:sz w:val="32"/>
          <w:szCs w:val="32"/>
        </w:rPr>
        <w:t>副组长：</w:t>
      </w:r>
      <w:r>
        <w:rPr>
          <w:rFonts w:hint="eastAsia" w:ascii="仿宋_GB2312" w:eastAsia="仿宋_GB2312"/>
          <w:sz w:val="32"/>
          <w:szCs w:val="32"/>
          <w:lang w:val="en-US" w:eastAsia="zh-CN"/>
        </w:rPr>
        <w:t>董长江</w:t>
      </w:r>
      <w:r>
        <w:rPr>
          <w:rFonts w:hint="eastAsia" w:ascii="仿宋_GB2312" w:eastAsia="仿宋_GB2312"/>
          <w:sz w:val="32"/>
          <w:szCs w:val="32"/>
        </w:rPr>
        <w:t>（区农业农村局局长）</w:t>
      </w:r>
    </w:p>
    <w:p>
      <w:pPr>
        <w:spacing w:line="560" w:lineRule="exact"/>
        <w:ind w:firstLine="645"/>
        <w:rPr>
          <w:rFonts w:hint="eastAsia" w:ascii="仿宋_GB2312" w:eastAsia="仿宋_GB2312"/>
          <w:sz w:val="32"/>
          <w:szCs w:val="32"/>
        </w:rPr>
      </w:pPr>
      <w:r>
        <w:rPr>
          <w:rFonts w:hint="eastAsia" w:ascii="楷体" w:hAnsi="楷体" w:eastAsia="楷体" w:cs="楷体"/>
          <w:sz w:val="32"/>
          <w:szCs w:val="32"/>
        </w:rPr>
        <w:t>成  员：</w:t>
      </w:r>
      <w:r>
        <w:rPr>
          <w:rFonts w:hint="eastAsia" w:ascii="仿宋_GB2312" w:eastAsia="仿宋_GB2312"/>
          <w:color w:val="auto"/>
          <w:sz w:val="32"/>
          <w:szCs w:val="32"/>
        </w:rPr>
        <w:t>付宪生（区人大财经委主任）</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陈国旺（区政协经科委主任）</w:t>
      </w:r>
    </w:p>
    <w:p>
      <w:pPr>
        <w:spacing w:line="560" w:lineRule="exact"/>
        <w:ind w:firstLine="645"/>
        <w:rPr>
          <w:rFonts w:hint="eastAsia" w:ascii="仿宋_GB2312" w:eastAsia="仿宋_GB2312"/>
          <w:color w:val="FF0000"/>
          <w:sz w:val="32"/>
          <w:szCs w:val="32"/>
        </w:rPr>
      </w:pPr>
      <w:r>
        <w:rPr>
          <w:rFonts w:hint="eastAsia" w:ascii="仿宋_GB2312" w:eastAsia="仿宋_GB2312"/>
          <w:sz w:val="32"/>
          <w:szCs w:val="32"/>
        </w:rPr>
        <w:t xml:space="preserve">       </w:t>
      </w:r>
      <w:r>
        <w:rPr>
          <w:rFonts w:hint="eastAsia" w:ascii="仿宋_GB2312" w:eastAsia="仿宋_GB2312"/>
          <w:color w:val="auto"/>
          <w:sz w:val="32"/>
          <w:szCs w:val="32"/>
        </w:rPr>
        <w:t xml:space="preserve"> 郭胜斌（区财政局主任科员）</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李梅英（区农业农村局副局长）</w:t>
      </w:r>
    </w:p>
    <w:p>
      <w:pPr>
        <w:spacing w:line="560" w:lineRule="exact"/>
        <w:ind w:firstLine="1920" w:firstLineChars="6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陆  鹤</w:t>
      </w:r>
      <w:r>
        <w:rPr>
          <w:rFonts w:hint="eastAsia" w:ascii="仿宋_GB2312" w:hAnsi="宋体" w:eastAsia="仿宋_GB2312" w:cs="宋体"/>
          <w:color w:val="auto"/>
          <w:sz w:val="32"/>
          <w:szCs w:val="32"/>
        </w:rPr>
        <w:t>（大河涧乡</w:t>
      </w:r>
      <w:r>
        <w:rPr>
          <w:rFonts w:hint="eastAsia" w:ascii="仿宋_GB2312" w:hAnsi="宋体" w:eastAsia="仿宋_GB2312" w:cs="宋体"/>
          <w:color w:val="auto"/>
          <w:sz w:val="32"/>
          <w:szCs w:val="32"/>
          <w:lang w:val="en-US" w:eastAsia="zh-CN"/>
        </w:rPr>
        <w:t>武装部长</w:t>
      </w:r>
      <w:r>
        <w:rPr>
          <w:rFonts w:hint="eastAsia" w:ascii="仿宋_GB2312" w:hAnsi="宋体" w:eastAsia="仿宋_GB2312" w:cs="宋体"/>
          <w:color w:val="auto"/>
          <w:sz w:val="32"/>
          <w:szCs w:val="32"/>
        </w:rPr>
        <w:t>）</w:t>
      </w:r>
    </w:p>
    <w:p>
      <w:pPr>
        <w:spacing w:line="56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 xml:space="preserve">        袁红琴（上峪乡</w:t>
      </w:r>
      <w:r>
        <w:rPr>
          <w:rFonts w:hint="eastAsia" w:ascii="仿宋_GB2312" w:hAnsi="宋体" w:eastAsia="仿宋_GB2312" w:cs="宋体"/>
          <w:sz w:val="32"/>
          <w:szCs w:val="32"/>
          <w:lang w:val="en-US" w:eastAsia="zh-CN"/>
        </w:rPr>
        <w:t>党委委员</w:t>
      </w:r>
      <w:r>
        <w:rPr>
          <w:rFonts w:hint="eastAsia" w:ascii="仿宋_GB2312" w:hAnsi="宋体" w:eastAsia="仿宋_GB2312" w:cs="宋体"/>
          <w:sz w:val="32"/>
          <w:szCs w:val="32"/>
        </w:rPr>
        <w:t>）</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color w:val="auto"/>
          <w:sz w:val="32"/>
          <w:szCs w:val="32"/>
          <w:lang w:val="en-US" w:eastAsia="zh-CN"/>
        </w:rPr>
        <w:t>刘  煜</w:t>
      </w:r>
      <w:r>
        <w:rPr>
          <w:rFonts w:hint="eastAsia" w:ascii="仿宋_GB2312" w:hAnsi="宋体" w:eastAsia="仿宋_GB2312" w:cs="宋体"/>
          <w:color w:val="auto"/>
          <w:sz w:val="32"/>
          <w:szCs w:val="32"/>
        </w:rPr>
        <w:t>（大赉店镇</w:t>
      </w:r>
      <w:r>
        <w:rPr>
          <w:rFonts w:hint="eastAsia" w:ascii="仿宋_GB2312" w:hAnsi="宋体" w:eastAsia="仿宋_GB2312" w:cs="宋体"/>
          <w:sz w:val="32"/>
          <w:szCs w:val="32"/>
          <w:lang w:val="en-US" w:eastAsia="zh-CN"/>
        </w:rPr>
        <w:t>副镇长</w:t>
      </w:r>
      <w:r>
        <w:rPr>
          <w:rFonts w:hint="eastAsia" w:ascii="仿宋_GB2312" w:hAnsi="宋体" w:eastAsia="仿宋_GB2312" w:cs="宋体"/>
          <w:color w:val="auto"/>
          <w:sz w:val="32"/>
          <w:szCs w:val="32"/>
        </w:rPr>
        <w:t>）</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付</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恒（钜桥镇副镇长）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王丽敏（金山办事处副主任）</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张承琰（黎阳路街道办副主任）</w:t>
      </w:r>
    </w:p>
    <w:p>
      <w:pPr>
        <w:spacing w:line="560" w:lineRule="exact"/>
        <w:ind w:firstLine="1920" w:firstLineChars="600"/>
        <w:rPr>
          <w:rFonts w:hint="eastAsia" w:ascii="仿宋_GB2312" w:hAnsi="宋体" w:eastAsia="仿宋_GB2312" w:cs="宋体"/>
          <w:color w:val="FF0000"/>
          <w:sz w:val="32"/>
          <w:szCs w:val="32"/>
        </w:rPr>
      </w:pPr>
      <w:r>
        <w:rPr>
          <w:rFonts w:hint="eastAsia" w:ascii="仿宋_GB2312" w:hAnsi="宋体" w:eastAsia="仿宋_GB2312" w:cs="宋体"/>
          <w:color w:val="auto"/>
          <w:sz w:val="32"/>
          <w:szCs w:val="32"/>
        </w:rPr>
        <w:t>李</w:t>
      </w:r>
      <w:r>
        <w:rPr>
          <w:rFonts w:hint="eastAsia" w:ascii="仿宋_GB2312" w:hAnsi="宋体" w:eastAsia="仿宋_GB2312" w:cs="宋体"/>
          <w:color w:val="auto"/>
          <w:sz w:val="32"/>
          <w:szCs w:val="32"/>
          <w:lang w:val="en-US" w:eastAsia="zh-CN"/>
        </w:rPr>
        <w:t>泓凯</w:t>
      </w:r>
      <w:r>
        <w:rPr>
          <w:rFonts w:hint="eastAsia" w:ascii="仿宋_GB2312" w:hAnsi="宋体" w:eastAsia="仿宋_GB2312" w:cs="宋体"/>
          <w:color w:val="auto"/>
          <w:sz w:val="32"/>
          <w:szCs w:val="32"/>
        </w:rPr>
        <w:t>（长江路街道</w:t>
      </w:r>
      <w:r>
        <w:rPr>
          <w:rFonts w:hint="eastAsia" w:ascii="仿宋_GB2312" w:hAnsi="宋体" w:eastAsia="仿宋_GB2312" w:cs="宋体"/>
          <w:color w:val="auto"/>
          <w:sz w:val="32"/>
          <w:szCs w:val="32"/>
          <w:lang w:val="en-US" w:eastAsia="zh-CN"/>
        </w:rPr>
        <w:t>办</w:t>
      </w:r>
      <w:r>
        <w:rPr>
          <w:rFonts w:hint="eastAsia" w:ascii="仿宋_GB2312" w:hAnsi="宋体" w:eastAsia="仿宋_GB2312" w:cs="宋体"/>
          <w:color w:val="auto"/>
          <w:sz w:val="32"/>
          <w:szCs w:val="32"/>
        </w:rPr>
        <w:t>副主任）</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周丰军</w:t>
      </w:r>
      <w:r>
        <w:rPr>
          <w:rFonts w:hint="eastAsia" w:ascii="仿宋_GB2312" w:hAnsi="宋体" w:eastAsia="仿宋_GB2312" w:cs="宋体"/>
          <w:sz w:val="32"/>
          <w:szCs w:val="32"/>
        </w:rPr>
        <w:t>（天山路办事处</w:t>
      </w:r>
      <w:r>
        <w:rPr>
          <w:rFonts w:hint="eastAsia" w:ascii="仿宋_GB2312" w:hAnsi="宋体" w:eastAsia="仿宋_GB2312" w:cs="宋体"/>
          <w:sz w:val="32"/>
          <w:szCs w:val="32"/>
          <w:lang w:val="en-US" w:eastAsia="zh-CN"/>
        </w:rPr>
        <w:t>副主任</w:t>
      </w:r>
      <w:r>
        <w:rPr>
          <w:rFonts w:hint="eastAsia" w:ascii="仿宋_GB2312" w:hAnsi="宋体" w:eastAsia="仿宋_GB2312" w:cs="宋体"/>
          <w:sz w:val="32"/>
          <w:szCs w:val="32"/>
        </w:rPr>
        <w:t>）</w:t>
      </w:r>
    </w:p>
    <w:p>
      <w:pPr>
        <w:spacing w:line="560" w:lineRule="exact"/>
        <w:ind w:firstLine="1920" w:firstLineChars="6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董克海（泰山路街道办事处副主任）</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领导小组下设办公室，办公室设在区农业农村局，李梅英同志兼任办公室主任，工作人员从区农业农村局和财政局抽调。</w:t>
      </w:r>
    </w:p>
    <w:p>
      <w:pPr>
        <w:pStyle w:val="8"/>
        <w:widowControl w:val="0"/>
        <w:snapToGrid w:val="0"/>
        <w:spacing w:before="0" w:beforeAutospacing="0" w:after="0" w:afterAutospacing="0" w:line="560" w:lineRule="exact"/>
        <w:jc w:val="both"/>
        <w:rPr>
          <w:rFonts w:hint="eastAsia" w:ascii="黑体" w:hAnsi="黑体" w:eastAsia="黑体" w:cs="黑体"/>
          <w:color w:val="000000"/>
          <w:sz w:val="32"/>
          <w:szCs w:val="32"/>
        </w:rPr>
      </w:pPr>
    </w:p>
    <w:p>
      <w:pPr>
        <w:pStyle w:val="8"/>
        <w:widowControl w:val="0"/>
        <w:snapToGrid w:val="0"/>
        <w:spacing w:before="0" w:beforeAutospacing="0" w:after="0" w:afterAutospacing="0" w:line="560" w:lineRule="exact"/>
        <w:jc w:val="both"/>
        <w:rPr>
          <w:rFonts w:hint="eastAsia" w:ascii="仿宋_GB2312" w:hAnsi="仿宋_GB2312" w:eastAsia="黑体" w:cs="仿宋_GB2312"/>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8"/>
        <w:widowControl w:val="0"/>
        <w:snapToGrid w:val="0"/>
        <w:spacing w:before="0" w:beforeAutospacing="0" w:after="0" w:afterAutospacing="0" w:line="560" w:lineRule="exact"/>
        <w:jc w:val="center"/>
        <w:rPr>
          <w:rFonts w:ascii="方正小标宋简体" w:hAnsi="方正小标宋简体" w:eastAsia="方正小标宋简体" w:cs="方正小标宋简体"/>
          <w:kern w:val="2"/>
          <w:sz w:val="44"/>
          <w:szCs w:val="44"/>
        </w:rPr>
      </w:pPr>
      <w:r>
        <w:rPr>
          <w:rFonts w:hint="eastAsia" w:ascii="黑体" w:hAnsi="黑体" w:eastAsia="黑体" w:cs="华文中宋"/>
          <w:color w:val="000000"/>
          <w:sz w:val="36"/>
          <w:szCs w:val="36"/>
        </w:rPr>
        <w:t xml:space="preserve">    </w:t>
      </w:r>
      <w:r>
        <w:rPr>
          <w:rFonts w:hint="eastAsia" w:ascii="方正小标宋简体" w:hAnsi="方正小标宋简体" w:eastAsia="方正小标宋简体" w:cs="方正小标宋简体"/>
          <w:kern w:val="2"/>
          <w:sz w:val="44"/>
          <w:szCs w:val="44"/>
        </w:rPr>
        <w:t xml:space="preserve"> 202</w:t>
      </w:r>
      <w:r>
        <w:rPr>
          <w:rFonts w:hint="eastAsia" w:ascii="方正小标宋简体" w:hAnsi="方正小标宋简体" w:eastAsia="方正小标宋简体" w:cs="方正小标宋简体"/>
          <w:kern w:val="2"/>
          <w:sz w:val="44"/>
          <w:szCs w:val="44"/>
          <w:lang w:val="en-US" w:eastAsia="zh-CN"/>
        </w:rPr>
        <w:t>2</w:t>
      </w:r>
      <w:r>
        <w:rPr>
          <w:rFonts w:hint="eastAsia" w:ascii="方正小标宋简体" w:hAnsi="方正小标宋简体" w:eastAsia="方正小标宋简体" w:cs="方正小标宋简体"/>
          <w:kern w:val="2"/>
          <w:sz w:val="44"/>
          <w:szCs w:val="44"/>
        </w:rPr>
        <w:t>年农机购置补贴实施操作要求</w:t>
      </w:r>
    </w:p>
    <w:p>
      <w:pPr>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 xml:space="preserve"> </w:t>
      </w:r>
    </w:p>
    <w:p>
      <w:pPr>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围绕省委省政府三农工作部署，在中央财政补贴范围内选择15大类44个小类171个品目机具列入我省补贴范围（详见附件2）。</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根据农业生产需要和资金供需实际，按照公开、公平、公正原则，在省定补贴范围中，选取确定本区补贴机具品目，实行补贴范围内机具敞开补贴。要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剔除出补贴范围。</w:t>
      </w:r>
    </w:p>
    <w:p>
      <w:pPr>
        <w:adjustRightInd w:val="0"/>
        <w:snapToGrid w:val="0"/>
        <w:spacing w:line="56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地方特色农业发展所需和小区域适用性强的机具，可列入地方各级财政安排资金的补贴范围，具体补贴机具品目和补贴标准由地方自定，不得占用中央和省级财政补贴资金。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手扶拖拉机仅限在丘陵山区县补贴（国家统计局界定，后附）。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二、补贴对象和补贴标准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补贴对象为从事农业生产的个人和农业生产经营组织，其中农业生产经营组织包括农村集体经济组织、农民专业合作经济组织、农业企业和其他从事农业生产经营的组织。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补贴标准按《河南省2021-2023年农机购置补贴机具补贴额一览表》执行。补贴额将保持总体稳定，农机购置补贴机具补贴额一览表会全面公开。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pStyle w:val="8"/>
        <w:widowControl w:val="0"/>
        <w:snapToGrid w:val="0"/>
        <w:spacing w:before="0" w:beforeAutospacing="0" w:after="0" w:afterAutospacing="0" w:line="560" w:lineRule="exact"/>
        <w:ind w:firstLine="66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支出主要用于支持购置先进适用农业机械，以及开展有关试点和农机报废更新等方面。农机报废更新补贴按《河南省农业农村厅、河南省财政厅、河南省商务厅关于印发〈河南省农业机械报废更新补贴实施方案〉的通知》（豫农文〔2020〕216号）执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农机购置补贴属约束性任务，资金必须足额保障，财政部门要保障补贴工作实施必要的组织管理经费。</w:t>
      </w:r>
    </w:p>
    <w:p>
      <w:pPr>
        <w:pStyle w:val="8"/>
        <w:widowControl w:val="0"/>
        <w:snapToGrid w:val="0"/>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农机购置补贴政策按照“自主购机、定额补贴、先购后补、区级结算、直补到卡（户）”方式实施。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农机购置补贴政策实施工作按以下流程操作：</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（一）发布实施规定。</w:t>
      </w:r>
      <w:r>
        <w:rPr>
          <w:rFonts w:hint="eastAsia" w:ascii="仿宋_GB2312" w:hAnsi="仿宋_GB2312" w:eastAsia="仿宋_GB2312" w:cs="仿宋_GB2312"/>
          <w:sz w:val="32"/>
          <w:szCs w:val="32"/>
        </w:rPr>
        <w:t>区级农业农村、财政部门按职责分工和有关规定发布本地区农机购置补贴实施方案、操作程序、补贴额一览表、补贴机具信息表、咨询投诉举报电话等信息。</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（二）受理补贴申请。</w:t>
      </w:r>
      <w:r>
        <w:rPr>
          <w:rFonts w:hint="eastAsia" w:ascii="仿宋_GB2312" w:hAnsi="仿宋_GB2312" w:eastAsia="仿宋_GB2312" w:cs="仿宋_GB2312"/>
          <w:sz w:val="32"/>
          <w:szCs w:val="32"/>
        </w:rPr>
        <w:t>区级农业农村部门全面实行办理服务系统常年连续开放，</w:t>
      </w:r>
      <w:r>
        <w:rPr>
          <w:rFonts w:hint="eastAsia" w:ascii="仿宋_GB2312" w:hAnsi="仿宋_GB2312" w:eastAsia="仿宋_GB2312" w:cs="仿宋_GB2312"/>
          <w:sz w:val="32"/>
          <w:szCs w:val="32"/>
          <w:lang w:val="en-US" w:eastAsia="zh-CN"/>
        </w:rPr>
        <w:t>提倡</w:t>
      </w:r>
      <w:r>
        <w:rPr>
          <w:rFonts w:hint="eastAsia" w:ascii="仿宋_GB2312" w:hAnsi="仿宋_GB2312" w:eastAsia="仿宋_GB2312" w:cs="仿宋_GB2312"/>
          <w:sz w:val="32"/>
          <w:szCs w:val="32"/>
        </w:rPr>
        <w:t>使用带有人脸识别功能的手机App等信息化技术，方便购机者随时在线提交补贴申请、应录尽录，加快实现购机者线下申领补贴“最多跑一次”“最多跑一地”。</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（三）审验公示信息。</w:t>
      </w:r>
      <w:r>
        <w:rPr>
          <w:rFonts w:hint="eastAsia" w:ascii="仿宋_GB2312" w:hAnsi="仿宋_GB2312" w:eastAsia="仿宋_GB2312" w:cs="仿宋_GB2312"/>
          <w:sz w:val="32"/>
          <w:szCs w:val="32"/>
        </w:rPr>
        <w:t>区级农业农村部门按照《河南省农机购置补贴机具核验工作要点（试行）》等要求，对补贴相关申请资料进行形式审核，对补贴机具进行核验，其中牌证管理机具凭牌证免于现场实物核验。农业农村（农机）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（四）兑付补贴资金。</w:t>
      </w:r>
      <w:r>
        <w:rPr>
          <w:rFonts w:hint="eastAsia" w:ascii="仿宋_GB2312" w:hAnsi="仿宋_GB2312" w:eastAsia="仿宋_GB2312" w:cs="仿宋_GB2312"/>
          <w:sz w:val="32"/>
          <w:szCs w:val="32"/>
        </w:rPr>
        <w:t>区级财政部门审核农业农村部门提交的资金兑付申请与有关材料，及时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区级补贴领导小组集体研究决定。</w:t>
      </w:r>
    </w:p>
    <w:p>
      <w:pPr>
        <w:pStyle w:val="8"/>
        <w:widowControl w:val="0"/>
        <w:snapToGrid w:val="0"/>
        <w:spacing w:before="0" w:beforeAutospacing="0" w:after="0" w:afterAutospacing="0" w:line="560" w:lineRule="exact"/>
        <w:jc w:val="both"/>
        <w:rPr>
          <w:rFonts w:hint="eastAsia" w:ascii="黑体" w:hAnsi="黑体" w:eastAsia="黑体"/>
          <w:sz w:val="32"/>
          <w:szCs w:val="32"/>
        </w:rPr>
      </w:pPr>
    </w:p>
    <w:p>
      <w:pPr>
        <w:pStyle w:val="8"/>
        <w:widowControl w:val="0"/>
        <w:snapToGrid w:val="0"/>
        <w:spacing w:before="0" w:beforeAutospacing="0" w:after="0" w:afterAutospacing="0" w:line="560" w:lineRule="exact"/>
        <w:jc w:val="both"/>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2"/>
        <w:widowControl w:val="0"/>
        <w:spacing w:before="0" w:beforeAutospacing="0" w:after="0" w:afterAutospacing="0" w:line="560" w:lineRule="exact"/>
        <w:jc w:val="center"/>
        <w:rPr>
          <w:rFonts w:ascii="华文中宋" w:hAnsi="华文中宋" w:eastAsia="华文中宋" w:cs="华文中宋"/>
          <w:b w:val="0"/>
          <w:bCs w:val="0"/>
          <w:color w:val="000000"/>
          <w:kern w:val="0"/>
          <w:sz w:val="36"/>
          <w:szCs w:val="36"/>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2021-2023年河南省农机购置补贴机具种类范围</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(2022修订）（公示稿）</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大类5</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个小类14</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个品目）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1．耕整地机械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1.1耕地机械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1.1.1犁</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1.1.2旋耕机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1.1.3微型耕耘机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1.1.4耕整机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1.1.5深松机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1.1.6开沟机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1.1.7挖坑（成穴）机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1.1.8机耕（滚）船</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1.2整地机械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1.2.1（限圆盘耙、驱动粑）</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1.2.2埋茬起浆机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1.2.3起垄机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1.2.4筑埂机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1.2.5灭茬机（不含平茬机、宿根整理机）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1.2.6铺膜机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1.3耕整地联合作业机械（可含施肥功能）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1.3.1联合整地机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1.3.2深松整地联合作业机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2.种植施肥机械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2.1种子播前处理和育苗机械设备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2.1.1种子催芽机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2.1.2苗床用土粉碎机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2.1.3育秧（苗）播种设备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2.1.4营养钵压制机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2.2播种机械（可含施肥功能）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2.2.1条播机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2.2.2穴播机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2.2.3单粒（精密）播种机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2.2.4根（块）茎种子播种机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2.3耕整地播种作业机械（可含施肥功能）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2.3.1旋耕播种机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2.3.2铺膜（带）播种机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2.3.3秸秆还田整地播种机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2.4栽植机械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2.4.1插秧机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2.4.2抛秧机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2.4.3移栽机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2.5施肥机械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2.5.1施肥机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2.5.2撒（抛）肥机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2.5.3侧深施肥装置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3．田间管理机械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3.1中耕机械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3.1.1中耕机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3.1.2田园管理机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3.2植保机械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3.2.1喷雾机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3.2.2植保无人驾驶航空器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3.3修剪防护管理机械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3.3.1修剪机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3.3.2枝条切碎机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3.3.3埋藤机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3.3.4农用升降作业平合</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4.灌溉机械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4.1喷灌机械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4.1.1喷灌机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4.2微灌设备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4.2.1微喷灌设备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4.2.2灌溉首部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5．收获机械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5.1粮食作物收获机械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5.1.1割晒机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5.1.2玉米剥皮机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5.1.3脱粒机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5.1.4谷物联合收割机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5.1.5玉米收获机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5.1.6薯类收获机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5.2棉麻作物收获机械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5.2.1棉花收获机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5.3油料作物收获机械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5.3.1花生收获机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5.3.2油菜籽收获机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5.3.3葵花籽收获机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5.4糖料作物收获机械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5.4.1甘蔗割铺（集条、集堆）机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5.4.2甘蔗收集搬运机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5.4.3甘蔗联合收获机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5.4.4甜菜收获机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5.5果菜茶烟草药收获机械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5.5.1叶类采收机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5.5.2果类收获机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5.5.3瓜类采收机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5.5.4根（茎）类收获机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5.6秸秆收集处理机械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5.6.1秸秆粉碎还田机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5.7收获割台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5.7.1玉米收获专用割台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6．设施种植机械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6.1食用菌生产设备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6.1.1菌料灭菌设备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6.1.2菌料装瓶（袋）机</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7.田间监测及作业监控设备</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7.1田间作业监控设备</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7.1.1辅助驾驶（系统）设备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8．种植业废弃物处理设备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8.1农田废弃物收集设备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8.1.1残膜回收机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8.2农作物废弃物处理设备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8.2.1生物质气化设备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8.2.2秸秆压块（粒、棒）机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9．饲料（草）收获加工运输设备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w:t>
      </w:r>
      <w:r>
        <w:rPr>
          <w:rFonts w:hint="eastAsia" w:ascii="仿宋" w:hAnsi="仿宋" w:eastAsia="仿宋" w:cs="仿宋"/>
          <w:color w:val="000000"/>
          <w:sz w:val="32"/>
          <w:szCs w:val="32"/>
          <w:lang w:val="en-US" w:eastAsia="zh-CN"/>
        </w:rPr>
        <w:t>饲</w:t>
      </w:r>
      <w:r>
        <w:rPr>
          <w:rFonts w:hint="default" w:ascii="仿宋" w:hAnsi="仿宋" w:eastAsia="仿宋" w:cs="仿宋"/>
          <w:color w:val="000000"/>
          <w:sz w:val="32"/>
          <w:szCs w:val="32"/>
          <w:lang w:val="en-US" w:eastAsia="zh-CN"/>
        </w:rPr>
        <w:t>料（草）收获机械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9.1.1割草（压扁）机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9.1.2搂草机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9.1.3打（压）捆机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9.1.4草捆包膜机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9.1.5青（黄）饲料收获机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9.1.6打捆包膜机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9.2饲料（草）加工机械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9.2.1铡草机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9.2.2青贮切碎机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9.2.3饲料（草）粉碎机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9.2.4颗粒饲料压制机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9.2.5饲料混合机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9.2.6饲料膨化机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9.2.7全混合日粮制备机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9.3饲料（草）搬运机械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9.3.1</w:t>
      </w:r>
      <w:r>
        <w:rPr>
          <w:rFonts w:hint="eastAsia" w:ascii="仿宋" w:hAnsi="仿宋" w:eastAsia="仿宋" w:cs="仿宋"/>
          <w:color w:val="000000"/>
          <w:sz w:val="32"/>
          <w:szCs w:val="32"/>
          <w:lang w:val="en-US" w:eastAsia="zh-CN"/>
        </w:rPr>
        <w:t>饲</w:t>
      </w:r>
      <w:r>
        <w:rPr>
          <w:rFonts w:hint="default" w:ascii="仿宋" w:hAnsi="仿宋" w:eastAsia="仿宋" w:cs="仿宋"/>
          <w:color w:val="000000"/>
          <w:sz w:val="32"/>
          <w:szCs w:val="32"/>
          <w:lang w:val="en-US" w:eastAsia="zh-CN"/>
        </w:rPr>
        <w:t>草捆收集机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10．畜禽养殖机械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10.1畜禽养殖成套设备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10.1.1蜜蜂养殖设备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10.2畜禽繁育设备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10.2.1孵化机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10.3饲养设备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10.3.1喂（送）料机</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11.畜禽产品采集储运设备</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11.1畜禽产品采集设备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11.1.1剪毛机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11.1.2挤奶机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11.1.3生鲜乳速冷设备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11.1.4散装乳冷藏罐</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11.2畜禽产品储运设备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11.2.1储奶罐</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12．畜禽养殖废弃物及病死畜禽处理设备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12.1畜禽粪污资源化利用设备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12.1.1清粪机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12.1.2畜禽粪污固液分离机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12.1.3畜禽粪便发酵处理设备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12.1.4畜禽粪便干燥设备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12.1.5畜禽粪便翻堆设备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12.1.6沼液沼渣抽排设备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12.2病死畜禽储运及处理设备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12.2.1病死畜禽处理设备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13．水产养殖机械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13.1水产养殖成套设备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13.1.1网箱养殖</w:t>
      </w:r>
      <w:r>
        <w:rPr>
          <w:rFonts w:hint="eastAsia" w:ascii="仿宋" w:hAnsi="仿宋" w:eastAsia="仿宋" w:cs="仿宋"/>
          <w:color w:val="000000"/>
          <w:sz w:val="32"/>
          <w:szCs w:val="32"/>
          <w:lang w:val="en-US" w:eastAsia="zh-CN"/>
        </w:rPr>
        <w:t>装</w:t>
      </w:r>
      <w:r>
        <w:rPr>
          <w:rFonts w:hint="default" w:ascii="仿宋" w:hAnsi="仿宋" w:eastAsia="仿宋" w:cs="仿宋"/>
          <w:color w:val="000000"/>
          <w:sz w:val="32"/>
          <w:szCs w:val="32"/>
          <w:lang w:val="en-US" w:eastAsia="zh-CN"/>
        </w:rPr>
        <w:t>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13.2投饲机械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13.2.1投（饲）饵机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13.3水质调控设备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13.3.1增氧机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13.3.2水质调控监控设备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14.捕捞机械设备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14.1绞纲机械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14.1.1绞纲机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14.2其他捕捞机械设备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14.2.1船用油污水分离装置</w:t>
      </w:r>
    </w:p>
    <w:p>
      <w:pPr>
        <w:pStyle w:val="8"/>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种子初加工机械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15.1种子初加工机械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15.1.1种子清选机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16．粮油糖初加工机械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16.1粮食初加工机械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16.1.1粮食清选机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16.1.2谷物（粮食）干燥机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16.1.3碾米机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16.1.4粮食色选机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16.1.5磨粉机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16.1.6磨浆机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16.2油料初加工机械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16.2.1油菜籽干燥机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16.2.2油料果（籽）脱（剥）壳机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17．棉麻蚕初加工机械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17.1棉花初加工机械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17.1.1籽棉清理机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17.2麻类初加工机械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17.2.1剥（刮）麻机</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18.果菜茶初加工机械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18.1果蔬初加工机械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18.1.1果蔬分级机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18.1.2果蔬清洗机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18.1.3水果打蜡机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18.1.4果蔬干燥机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18.1.5脱蓬（脯）机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18.1.6青果（豆）脱壳机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18.1.7干坚果脱壳机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18.1.8果蔬冷藏保鲜设备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19．农用动力机械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.1拖拉机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.1.1轮式拖拉机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.1.2手扶拖拉机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19</w:t>
      </w:r>
      <w:r>
        <w:rPr>
          <w:rFonts w:hint="default" w:ascii="仿宋" w:hAnsi="仿宋" w:eastAsia="仿宋" w:cs="仿宋"/>
          <w:color w:val="000000"/>
          <w:sz w:val="32"/>
          <w:szCs w:val="32"/>
          <w:lang w:val="en-US" w:eastAsia="zh-CN"/>
        </w:rPr>
        <w:t>.1.3履带式拖拉机</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20.农用搬运机械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0</w:t>
      </w:r>
      <w:r>
        <w:rPr>
          <w:rFonts w:hint="default" w:ascii="仿宋" w:hAnsi="仿宋" w:eastAsia="仿宋" w:cs="仿宋"/>
          <w:color w:val="000000"/>
          <w:sz w:val="32"/>
          <w:szCs w:val="32"/>
          <w:lang w:val="en-US" w:eastAsia="zh-CN"/>
        </w:rPr>
        <w:t>.1农用运输机械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0</w:t>
      </w:r>
      <w:r>
        <w:rPr>
          <w:rFonts w:hint="default" w:ascii="仿宋" w:hAnsi="仿宋" w:eastAsia="仿宋" w:cs="仿宋"/>
          <w:color w:val="000000"/>
          <w:sz w:val="32"/>
          <w:szCs w:val="32"/>
          <w:lang w:val="en-US" w:eastAsia="zh-CN"/>
        </w:rPr>
        <w:t>.1.1轨道运输机</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21.农用水泵</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.1农用水泵</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.1.1潜水电泵</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.1.2地面泵（机组）</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22．设施环境控制设备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.1设施环境控制设备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.1.1拉幕（卷帘）设备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.1.2加温设备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.1.3湿帘降温设备</w:t>
      </w:r>
      <w:r>
        <w:rPr>
          <w:rFonts w:hint="eastAsia" w:ascii="仿宋" w:hAnsi="仿宋" w:eastAsia="仿宋" w:cs="仿宋"/>
          <w:color w:val="000000"/>
          <w:sz w:val="32"/>
          <w:szCs w:val="32"/>
          <w:lang w:val="en-US" w:eastAsia="zh-CN"/>
        </w:rPr>
        <w:t xml:space="preserve"> </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23.农田基本建设机械</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.1平地机械（限与拖拉机配套）</w:t>
      </w:r>
    </w:p>
    <w:p>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.1.1平地机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24.其他农业机械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20" w:firstLineChars="1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.1其他农业机械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.1.1水井钻机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color w:val="000000"/>
          <w:sz w:val="32"/>
          <w:szCs w:val="32"/>
          <w:lang w:val="en-US" w:eastAsia="zh-CN"/>
        </w:rPr>
      </w:pPr>
    </w:p>
    <w:p>
      <w:pPr>
        <w:widowControl/>
        <w:tabs>
          <w:tab w:val="left" w:pos="7938"/>
        </w:tabs>
        <w:rPr>
          <w:rFonts w:hint="eastAsia" w:ascii="黑体" w:hAnsi="黑体" w:eastAsia="黑体" w:cs="黑体"/>
          <w:color w:val="000000"/>
          <w:kern w:val="0"/>
          <w:sz w:val="32"/>
          <w:szCs w:val="32"/>
        </w:rPr>
      </w:pPr>
    </w:p>
    <w:p>
      <w:pPr>
        <w:widowControl/>
        <w:tabs>
          <w:tab w:val="left" w:pos="7938"/>
        </w:tabs>
        <w:rPr>
          <w:rFonts w:hint="eastAsia" w:ascii="黑体" w:hAnsi="黑体" w:eastAsia="黑体" w:cs="黑体"/>
          <w:color w:val="000000"/>
          <w:kern w:val="0"/>
          <w:sz w:val="32"/>
          <w:szCs w:val="32"/>
        </w:rPr>
      </w:pPr>
    </w:p>
    <w:p>
      <w:pPr>
        <w:widowControl/>
        <w:tabs>
          <w:tab w:val="left" w:pos="7938"/>
        </w:tabs>
        <w:rPr>
          <w:rFonts w:hint="eastAsia" w:ascii="黑体" w:hAnsi="黑体" w:eastAsia="黑体" w:cs="黑体"/>
          <w:color w:val="000000"/>
          <w:kern w:val="0"/>
          <w:sz w:val="32"/>
          <w:szCs w:val="32"/>
        </w:rPr>
      </w:pPr>
    </w:p>
    <w:p>
      <w:pPr>
        <w:widowControl/>
        <w:tabs>
          <w:tab w:val="left" w:pos="7938"/>
        </w:tabs>
        <w:rPr>
          <w:rFonts w:hint="eastAsia" w:ascii="黑体" w:hAnsi="黑体" w:eastAsia="黑体" w:cs="黑体"/>
          <w:color w:val="000000"/>
          <w:kern w:val="0"/>
          <w:sz w:val="32"/>
          <w:szCs w:val="32"/>
        </w:rPr>
      </w:pPr>
    </w:p>
    <w:p>
      <w:pPr>
        <w:widowControl/>
        <w:tabs>
          <w:tab w:val="left" w:pos="7938"/>
        </w:tabs>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附件4</w:t>
      </w:r>
      <w:r>
        <w:rPr>
          <w:rFonts w:hint="eastAsia" w:ascii="仿宋_GB2312" w:hAnsi="仿宋_GB2312" w:eastAsia="仿宋_GB2312" w:cs="仿宋_GB2312"/>
          <w:color w:val="000000"/>
          <w:kern w:val="0"/>
          <w:sz w:val="32"/>
          <w:szCs w:val="32"/>
        </w:rPr>
        <w:t xml:space="preserve">  </w:t>
      </w:r>
    </w:p>
    <w:p>
      <w:pPr>
        <w:widowControl/>
        <w:tabs>
          <w:tab w:val="left" w:pos="7938"/>
        </w:tabs>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河南省农业机械购置补贴机具申请表</w:t>
      </w:r>
    </w:p>
    <w:p>
      <w:pPr>
        <w:widowControl/>
        <w:jc w:val="center"/>
        <w:rPr>
          <w:rFonts w:hint="eastAsia" w:ascii="华文仿宋" w:hAnsi="华文仿宋" w:eastAsia="华文仿宋"/>
          <w:color w:val="000000"/>
          <w:kern w:val="0"/>
          <w:szCs w:val="21"/>
        </w:rPr>
      </w:pPr>
      <w:r>
        <w:rPr>
          <w:rFonts w:hint="eastAsia" w:ascii="华文仿宋" w:hAnsi="华文仿宋" w:eastAsia="华文仿宋"/>
          <w:color w:val="000000"/>
          <w:kern w:val="0"/>
          <w:sz w:val="28"/>
          <w:szCs w:val="28"/>
          <w:lang w:val="en-US" w:eastAsia="zh-CN"/>
        </w:rPr>
        <w:t xml:space="preserve">                                                   </w:t>
      </w:r>
      <w:r>
        <w:rPr>
          <w:rFonts w:hint="eastAsia" w:ascii="华文仿宋" w:hAnsi="华文仿宋" w:eastAsia="华文仿宋"/>
          <w:color w:val="000000"/>
          <w:kern w:val="0"/>
          <w:sz w:val="28"/>
          <w:szCs w:val="28"/>
        </w:rPr>
        <w:t>编号</w:t>
      </w:r>
      <w:r>
        <w:rPr>
          <w:rFonts w:hint="eastAsia" w:ascii="华文仿宋" w:hAnsi="华文仿宋" w:eastAsia="华文仿宋"/>
          <w:color w:val="000000"/>
          <w:kern w:val="0"/>
          <w:szCs w:val="21"/>
        </w:rPr>
        <w:t>：</w:t>
      </w:r>
    </w:p>
    <w:tbl>
      <w:tblPr>
        <w:tblStyle w:val="10"/>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0"/>
        <w:gridCol w:w="1414"/>
        <w:gridCol w:w="1814"/>
        <w:gridCol w:w="691"/>
        <w:gridCol w:w="866"/>
        <w:gridCol w:w="807"/>
        <w:gridCol w:w="201"/>
        <w:gridCol w:w="898"/>
        <w:gridCol w:w="249"/>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2030" w:type="dxa"/>
            <w:tcBorders>
              <w:top w:val="single" w:color="auto" w:sz="8" w:space="0"/>
              <w:left w:val="single" w:color="auto" w:sz="8" w:space="0"/>
              <w:bottom w:val="single" w:color="auto" w:sz="8" w:space="0"/>
              <w:right w:val="single" w:color="auto" w:sz="8" w:space="0"/>
            </w:tcBorders>
            <w:vAlign w:val="center"/>
          </w:tcPr>
          <w:p>
            <w:pPr>
              <w:widowControl/>
              <w:spacing w:line="52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姓</w:t>
            </w:r>
            <w:r>
              <w:rPr>
                <w:rFonts w:ascii="仿宋" w:eastAsia="仿宋"/>
                <w:color w:val="000000"/>
                <w:kern w:val="0"/>
                <w:sz w:val="28"/>
                <w:szCs w:val="28"/>
              </w:rPr>
              <w:t> </w:t>
            </w:r>
            <w:r>
              <w:rPr>
                <w:rFonts w:ascii="仿宋" w:eastAsia="仿宋"/>
                <w:color w:val="000000"/>
                <w:kern w:val="0"/>
                <w:sz w:val="28"/>
              </w:rPr>
              <w:t> </w:t>
            </w:r>
            <w:r>
              <w:rPr>
                <w:rFonts w:hint="eastAsia" w:ascii="仿宋" w:hAnsi="仿宋" w:eastAsia="仿宋"/>
                <w:color w:val="000000"/>
                <w:kern w:val="0"/>
                <w:sz w:val="28"/>
                <w:szCs w:val="28"/>
              </w:rPr>
              <w:t>名</w:t>
            </w:r>
          </w:p>
          <w:p>
            <w:pPr>
              <w:widowControl/>
              <w:spacing w:line="600" w:lineRule="exact"/>
              <w:jc w:val="center"/>
              <w:rPr>
                <w:kern w:val="0"/>
                <w:szCs w:val="21"/>
              </w:rPr>
            </w:pPr>
            <w:r>
              <w:rPr>
                <w:rFonts w:hint="eastAsia" w:ascii="仿宋" w:hAnsi="仿宋" w:eastAsia="仿宋"/>
                <w:color w:val="000000"/>
                <w:kern w:val="0"/>
                <w:sz w:val="28"/>
                <w:szCs w:val="28"/>
              </w:rPr>
              <w:t>（组织名称）</w:t>
            </w:r>
          </w:p>
        </w:tc>
        <w:tc>
          <w:tcPr>
            <w:tcW w:w="3919"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kern w:val="0"/>
                <w:szCs w:val="21"/>
              </w:rPr>
            </w:pPr>
            <w:r>
              <w:rPr>
                <w:rFonts w:ascii="仿宋" w:eastAsia="仿宋"/>
                <w:color w:val="000000"/>
                <w:kern w:val="0"/>
                <w:sz w:val="28"/>
                <w:szCs w:val="28"/>
              </w:rPr>
              <w:t> </w:t>
            </w:r>
          </w:p>
          <w:p>
            <w:pPr>
              <w:widowControl/>
              <w:spacing w:line="600" w:lineRule="exact"/>
              <w:jc w:val="center"/>
              <w:rPr>
                <w:kern w:val="0"/>
                <w:szCs w:val="21"/>
              </w:rPr>
            </w:pPr>
            <w:r>
              <w:rPr>
                <w:rFonts w:ascii="仿宋" w:eastAsia="仿宋"/>
                <w:color w:val="000000"/>
                <w:kern w:val="0"/>
                <w:sz w:val="28"/>
                <w:szCs w:val="28"/>
              </w:rPr>
              <w:t> </w:t>
            </w:r>
          </w:p>
        </w:tc>
        <w:tc>
          <w:tcPr>
            <w:tcW w:w="866"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性</w:t>
            </w:r>
          </w:p>
          <w:p>
            <w:pPr>
              <w:widowControl/>
              <w:spacing w:line="600" w:lineRule="exact"/>
              <w:jc w:val="center"/>
              <w:rPr>
                <w:kern w:val="0"/>
                <w:szCs w:val="21"/>
              </w:rPr>
            </w:pPr>
            <w:r>
              <w:rPr>
                <w:rFonts w:hint="eastAsia" w:ascii="仿宋" w:hAnsi="仿宋" w:eastAsia="仿宋"/>
                <w:color w:val="000000"/>
                <w:kern w:val="0"/>
                <w:sz w:val="28"/>
                <w:szCs w:val="28"/>
              </w:rPr>
              <w:t>别</w:t>
            </w:r>
          </w:p>
        </w:tc>
        <w:tc>
          <w:tcPr>
            <w:tcW w:w="1008"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kern w:val="0"/>
                <w:szCs w:val="21"/>
              </w:rPr>
            </w:pPr>
            <w:r>
              <w:rPr>
                <w:rFonts w:ascii="仿宋" w:eastAsia="仿宋"/>
                <w:color w:val="000000"/>
                <w:kern w:val="0"/>
                <w:sz w:val="28"/>
                <w:szCs w:val="28"/>
              </w:rPr>
              <w:t> </w:t>
            </w:r>
          </w:p>
        </w:tc>
        <w:tc>
          <w:tcPr>
            <w:tcW w:w="8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kern w:val="0"/>
                <w:szCs w:val="21"/>
              </w:rPr>
            </w:pPr>
            <w:r>
              <w:rPr>
                <w:rFonts w:hint="eastAsia" w:ascii="仿宋" w:hAnsi="仿宋" w:eastAsia="仿宋"/>
                <w:color w:val="000000"/>
                <w:kern w:val="0"/>
                <w:sz w:val="28"/>
                <w:szCs w:val="28"/>
              </w:rPr>
              <w:t>出生</w:t>
            </w:r>
          </w:p>
          <w:p>
            <w:pPr>
              <w:widowControl/>
              <w:spacing w:line="600" w:lineRule="exact"/>
              <w:rPr>
                <w:kern w:val="0"/>
                <w:szCs w:val="21"/>
              </w:rPr>
            </w:pPr>
            <w:r>
              <w:rPr>
                <w:rFonts w:hint="eastAsia" w:ascii="仿宋" w:hAnsi="仿宋" w:eastAsia="仿宋"/>
                <w:color w:val="000000"/>
                <w:kern w:val="0"/>
                <w:sz w:val="28"/>
                <w:szCs w:val="28"/>
              </w:rPr>
              <w:t>年月</w:t>
            </w:r>
          </w:p>
        </w:tc>
        <w:tc>
          <w:tcPr>
            <w:tcW w:w="107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rPr>
                <w:kern w:val="0"/>
                <w:szCs w:val="21"/>
              </w:rPr>
            </w:pPr>
            <w:r>
              <w:rPr>
                <w:rFonts w:ascii="仿宋" w:eastAsia="仿宋"/>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46" w:hRule="atLeast"/>
          <w:jc w:val="center"/>
        </w:trPr>
        <w:tc>
          <w:tcPr>
            <w:tcW w:w="203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rFonts w:hint="eastAsia" w:ascii="仿宋" w:hAnsi="仿宋" w:eastAsia="仿宋"/>
                <w:color w:val="000000"/>
                <w:kern w:val="0"/>
                <w:sz w:val="28"/>
                <w:szCs w:val="28"/>
              </w:rPr>
              <w:t>地</w:t>
            </w:r>
            <w:r>
              <w:rPr>
                <w:rFonts w:ascii="仿宋" w:eastAsia="仿宋"/>
                <w:color w:val="000000"/>
                <w:kern w:val="0"/>
                <w:sz w:val="28"/>
                <w:szCs w:val="28"/>
              </w:rPr>
              <w:t> </w:t>
            </w:r>
            <w:r>
              <w:rPr>
                <w:rFonts w:ascii="仿宋" w:eastAsia="仿宋"/>
                <w:color w:val="000000"/>
                <w:kern w:val="0"/>
                <w:sz w:val="28"/>
              </w:rPr>
              <w:t> </w:t>
            </w:r>
            <w:r>
              <w:rPr>
                <w:rFonts w:hint="eastAsia" w:ascii="仿宋" w:hAnsi="仿宋" w:eastAsia="仿宋"/>
                <w:color w:val="000000"/>
                <w:kern w:val="0"/>
                <w:sz w:val="28"/>
                <w:szCs w:val="28"/>
              </w:rPr>
              <w:t>址</w:t>
            </w:r>
          </w:p>
        </w:tc>
        <w:tc>
          <w:tcPr>
            <w:tcW w:w="4785"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rFonts w:ascii="仿宋" w:eastAsia="仿宋"/>
                <w:color w:val="000000"/>
                <w:kern w:val="0"/>
                <w:sz w:val="28"/>
                <w:szCs w:val="28"/>
              </w:rPr>
              <w:t> </w:t>
            </w:r>
          </w:p>
          <w:p>
            <w:pPr>
              <w:widowControl/>
              <w:jc w:val="center"/>
              <w:rPr>
                <w:kern w:val="0"/>
                <w:szCs w:val="21"/>
              </w:rPr>
            </w:pPr>
          </w:p>
        </w:tc>
        <w:tc>
          <w:tcPr>
            <w:tcW w:w="1008" w:type="dxa"/>
            <w:gridSpan w:val="2"/>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r>
              <w:rPr>
                <w:rFonts w:hint="eastAsia" w:ascii="仿宋" w:hAnsi="仿宋" w:eastAsia="仿宋"/>
                <w:color w:val="000000"/>
                <w:kern w:val="0"/>
                <w:sz w:val="28"/>
                <w:szCs w:val="28"/>
              </w:rPr>
              <w:t>邮编</w:t>
            </w:r>
          </w:p>
        </w:tc>
        <w:tc>
          <w:tcPr>
            <w:tcW w:w="1968" w:type="dxa"/>
            <w:gridSpan w:val="3"/>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rPr>
                <w:rFonts w:asci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1" w:hRule="atLeast"/>
          <w:jc w:val="center"/>
        </w:trPr>
        <w:tc>
          <w:tcPr>
            <w:tcW w:w="20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身份证号码</w:t>
            </w:r>
          </w:p>
        </w:tc>
        <w:tc>
          <w:tcPr>
            <w:tcW w:w="322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ascii="仿宋" w:eastAsia="仿宋"/>
                <w:color w:val="000000"/>
                <w:kern w:val="0"/>
                <w:sz w:val="28"/>
                <w:szCs w:val="28"/>
              </w:rPr>
              <w:t> </w:t>
            </w:r>
          </w:p>
        </w:tc>
        <w:tc>
          <w:tcPr>
            <w:tcW w:w="155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联系电话</w:t>
            </w:r>
          </w:p>
        </w:tc>
        <w:tc>
          <w:tcPr>
            <w:tcW w:w="297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7" w:hRule="atLeast"/>
          <w:jc w:val="center"/>
        </w:trPr>
        <w:tc>
          <w:tcPr>
            <w:tcW w:w="2030"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申请购机情况</w:t>
            </w:r>
          </w:p>
        </w:tc>
        <w:tc>
          <w:tcPr>
            <w:tcW w:w="1414"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rPr>
                <w:kern w:val="0"/>
                <w:szCs w:val="21"/>
              </w:rPr>
            </w:pPr>
            <w:r>
              <w:rPr>
                <w:rFonts w:hint="eastAsia" w:ascii="仿宋" w:eastAsia="仿宋"/>
                <w:color w:val="000000"/>
                <w:kern w:val="0"/>
                <w:sz w:val="28"/>
                <w:szCs w:val="28"/>
              </w:rPr>
              <w:t>机具大类</w:t>
            </w:r>
          </w:p>
        </w:tc>
        <w:tc>
          <w:tcPr>
            <w:tcW w:w="4178" w:type="dxa"/>
            <w:gridSpan w:val="4"/>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hint="eastAsia" w:ascii="黑体" w:hAnsi="黑体" w:eastAsia="黑体" w:cs="黑体"/>
                <w:color w:val="000000"/>
                <w:kern w:val="0"/>
                <w:sz w:val="28"/>
                <w:szCs w:val="28"/>
              </w:rPr>
            </w:pPr>
          </w:p>
        </w:tc>
        <w:tc>
          <w:tcPr>
            <w:tcW w:w="1348" w:type="dxa"/>
            <w:gridSpan w:val="3"/>
            <w:vMerge w:val="restart"/>
            <w:tcBorders>
              <w:top w:val="single" w:color="auto" w:sz="8" w:space="0"/>
              <w:left w:val="single" w:color="auto" w:sz="4" w:space="0"/>
              <w:right w:val="single" w:color="auto" w:sz="4" w:space="0"/>
            </w:tcBorders>
            <w:tcMar>
              <w:top w:w="0" w:type="dxa"/>
              <w:left w:w="108" w:type="dxa"/>
              <w:bottom w:w="0" w:type="dxa"/>
              <w:right w:w="108" w:type="dxa"/>
            </w:tcMar>
            <w:vAlign w:val="center"/>
          </w:tcPr>
          <w:p>
            <w:pPr>
              <w:widowControl/>
              <w:ind w:firstLine="280" w:firstLineChars="100"/>
              <w:rPr>
                <w:rFonts w:hint="eastAsia" w:ascii="仿宋" w:eastAsia="仿宋"/>
                <w:color w:val="000000"/>
                <w:kern w:val="0"/>
                <w:sz w:val="28"/>
                <w:szCs w:val="28"/>
              </w:rPr>
            </w:pPr>
            <w:r>
              <w:rPr>
                <w:rFonts w:hint="eastAsia" w:ascii="仿宋" w:eastAsia="仿宋"/>
                <w:color w:val="000000"/>
                <w:kern w:val="0"/>
                <w:sz w:val="28"/>
                <w:szCs w:val="28"/>
              </w:rPr>
              <w:t>购机</w:t>
            </w:r>
          </w:p>
          <w:p>
            <w:pPr>
              <w:widowControl/>
              <w:rPr>
                <w:rFonts w:hint="eastAsia" w:ascii="仿宋" w:eastAsia="仿宋"/>
                <w:color w:val="000000"/>
                <w:kern w:val="0"/>
                <w:sz w:val="28"/>
                <w:szCs w:val="28"/>
              </w:rPr>
            </w:pPr>
            <w:r>
              <w:rPr>
                <w:rFonts w:hint="eastAsia" w:ascii="仿宋" w:eastAsia="仿宋"/>
                <w:color w:val="000000"/>
                <w:kern w:val="0"/>
                <w:sz w:val="28"/>
                <w:szCs w:val="28"/>
              </w:rPr>
              <w:t>（台）数：</w:t>
            </w:r>
          </w:p>
          <w:p>
            <w:pPr>
              <w:widowControl/>
              <w:rPr>
                <w:rFonts w:hint="eastAsia" w:ascii="仿宋" w:eastAsia="仿宋"/>
                <w:color w:val="000000"/>
                <w:kern w:val="0"/>
                <w:sz w:val="28"/>
                <w:szCs w:val="28"/>
              </w:rPr>
            </w:pPr>
          </w:p>
        </w:tc>
        <w:tc>
          <w:tcPr>
            <w:tcW w:w="821" w:type="dxa"/>
            <w:vMerge w:val="restart"/>
            <w:tcBorders>
              <w:top w:val="single" w:color="auto" w:sz="8" w:space="0"/>
              <w:left w:val="single" w:color="auto" w:sz="4" w:space="0"/>
              <w:right w:val="single" w:color="auto" w:sz="8" w:space="0"/>
            </w:tcBorders>
            <w:tcMar>
              <w:top w:w="0" w:type="dxa"/>
              <w:left w:w="108" w:type="dxa"/>
              <w:bottom w:w="0" w:type="dxa"/>
              <w:right w:w="108" w:type="dxa"/>
            </w:tcMar>
            <w:vAlign w:val="center"/>
          </w:tcPr>
          <w:p>
            <w:pPr>
              <w:widowControl/>
              <w:rPr>
                <w:rFonts w:hint="eastAsia" w:asci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6" w:hRule="atLeast"/>
          <w:jc w:val="center"/>
        </w:trPr>
        <w:tc>
          <w:tcPr>
            <w:tcW w:w="203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41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机具小类</w:t>
            </w:r>
          </w:p>
        </w:tc>
        <w:tc>
          <w:tcPr>
            <w:tcW w:w="417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1348" w:type="dxa"/>
            <w:gridSpan w:val="3"/>
            <w:vMerge w:val="continue"/>
            <w:tcBorders>
              <w:left w:val="single" w:color="auto" w:sz="4"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821" w:type="dxa"/>
            <w:vMerge w:val="continue"/>
            <w:tcBorders>
              <w:left w:val="single" w:color="auto" w:sz="4" w:space="0"/>
              <w:right w:val="single" w:color="auto" w:sz="8" w:space="0"/>
            </w:tcBorders>
            <w:tcMar>
              <w:top w:w="0" w:type="dxa"/>
              <w:left w:w="108" w:type="dxa"/>
              <w:bottom w:w="0" w:type="dxa"/>
              <w:right w:w="108" w:type="dxa"/>
            </w:tcMar>
            <w:vAlign w:val="center"/>
          </w:tcPr>
          <w:p>
            <w:pPr>
              <w:widowControl/>
              <w:rPr>
                <w:rFonts w:asci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1" w:hRule="atLeast"/>
          <w:jc w:val="center"/>
        </w:trPr>
        <w:tc>
          <w:tcPr>
            <w:tcW w:w="203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41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机具品目</w:t>
            </w:r>
          </w:p>
        </w:tc>
        <w:tc>
          <w:tcPr>
            <w:tcW w:w="417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1348" w:type="dxa"/>
            <w:gridSpan w:val="3"/>
            <w:vMerge w:val="continue"/>
            <w:tcBorders>
              <w:left w:val="single" w:color="auto" w:sz="4"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821" w:type="dxa"/>
            <w:vMerge w:val="continue"/>
            <w:tcBorders>
              <w:left w:val="single" w:color="auto" w:sz="4" w:space="0"/>
              <w:right w:val="single" w:color="auto" w:sz="8" w:space="0"/>
            </w:tcBorders>
            <w:tcMar>
              <w:top w:w="0" w:type="dxa"/>
              <w:left w:w="108" w:type="dxa"/>
              <w:bottom w:w="0" w:type="dxa"/>
              <w:right w:w="108" w:type="dxa"/>
            </w:tcMar>
            <w:vAlign w:val="center"/>
          </w:tcPr>
          <w:p>
            <w:pPr>
              <w:widowControl/>
              <w:rPr>
                <w:rFonts w:asci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2030"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414"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分档名称</w:t>
            </w:r>
          </w:p>
        </w:tc>
        <w:tc>
          <w:tcPr>
            <w:tcW w:w="4178" w:type="dxa"/>
            <w:gridSpan w:val="4"/>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1348" w:type="dxa"/>
            <w:gridSpan w:val="3"/>
            <w:vMerge w:val="continue"/>
            <w:tcBorders>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rPr>
                <w:rFonts w:ascii="仿宋" w:eastAsia="仿宋"/>
                <w:color w:val="000000"/>
                <w:kern w:val="0"/>
                <w:sz w:val="28"/>
                <w:szCs w:val="28"/>
              </w:rPr>
            </w:pPr>
          </w:p>
        </w:tc>
        <w:tc>
          <w:tcPr>
            <w:tcW w:w="821" w:type="dxa"/>
            <w:vMerge w:val="continue"/>
            <w:tcBorders>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rPr>
                <w:rFonts w:ascii="仿宋" w:eastAsia="仿宋"/>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21" w:hRule="atLeast"/>
          <w:jc w:val="center"/>
        </w:trPr>
        <w:tc>
          <w:tcPr>
            <w:tcW w:w="20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乡镇农机管理</w:t>
            </w:r>
          </w:p>
          <w:p>
            <w:pPr>
              <w:widowControl/>
              <w:jc w:val="center"/>
              <w:rPr>
                <w:kern w:val="0"/>
                <w:szCs w:val="21"/>
              </w:rPr>
            </w:pPr>
            <w:r>
              <w:rPr>
                <w:rFonts w:hint="eastAsia" w:ascii="仿宋" w:hAnsi="仿宋" w:eastAsia="仿宋"/>
                <w:color w:val="000000"/>
                <w:kern w:val="0"/>
                <w:sz w:val="28"/>
                <w:szCs w:val="28"/>
              </w:rPr>
              <w:t>部 门 意 见</w:t>
            </w:r>
          </w:p>
        </w:tc>
        <w:tc>
          <w:tcPr>
            <w:tcW w:w="7761" w:type="dxa"/>
            <w:gridSpan w:val="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r>
              <w:rPr>
                <w:rFonts w:hint="eastAsia" w:ascii="仿宋" w:eastAsia="仿宋"/>
                <w:color w:val="000000"/>
                <w:kern w:val="0"/>
                <w:sz w:val="28"/>
                <w:szCs w:val="28"/>
              </w:rPr>
              <w:t>经办人（签字）：</w:t>
            </w:r>
            <w:r>
              <w:rPr>
                <w:rFonts w:ascii="仿宋" w:eastAsia="仿宋"/>
                <w:color w:val="000000"/>
                <w:kern w:val="0"/>
                <w:sz w:val="28"/>
                <w:szCs w:val="28"/>
              </w:rPr>
              <w:t> </w:t>
            </w:r>
          </w:p>
          <w:p>
            <w:pPr>
              <w:widowControl/>
              <w:rPr>
                <w:rFonts w:hint="eastAsia" w:ascii="仿宋" w:eastAsia="仿宋"/>
                <w:color w:val="000000"/>
                <w:kern w:val="0"/>
                <w:sz w:val="28"/>
                <w:szCs w:val="28"/>
              </w:rPr>
            </w:pPr>
            <w:r>
              <w:rPr>
                <w:rFonts w:hint="eastAsia" w:ascii="仿宋" w:eastAsia="仿宋"/>
                <w:color w:val="000000"/>
                <w:kern w:val="0"/>
                <w:sz w:val="28"/>
                <w:szCs w:val="28"/>
              </w:rPr>
              <w:t>农办主任（签字）：</w:t>
            </w:r>
            <w:r>
              <w:rPr>
                <w:rFonts w:ascii="仿宋" w:eastAsia="仿宋"/>
                <w:color w:val="000000"/>
                <w:kern w:val="0"/>
                <w:sz w:val="28"/>
                <w:szCs w:val="28"/>
              </w:rPr>
              <w:t>  </w:t>
            </w:r>
            <w:r>
              <w:rPr>
                <w:rFonts w:hint="eastAsia" w:ascii="仿宋" w:eastAsia="仿宋"/>
                <w:color w:val="000000"/>
                <w:kern w:val="0"/>
                <w:sz w:val="28"/>
                <w:szCs w:val="28"/>
              </w:rPr>
              <w:t xml:space="preserve">                      （章）</w:t>
            </w:r>
          </w:p>
          <w:p>
            <w:pPr>
              <w:widowControl/>
              <w:rPr>
                <w:kern w:val="0"/>
                <w:szCs w:val="21"/>
              </w:rPr>
            </w:pPr>
            <w:r>
              <w:rPr>
                <w:rFonts w:hint="eastAsia" w:ascii="仿宋" w:eastAsia="仿宋"/>
                <w:color w:val="000000"/>
                <w:kern w:val="0"/>
                <w:sz w:val="28"/>
                <w:szCs w:val="28"/>
              </w:rPr>
              <w:t>分管领导（签字）：</w:t>
            </w:r>
            <w:r>
              <w:rPr>
                <w:rFonts w:ascii="仿宋" w:eastAsia="仿宋"/>
                <w:color w:val="000000"/>
                <w:kern w:val="0"/>
                <w:sz w:val="28"/>
                <w:szCs w:val="28"/>
              </w:rPr>
              <w:t>   </w:t>
            </w:r>
            <w:r>
              <w:rPr>
                <w:rFonts w:hint="eastAsia" w:ascii="仿宋" w:eastAsia="仿宋"/>
                <w:color w:val="000000"/>
                <w:kern w:val="0"/>
                <w:sz w:val="28"/>
                <w:szCs w:val="28"/>
              </w:rPr>
              <w:t xml:space="preserve">                  年   月   日</w:t>
            </w:r>
            <w:r>
              <w:rPr>
                <w:rFonts w:ascii="仿宋" w:eastAsia="仿宋"/>
                <w:color w:val="000000"/>
                <w:kern w:val="0"/>
                <w:sz w:val="28"/>
                <w:szCs w:val="28"/>
              </w:rPr>
              <w:t>           </w:t>
            </w:r>
            <w:r>
              <w:rPr>
                <w:rFonts w:ascii="仿宋" w:eastAsia="仿宋"/>
                <w:color w:val="000000"/>
                <w:kern w:val="0"/>
                <w:sz w:val="28"/>
              </w:rPr>
              <w:t> </w:t>
            </w:r>
            <w:r>
              <w:rPr>
                <w:rFonts w:hint="eastAsia" w:ascii="仿宋" w:eastAsia="仿宋"/>
                <w:color w:val="000000"/>
                <w:kern w:val="0"/>
                <w:sz w:val="28"/>
              </w:rPr>
              <w:t xml:space="preserve">  </w:t>
            </w:r>
            <w:r>
              <w:rPr>
                <w:rFonts w:hint="eastAsia" w:ascii="仿宋" w:eastAsia="仿宋"/>
                <w:color w:val="000000"/>
                <w:kern w:val="0"/>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59" w:hRule="atLeast"/>
          <w:jc w:val="center"/>
        </w:trPr>
        <w:tc>
          <w:tcPr>
            <w:tcW w:w="20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县农机主管</w:t>
            </w:r>
          </w:p>
          <w:p>
            <w:pPr>
              <w:widowControl/>
              <w:jc w:val="center"/>
              <w:rPr>
                <w:kern w:val="0"/>
                <w:szCs w:val="21"/>
              </w:rPr>
            </w:pPr>
            <w:r>
              <w:rPr>
                <w:rFonts w:hint="eastAsia" w:ascii="仿宋" w:hAnsi="仿宋" w:eastAsia="仿宋"/>
                <w:color w:val="000000"/>
                <w:kern w:val="0"/>
                <w:sz w:val="28"/>
                <w:szCs w:val="28"/>
              </w:rPr>
              <w:t>部 门 意 见</w:t>
            </w:r>
          </w:p>
        </w:tc>
        <w:tc>
          <w:tcPr>
            <w:tcW w:w="7761" w:type="dxa"/>
            <w:gridSpan w:val="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经办人（签字）：</w:t>
            </w:r>
            <w:r>
              <w:rPr>
                <w:rFonts w:ascii="仿宋" w:eastAsia="仿宋"/>
                <w:color w:val="000000"/>
                <w:kern w:val="0"/>
                <w:sz w:val="28"/>
                <w:szCs w:val="28"/>
              </w:rPr>
              <w:t> </w:t>
            </w:r>
            <w:r>
              <w:rPr>
                <w:rFonts w:hint="eastAsia" w:ascii="仿宋" w:eastAsia="仿宋"/>
                <w:color w:val="000000"/>
                <w:kern w:val="0"/>
                <w:sz w:val="28"/>
                <w:szCs w:val="28"/>
              </w:rPr>
              <w:t xml:space="preserve">                 </w:t>
            </w:r>
            <w:r>
              <w:rPr>
                <w:rFonts w:hint="eastAsia" w:ascii="仿宋" w:eastAsia="仿宋"/>
                <w:color w:val="000000"/>
                <w:kern w:val="0"/>
                <w:sz w:val="28"/>
                <w:szCs w:val="28"/>
                <w:lang w:val="en-US" w:eastAsia="zh-CN"/>
              </w:rPr>
              <w:t xml:space="preserve">    </w:t>
            </w:r>
            <w:r>
              <w:rPr>
                <w:rFonts w:hint="eastAsia" w:ascii="仿宋" w:eastAsia="仿宋"/>
                <w:color w:val="000000"/>
                <w:kern w:val="0"/>
                <w:sz w:val="28"/>
                <w:szCs w:val="28"/>
              </w:rPr>
              <w:t xml:space="preserve">    （章）</w:t>
            </w:r>
          </w:p>
          <w:p>
            <w:pPr>
              <w:widowControl/>
              <w:rPr>
                <w:kern w:val="0"/>
                <w:szCs w:val="21"/>
              </w:rPr>
            </w:pPr>
            <w:r>
              <w:rPr>
                <w:rFonts w:hint="eastAsia" w:ascii="仿宋" w:eastAsia="仿宋"/>
                <w:color w:val="000000"/>
                <w:kern w:val="0"/>
                <w:sz w:val="28"/>
                <w:szCs w:val="28"/>
              </w:rPr>
              <w:t xml:space="preserve">分管领导（签字） :            </w:t>
            </w:r>
            <w:r>
              <w:rPr>
                <w:rFonts w:hint="eastAsia" w:ascii="仿宋" w:eastAsia="仿宋"/>
                <w:color w:val="000000"/>
                <w:kern w:val="0"/>
                <w:sz w:val="28"/>
                <w:szCs w:val="28"/>
                <w:lang w:val="en-US" w:eastAsia="zh-CN"/>
              </w:rPr>
              <w:t xml:space="preserve"> </w:t>
            </w:r>
            <w:r>
              <w:rPr>
                <w:rFonts w:hint="eastAsia" w:ascii="仿宋" w:eastAsia="仿宋"/>
                <w:color w:val="000000"/>
                <w:kern w:val="0"/>
                <w:sz w:val="28"/>
                <w:szCs w:val="28"/>
              </w:rPr>
              <w:t xml:space="preserve">        年    月   日</w:t>
            </w:r>
            <w:r>
              <w:rPr>
                <w:rFonts w:hint="eastAsia" w:ascii="仿宋" w:hAnsi="仿宋" w:eastAsia="仿宋"/>
                <w:color w:val="000000"/>
                <w:kern w:val="0"/>
                <w:sz w:val="28"/>
                <w:szCs w:val="28"/>
              </w:rPr>
              <w:t xml:space="preserve">                    </w:t>
            </w:r>
          </w:p>
        </w:tc>
      </w:tr>
    </w:tbl>
    <w:p>
      <w:pPr>
        <w:widowControl/>
        <w:spacing w:line="400" w:lineRule="exact"/>
        <w:rPr>
          <w:rFonts w:hint="eastAsia" w:ascii="宋体" w:hAnsi="宋体" w:cs="宋体"/>
          <w:sz w:val="32"/>
          <w:szCs w:val="32"/>
        </w:rPr>
        <w:sectPr>
          <w:footerReference r:id="rId3" w:type="default"/>
          <w:footerReference r:id="rId4" w:type="even"/>
          <w:pgSz w:w="11906" w:h="16838"/>
          <w:pgMar w:top="2098" w:right="1474" w:bottom="1984" w:left="1587" w:header="851" w:footer="992" w:gutter="0"/>
          <w:cols w:space="720" w:num="1"/>
          <w:docGrid w:type="lines" w:linePitch="318" w:charSpace="0"/>
        </w:sectPr>
      </w:pPr>
      <w:r>
        <w:rPr>
          <w:rFonts w:ascii="仿宋" w:eastAsia="仿宋"/>
          <w:color w:val="000000"/>
          <w:kern w:val="0"/>
          <w:sz w:val="28"/>
          <w:szCs w:val="28"/>
        </w:rPr>
        <w:t> </w:t>
      </w:r>
      <w:r>
        <w:rPr>
          <w:rFonts w:hint="eastAsia" w:ascii="仿宋" w:hAnsi="仿宋" w:eastAsia="仿宋"/>
          <w:color w:val="000000"/>
          <w:kern w:val="0"/>
          <w:sz w:val="28"/>
          <w:szCs w:val="28"/>
        </w:rPr>
        <w:t>注：1.此申请表按机具类型分别填写；2.此表一式三份，区农业农村局、乡（镇）农业农村服务发展中心、购机者各存一份。</w:t>
      </w:r>
      <w:r>
        <w:rPr>
          <w:rFonts w:ascii="仿宋_GB2312" w:eastAsia="仿宋_GB2312"/>
          <w:color w:val="000000"/>
          <w:kern w:val="0"/>
          <w:sz w:val="32"/>
          <w:szCs w:val="32"/>
        </w:rPr>
        <w:t> </w:t>
      </w: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eastAsia="仿宋_GB2312"/>
          <w:spacing w:val="-20"/>
          <w:sz w:val="32"/>
          <w:szCs w:val="32"/>
          <w:lang w:val="en-US" w:eastAsia="zh-CN"/>
        </w:rPr>
      </w:pPr>
    </w:p>
    <w:p>
      <w:pPr>
        <w:widowControl w:val="0"/>
        <w:numPr>
          <w:ilvl w:val="0"/>
          <w:numId w:val="0"/>
        </w:numPr>
        <w:wordWrap/>
        <w:adjustRightInd/>
        <w:snapToGrid/>
        <w:spacing w:before="0" w:after="0" w:line="560" w:lineRule="exact"/>
        <w:ind w:right="0"/>
        <w:jc w:val="left"/>
        <w:textAlignment w:val="auto"/>
        <w:outlineLvl w:val="9"/>
        <w:rPr>
          <w:rFonts w:hint="eastAsia" w:ascii="仿宋_GB2312" w:hAnsi="仿宋_GB2312" w:eastAsia="仿宋_GB2312" w:cs="仿宋_GB2312"/>
          <w:b/>
          <w:bCs/>
          <w:color w:val="auto"/>
          <w:spacing w:val="-20"/>
          <w:kern w:val="0"/>
          <w:sz w:val="32"/>
          <w:szCs w:val="32"/>
          <w:lang w:eastAsia="zh-CN"/>
        </w:rPr>
      </w:pPr>
      <w:r>
        <w:rPr>
          <w:rFonts w:hint="eastAsia" w:ascii="仿宋_GB2312" w:hAnsi="Calibri" w:eastAsia="仿宋_GB2312" w:cs="Times New Roman"/>
          <w:spacing w:val="-20"/>
          <w:kern w:val="2"/>
          <w:sz w:val="32"/>
          <w:szCs w:val="32"/>
          <w:lang w:val="en-US" w:eastAsia="zh-CN" w:bidi="ar-SA"/>
        </w:rPr>
        <w:pict>
          <v:line id="_x0000_s1028" o:spid="_x0000_s1028" o:spt="20" style="position:absolute;left:0pt;margin-left:0.4pt;margin-top:1.95pt;height:0.15pt;width:441.8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Calibri" w:eastAsia="仿宋_GB2312" w:cs="Times New Roman"/>
          <w:spacing w:val="-20"/>
          <w:kern w:val="2"/>
          <w:sz w:val="32"/>
          <w:szCs w:val="32"/>
          <w:lang w:val="en-US" w:eastAsia="zh-CN" w:bidi="ar-SA"/>
        </w:rPr>
        <w:pict>
          <v:line id="直线 2" o:spid="_x0000_s1029" o:spt="20" style="position:absolute;left:0pt;margin-left:-0.3pt;margin-top:29.65pt;height:0.4pt;width:442.6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鹤壁市淇滨区农业</w:t>
      </w:r>
      <w:r>
        <w:rPr>
          <w:rFonts w:hint="eastAsia" w:ascii="仿宋_GB2312" w:eastAsia="仿宋_GB2312"/>
          <w:spacing w:val="-20"/>
          <w:sz w:val="32"/>
          <w:szCs w:val="32"/>
          <w:lang w:val="en-US" w:eastAsia="zh-CN"/>
        </w:rPr>
        <w:t>农村</w:t>
      </w:r>
      <w:r>
        <w:rPr>
          <w:rFonts w:hint="eastAsia" w:ascii="仿宋_GB2312" w:eastAsia="仿宋_GB2312"/>
          <w:spacing w:val="-20"/>
          <w:sz w:val="32"/>
          <w:szCs w:val="32"/>
        </w:rPr>
        <w:t xml:space="preserve">局办公室         </w: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20</w:t>
      </w:r>
      <w:r>
        <w:rPr>
          <w:rFonts w:hint="eastAsia" w:ascii="仿宋_GB2312" w:eastAsia="仿宋_GB2312"/>
          <w:spacing w:val="-20"/>
          <w:sz w:val="32"/>
          <w:szCs w:val="32"/>
          <w:lang w:val="en-US" w:eastAsia="zh-CN"/>
        </w:rPr>
        <w:t>22年6月10日印发</w:t>
      </w:r>
    </w:p>
    <w:sectPr>
      <w:headerReference r:id="rId5" w:type="default"/>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24"/>
        <w:lang w:val="en-US" w:eastAsia="zh-CN" w:bidi="ar-SA"/>
      </w:rPr>
      <w:pict>
        <v:shape id="_x0000_s2049" o:spid="_x0000_s2049" o:spt="202" type="#_x0000_t202" style="position:absolute;left:0pt;margin-top:0pt;height:32.2pt;width:23.35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Style w:val="12"/>
                    <w:sz w:val="28"/>
                    <w:szCs w:val="28"/>
                  </w:rPr>
                </w:pPr>
                <w:r>
                  <w:rPr>
                    <w:rFonts w:hint="eastAsia" w:ascii="宋体" w:hAnsi="宋体" w:cs="宋体"/>
                    <w:sz w:val="28"/>
                    <w:szCs w:val="28"/>
                  </w:rPr>
                  <w:t>—</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24"/>
        <w:lang w:val="en-US" w:eastAsia="zh-CN" w:bidi="ar-SA"/>
      </w:rPr>
      <w:pict>
        <v:shape id="文本框1" o:spid="_x0000_s2050"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F69C2"/>
    <w:multiLevelType w:val="singleLevel"/>
    <w:tmpl w:val="0C9F69C2"/>
    <w:lvl w:ilvl="0" w:tentative="0">
      <w:start w:val="15"/>
      <w:numFmt w:val="decimal"/>
      <w:suff w:val="nothing"/>
      <w:lvlText w:val="%1．"/>
      <w:lvlJc w:val="left"/>
    </w:lvl>
  </w:abstractNum>
  <w:abstractNum w:abstractNumId="1">
    <w:nsid w:val="6B64EA61"/>
    <w:multiLevelType w:val="singleLevel"/>
    <w:tmpl w:val="6B64EA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221F5E"/>
    <w:rsid w:val="0C874144"/>
    <w:rsid w:val="1F2E5665"/>
    <w:rsid w:val="4B19251A"/>
    <w:rsid w:val="5DF762D4"/>
    <w:rsid w:val="601C4F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Lines="100" w:afterLines="100"/>
      <w:jc w:val="center"/>
      <w:outlineLvl w:val="1"/>
    </w:pPr>
    <w:rPr>
      <w:szCs w:val="36"/>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4"/>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5"/>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文字 Char Char"/>
    <w:basedOn w:val="11"/>
    <w:link w:val="4"/>
    <w:uiPriority w:val="0"/>
    <w:rPr>
      <w:rFonts w:ascii="Calibri" w:hAnsi="Calibri" w:eastAsia="宋体" w:cs="Times New Roman"/>
      <w:kern w:val="2"/>
      <w:sz w:val="21"/>
      <w:szCs w:val="24"/>
    </w:rPr>
  </w:style>
  <w:style w:type="character" w:customStyle="1" w:styleId="15">
    <w:name w:val="批注主题 Char Char"/>
    <w:basedOn w:val="14"/>
    <w:link w:val="9"/>
    <w:uiPriority w:val="0"/>
    <w:rPr>
      <w:b/>
      <w:bCs/>
    </w:rPr>
  </w:style>
  <w:style w:type="character" w:customStyle="1" w:styleId="16">
    <w:name w:val="批注框文本 Char Char"/>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0"/>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6469</Words>
  <Characters>7484</Characters>
  <Lines>52</Lines>
  <Paragraphs>14</Paragraphs>
  <TotalTime>112</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2021-07-19T07:51:00Z</dcterms:created>
  <dc:creator>Administrator</dc:creator>
  <cp:lastModifiedBy>Administrator</cp:lastModifiedBy>
  <cp:lastPrinted>2022-06-27T01:59:05Z</cp:lastPrinted>
  <dcterms:modified xsi:type="dcterms:W3CDTF">2022-06-27T02:00:41Z</dcterms:modified>
  <dc:title>鹤壁市淇滨区农业农村局  鹤壁市淇滨区财政局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FDAB67D6B7E14F8ABAFB25271C3AF4AD</vt:lpwstr>
  </property>
</Properties>
</file>