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淇滨区2022年农机深松整地作业工作总结</w:t>
      </w:r>
    </w:p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《河南省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农机农垦发展中心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&lt;关于做好202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年农机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耕地深松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项目实施工作的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color w:val="2A2A29"/>
          <w:sz w:val="32"/>
          <w:szCs w:val="32"/>
          <w:shd w:val="clear" w:color="auto" w:fill="FFFFFF"/>
        </w:rPr>
        <w:t>&gt;》（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豫农机农垦〔202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号</w:t>
      </w:r>
      <w:r>
        <w:rPr>
          <w:rFonts w:hint="default" w:ascii="Times New Roman" w:hAnsi="Times New Roman" w:eastAsia="仿宋_GB2312" w:cs="Times New Roman"/>
          <w:color w:val="2A2A29"/>
          <w:sz w:val="32"/>
          <w:szCs w:val="32"/>
          <w:shd w:val="clear" w:color="auto" w:fill="FFFFFF"/>
        </w:rPr>
        <w:t>）和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鹤壁市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财政局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鹤壁市农业农村局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下达2022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中央财政农业相关转移支付资金的通知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》（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鹤财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预〔20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297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号）文件精神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下达我区农机深松整地资金10万元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。我区精心组织，强力推进，顺利完成了今年农机深松整地作业任务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，现就工作情况汇报如下: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一、农机深松整地完成情况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截至12月底，全区在农机深松整地工作中共组织100马力以上深松机组13台套，深松作业面积4117亩，合完成了作业任务。</w:t>
      </w:r>
    </w:p>
    <w:p>
      <w:pPr>
        <w:numPr>
          <w:ilvl w:val="0"/>
          <w:numId w:val="0"/>
        </w:numPr>
        <w:spacing w:line="600" w:lineRule="exact"/>
        <w:ind w:left="315" w:leftChars="0" w:firstLine="311" w:firstLineChars="1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二、具体做法</w:t>
      </w:r>
    </w:p>
    <w:p>
      <w:pPr>
        <w:spacing w:line="640" w:lineRule="exact"/>
        <w:ind w:firstLine="640" w:firstLineChars="200"/>
        <w:rPr>
          <w:rFonts w:hint="eastAsia" w:ascii="仿宋_GB2312" w:hAnsi="Verdana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1.严格实施程序。项目通过询价程序实施，经过比价，最后认定淇滨区辉煌农机专业合作社为承担作业任务。</w:t>
      </w:r>
      <w:r>
        <w:rPr>
          <w:rFonts w:hint="eastAsia" w:ascii="仿宋_GB2312" w:eastAsia="仿宋_GB2312"/>
          <w:sz w:val="32"/>
          <w:szCs w:val="32"/>
        </w:rPr>
        <w:t>作业实施地点主要是钜桥镇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并与合作社签订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农机深松整地作业承包合同，双方严格遵照合同</w:t>
      </w:r>
      <w:r>
        <w:rPr>
          <w:rFonts w:hint="eastAsia" w:ascii="仿宋" w:hAnsi="仿宋" w:eastAsia="仿宋"/>
          <w:sz w:val="32"/>
          <w:szCs w:val="32"/>
        </w:rPr>
        <w:t>中的作业区域、作业模式、作业质量、质量监督等内容要求及其它规定进行作业。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2.机具作业要求。明确要求承担农机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深松整地作业的合作社所有机组</w:t>
      </w:r>
      <w:r>
        <w:rPr>
          <w:rFonts w:hint="eastAsia" w:ascii="仿宋" w:hAnsi="仿宋" w:eastAsia="仿宋" w:cs="仿宋_GB2312"/>
          <w:bCs/>
          <w:sz w:val="32"/>
          <w:szCs w:val="32"/>
        </w:rPr>
        <w:t>全部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安装深松</w:t>
      </w:r>
      <w:r>
        <w:rPr>
          <w:rFonts w:hint="eastAsia" w:ascii="仿宋" w:hAnsi="仿宋" w:eastAsia="仿宋" w:cs="仿宋_GB2312"/>
          <w:bCs/>
          <w:sz w:val="32"/>
          <w:szCs w:val="32"/>
        </w:rPr>
        <w:t>监测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设备，</w:t>
      </w:r>
      <w:r>
        <w:rPr>
          <w:rFonts w:hint="eastAsia" w:ascii="仿宋" w:hAnsi="仿宋" w:eastAsia="仿宋" w:cs="仿宋_GB2312"/>
          <w:bCs/>
          <w:sz w:val="32"/>
          <w:szCs w:val="32"/>
        </w:rPr>
        <w:t>深松作业打破犁底层，深度一般要大于25厘米，不超过40厘米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bCs/>
          <w:sz w:val="32"/>
          <w:szCs w:val="32"/>
        </w:rPr>
        <w:t>深松后要合墒弥平，做到田面平整，土壤细碎，没有漏耕，深浅基本一致，适宜播种作业</w:t>
      </w:r>
      <w:r>
        <w:rPr>
          <w:rFonts w:hint="eastAsia" w:ascii="仿宋_GB2312" w:hAnsi="Verdana" w:eastAsia="仿宋" w:cs="宋体"/>
          <w:color w:val="333333"/>
          <w:kern w:val="0"/>
          <w:sz w:val="32"/>
          <w:szCs w:val="32"/>
          <w:lang w:val="en-US" w:eastAsia="zh-CN"/>
        </w:rPr>
        <w:t>要求。</w:t>
      </w:r>
    </w:p>
    <w:p>
      <w:pPr>
        <w:numPr>
          <w:ilvl w:val="0"/>
          <w:numId w:val="0"/>
        </w:numPr>
        <w:spacing w:line="600" w:lineRule="exact"/>
        <w:ind w:left="315" w:leftChars="0" w:firstLine="311" w:firstLineChars="1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三、存在问题</w:t>
      </w:r>
    </w:p>
    <w:p>
      <w:pPr>
        <w:spacing w:line="640" w:lineRule="exact"/>
        <w:ind w:firstLine="640" w:firstLineChars="200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天气等不确定因素对深松作业影响较大。今年秋季雨水多，部分低洼地块无法深松作业。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2ZjYTk4MjFmNTRkZjhmYmVlMGEyMzdiNTRhYzgifQ=="/>
  </w:docVars>
  <w:rsids>
    <w:rsidRoot w:val="03A42B2D"/>
    <w:rsid w:val="03A42B2D"/>
    <w:rsid w:val="29942A0A"/>
    <w:rsid w:val="3B923266"/>
    <w:rsid w:val="51472E9D"/>
    <w:rsid w:val="61E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543</Characters>
  <Lines>0</Lines>
  <Paragraphs>0</Paragraphs>
  <TotalTime>18</TotalTime>
  <ScaleCrop>false</ScaleCrop>
  <LinksUpToDate>false</LinksUpToDate>
  <CharactersWithSpaces>544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2021-12-10T09:46:00Z</dcterms:created>
  <dc:creator>Administrator</dc:creator>
  <cp:lastModifiedBy>Administrator</cp:lastModifiedBy>
  <dcterms:modified xsi:type="dcterms:W3CDTF">2022-12-09T08:06:27Z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AD4E27538EDD4B5CB09BA7FDE8D0B2AA</vt:lpwstr>
  </property>
</Properties>
</file>