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1" w:rsidRPr="00FE7C01" w:rsidRDefault="00FE7C01" w:rsidP="00AA61FE">
      <w:pPr>
        <w:ind w:firstLineChars="400" w:firstLine="1440"/>
        <w:rPr>
          <w:sz w:val="36"/>
          <w:szCs w:val="36"/>
          <w:lang w:eastAsia="zh-CN"/>
        </w:rPr>
      </w:pPr>
      <w:r w:rsidRPr="00FE7C01">
        <w:rPr>
          <w:rFonts w:hint="eastAsia"/>
          <w:sz w:val="36"/>
          <w:szCs w:val="36"/>
          <w:lang w:eastAsia="zh-CN"/>
        </w:rPr>
        <w:t>唐河县农机购置与应用补贴机具产销企业</w:t>
      </w:r>
    </w:p>
    <w:p w:rsidR="00FE7C01" w:rsidRPr="00FE7C01" w:rsidRDefault="00FE7C01" w:rsidP="00AA61FE">
      <w:pPr>
        <w:ind w:firstLineChars="950" w:firstLine="3420"/>
        <w:rPr>
          <w:sz w:val="36"/>
          <w:szCs w:val="36"/>
          <w:lang w:eastAsia="zh-CN"/>
        </w:rPr>
      </w:pPr>
      <w:r w:rsidRPr="00FE7C01">
        <w:rPr>
          <w:rFonts w:hint="eastAsia"/>
          <w:sz w:val="36"/>
          <w:szCs w:val="36"/>
          <w:lang w:eastAsia="zh-CN"/>
        </w:rPr>
        <w:t>承</w:t>
      </w:r>
      <w:r>
        <w:rPr>
          <w:rFonts w:hint="eastAsia"/>
          <w:sz w:val="36"/>
          <w:szCs w:val="36"/>
          <w:lang w:eastAsia="zh-CN"/>
        </w:rPr>
        <w:t xml:space="preserve">  </w:t>
      </w:r>
      <w:r w:rsidRPr="00FE7C01">
        <w:rPr>
          <w:rFonts w:hint="eastAsia"/>
          <w:sz w:val="36"/>
          <w:szCs w:val="36"/>
          <w:lang w:eastAsia="zh-CN"/>
        </w:rPr>
        <w:t>诺</w:t>
      </w:r>
      <w:r>
        <w:rPr>
          <w:rFonts w:hint="eastAsia"/>
          <w:sz w:val="36"/>
          <w:szCs w:val="36"/>
          <w:lang w:eastAsia="zh-CN"/>
        </w:rPr>
        <w:t xml:space="preserve">   </w:t>
      </w:r>
      <w:r w:rsidRPr="00FE7C01">
        <w:rPr>
          <w:rFonts w:hint="eastAsia"/>
          <w:sz w:val="36"/>
          <w:szCs w:val="36"/>
          <w:lang w:eastAsia="zh-CN"/>
        </w:rPr>
        <w:t>书</w:t>
      </w:r>
    </w:p>
    <w:p w:rsidR="00FE7C01" w:rsidRPr="0054413A" w:rsidRDefault="00FE7C01" w:rsidP="00FE7C01">
      <w:pPr>
        <w:ind w:firstLineChars="200" w:firstLine="600"/>
        <w:rPr>
          <w:sz w:val="30"/>
          <w:szCs w:val="30"/>
          <w:lang w:eastAsia="zh-CN"/>
        </w:rPr>
      </w:pPr>
      <w:r w:rsidRPr="0054413A">
        <w:rPr>
          <w:rFonts w:hint="eastAsia"/>
          <w:sz w:val="30"/>
          <w:szCs w:val="30"/>
          <w:lang w:eastAsia="zh-CN"/>
        </w:rPr>
        <w:t>本企业自愿参与唐河县农机购置与应用补贴政策的实施，充分了解并自觉遵守有关农机购置补贴规定，同时郑重承诺如下。</w:t>
      </w:r>
    </w:p>
    <w:p w:rsidR="00AA61FE" w:rsidRDefault="00FE7C01" w:rsidP="00FE7C01">
      <w:pPr>
        <w:ind w:firstLineChars="200" w:firstLine="600"/>
        <w:rPr>
          <w:rFonts w:hint="eastAsia"/>
          <w:sz w:val="30"/>
          <w:szCs w:val="30"/>
          <w:lang w:eastAsia="zh-CN"/>
        </w:rPr>
      </w:pPr>
      <w:r w:rsidRPr="0054413A">
        <w:rPr>
          <w:rFonts w:hint="eastAsia"/>
          <w:sz w:val="30"/>
          <w:szCs w:val="30"/>
          <w:lang w:eastAsia="zh-CN"/>
        </w:rPr>
        <w:t>一、遵守国家补贴政策和相关规定，守法经营。生产企业指导监督其授权的经销企业遵守补贴政策，并对其违规经营行为承担连带责任。</w:t>
      </w:r>
    </w:p>
    <w:p w:rsidR="00FE7C01" w:rsidRPr="0054413A" w:rsidRDefault="00FE7C01" w:rsidP="00FE7C01">
      <w:pPr>
        <w:ind w:firstLineChars="200" w:firstLine="600"/>
        <w:rPr>
          <w:sz w:val="30"/>
          <w:szCs w:val="30"/>
          <w:lang w:eastAsia="zh-CN"/>
        </w:rPr>
      </w:pPr>
      <w:r w:rsidRPr="0054413A">
        <w:rPr>
          <w:rFonts w:hint="eastAsia"/>
          <w:sz w:val="30"/>
          <w:szCs w:val="30"/>
          <w:lang w:eastAsia="zh-CN"/>
        </w:rPr>
        <w:t>二、本企业生产销售的补贴产品配置参数和鉴定报告相一致，厂、商两家承诺通过非现金方式结算补贴机具购机款。对出具给购机者的发票、合格证等补贴申请资料真实</w:t>
      </w:r>
      <w:r w:rsidR="00DF554F">
        <w:rPr>
          <w:rFonts w:hint="eastAsia"/>
          <w:sz w:val="30"/>
          <w:szCs w:val="30"/>
          <w:lang w:eastAsia="zh-CN"/>
        </w:rPr>
        <w:t>、及时</w:t>
      </w:r>
      <w:r w:rsidRPr="0054413A">
        <w:rPr>
          <w:rFonts w:hint="eastAsia"/>
          <w:sz w:val="30"/>
          <w:szCs w:val="30"/>
          <w:lang w:eastAsia="zh-CN"/>
        </w:rPr>
        <w:t>，发票须注明生产企业、机具编号、购机者身份证、地址</w:t>
      </w:r>
      <w:r>
        <w:rPr>
          <w:rFonts w:hint="eastAsia"/>
          <w:sz w:val="30"/>
          <w:szCs w:val="30"/>
          <w:lang w:eastAsia="zh-CN"/>
        </w:rPr>
        <w:t>、</w:t>
      </w:r>
      <w:r w:rsidRPr="0054413A">
        <w:rPr>
          <w:rFonts w:hint="eastAsia"/>
          <w:sz w:val="30"/>
          <w:szCs w:val="30"/>
          <w:lang w:eastAsia="zh-CN"/>
        </w:rPr>
        <w:t>电话等详实内容，发票价格和实收金额一致真实。</w:t>
      </w:r>
      <w:r w:rsidR="00BC612D" w:rsidRPr="0054413A">
        <w:rPr>
          <w:rFonts w:hint="eastAsia"/>
          <w:sz w:val="30"/>
          <w:szCs w:val="30"/>
          <w:lang w:eastAsia="zh-CN"/>
        </w:rPr>
        <w:t>保存真实完整的纸质和电子资料在五年以上。</w:t>
      </w:r>
    </w:p>
    <w:p w:rsidR="00AA61FE" w:rsidRDefault="00FE7C01" w:rsidP="00AA61FE">
      <w:pPr>
        <w:ind w:firstLineChars="150" w:firstLine="45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三、加强产、销企业内部管理，防范与</w:t>
      </w:r>
      <w:r w:rsidR="00DF554F">
        <w:rPr>
          <w:rFonts w:hint="eastAsia"/>
          <w:sz w:val="30"/>
          <w:szCs w:val="30"/>
          <w:lang w:eastAsia="zh-CN"/>
        </w:rPr>
        <w:t>不法人员串通有组织地通过收集农民身份证明对未购、虚购等行为抢开发票</w:t>
      </w:r>
      <w:r w:rsidRPr="0054413A">
        <w:rPr>
          <w:rFonts w:hint="eastAsia"/>
          <w:sz w:val="30"/>
          <w:szCs w:val="30"/>
          <w:lang w:eastAsia="zh-CN"/>
        </w:rPr>
        <w:t>虚购报补</w:t>
      </w:r>
      <w:r w:rsidR="00DF554F">
        <w:rPr>
          <w:rFonts w:hint="eastAsia"/>
          <w:sz w:val="30"/>
          <w:szCs w:val="30"/>
          <w:lang w:eastAsia="zh-CN"/>
        </w:rPr>
        <w:t>、相互勾结转手倒卖</w:t>
      </w:r>
      <w:r w:rsidRPr="0054413A">
        <w:rPr>
          <w:rFonts w:hint="eastAsia"/>
          <w:sz w:val="30"/>
          <w:szCs w:val="30"/>
          <w:lang w:eastAsia="zh-CN"/>
        </w:rPr>
        <w:t>，严格防范串通厂家伪造变更补贴产品铭牌、合格证等违法行为。如出现具体线索的嫌疑，</w:t>
      </w:r>
      <w:r w:rsidR="004F3DC1" w:rsidRPr="0054413A">
        <w:rPr>
          <w:rFonts w:hint="eastAsia"/>
          <w:sz w:val="30"/>
          <w:szCs w:val="30"/>
          <w:lang w:eastAsia="zh-CN"/>
        </w:rPr>
        <w:t>接受主管部门</w:t>
      </w:r>
      <w:r w:rsidR="004F3DC1">
        <w:rPr>
          <w:rFonts w:hint="eastAsia"/>
          <w:sz w:val="30"/>
          <w:szCs w:val="30"/>
          <w:lang w:eastAsia="zh-CN"/>
        </w:rPr>
        <w:t>对</w:t>
      </w:r>
      <w:r w:rsidR="004F3DC1" w:rsidRPr="0054413A">
        <w:rPr>
          <w:rFonts w:hint="eastAsia"/>
          <w:sz w:val="30"/>
          <w:szCs w:val="30"/>
          <w:lang w:eastAsia="zh-CN"/>
        </w:rPr>
        <w:t>企业</w:t>
      </w:r>
      <w:r w:rsidR="004F3DC1">
        <w:rPr>
          <w:rFonts w:hint="eastAsia"/>
          <w:sz w:val="30"/>
          <w:szCs w:val="30"/>
          <w:lang w:eastAsia="zh-CN"/>
        </w:rPr>
        <w:t>或其在补贴系统内的产品实施</w:t>
      </w:r>
      <w:r w:rsidR="004F3DC1" w:rsidRPr="0054413A">
        <w:rPr>
          <w:rFonts w:hint="eastAsia"/>
          <w:sz w:val="30"/>
          <w:szCs w:val="30"/>
          <w:lang w:eastAsia="zh-CN"/>
        </w:rPr>
        <w:t>先行封闭冻结等防范处理措施。</w:t>
      </w:r>
      <w:r w:rsidR="00AA61FE">
        <w:rPr>
          <w:rFonts w:hint="eastAsia"/>
          <w:sz w:val="30"/>
          <w:szCs w:val="30"/>
          <w:lang w:eastAsia="zh-CN"/>
        </w:rPr>
        <w:t xml:space="preserve">    </w:t>
      </w:r>
    </w:p>
    <w:p w:rsidR="00585C3D" w:rsidRDefault="00AA61FE" w:rsidP="00AA61FE">
      <w:pPr>
        <w:ind w:firstLineChars="150" w:firstLine="45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 xml:space="preserve"> </w:t>
      </w:r>
      <w:r w:rsidR="00FE7C01" w:rsidRPr="0054413A">
        <w:rPr>
          <w:rFonts w:hint="eastAsia"/>
          <w:sz w:val="30"/>
          <w:szCs w:val="30"/>
          <w:lang w:eastAsia="zh-CN"/>
        </w:rPr>
        <w:t>四、</w:t>
      </w:r>
      <w:r w:rsidR="00585C3D" w:rsidRPr="0054413A">
        <w:rPr>
          <w:rFonts w:hint="eastAsia"/>
          <w:sz w:val="30"/>
          <w:szCs w:val="30"/>
          <w:lang w:eastAsia="zh-CN"/>
        </w:rPr>
        <w:t>对符合规定的退货换机，</w:t>
      </w:r>
      <w:r w:rsidR="000913A9">
        <w:rPr>
          <w:rFonts w:hint="eastAsia"/>
          <w:sz w:val="30"/>
          <w:szCs w:val="30"/>
          <w:lang w:eastAsia="zh-CN"/>
        </w:rPr>
        <w:t>补贴申请者和经销企业双方</w:t>
      </w:r>
      <w:r w:rsidR="00DF554F">
        <w:rPr>
          <w:rFonts w:hint="eastAsia"/>
          <w:sz w:val="30"/>
          <w:szCs w:val="30"/>
          <w:lang w:eastAsia="zh-CN"/>
        </w:rPr>
        <w:t>须主动</w:t>
      </w:r>
      <w:r w:rsidR="00BC612D">
        <w:rPr>
          <w:rFonts w:hint="eastAsia"/>
          <w:sz w:val="30"/>
          <w:szCs w:val="30"/>
          <w:lang w:eastAsia="zh-CN"/>
        </w:rPr>
        <w:t>向农机和财政部门报备</w:t>
      </w:r>
      <w:r w:rsidR="00DF554F">
        <w:rPr>
          <w:rFonts w:hint="eastAsia"/>
          <w:sz w:val="30"/>
          <w:szCs w:val="30"/>
          <w:lang w:eastAsia="zh-CN"/>
        </w:rPr>
        <w:t>，</w:t>
      </w:r>
      <w:r w:rsidR="00585C3D" w:rsidRPr="0054413A">
        <w:rPr>
          <w:rFonts w:hint="eastAsia"/>
          <w:sz w:val="30"/>
          <w:szCs w:val="30"/>
          <w:lang w:eastAsia="zh-CN"/>
        </w:rPr>
        <w:t>确认尚未领取补贴或补贴已退还财政</w:t>
      </w:r>
      <w:r w:rsidR="000913A9">
        <w:rPr>
          <w:rFonts w:hint="eastAsia"/>
          <w:sz w:val="30"/>
          <w:szCs w:val="30"/>
          <w:lang w:eastAsia="zh-CN"/>
        </w:rPr>
        <w:t>，红笔标注档案后，</w:t>
      </w:r>
      <w:r w:rsidR="00585C3D" w:rsidRPr="0054413A">
        <w:rPr>
          <w:rFonts w:hint="eastAsia"/>
          <w:sz w:val="30"/>
          <w:szCs w:val="30"/>
          <w:lang w:eastAsia="zh-CN"/>
        </w:rPr>
        <w:t>再为其退货换机</w:t>
      </w:r>
      <w:r w:rsidR="00DF554F">
        <w:rPr>
          <w:rFonts w:hint="eastAsia"/>
          <w:sz w:val="30"/>
          <w:szCs w:val="30"/>
          <w:lang w:eastAsia="zh-CN"/>
        </w:rPr>
        <w:t>。</w:t>
      </w:r>
      <w:r w:rsidR="00585C3D">
        <w:rPr>
          <w:rFonts w:hint="eastAsia"/>
          <w:sz w:val="30"/>
          <w:szCs w:val="30"/>
          <w:lang w:eastAsia="zh-CN"/>
        </w:rPr>
        <w:t xml:space="preserve"> </w:t>
      </w:r>
    </w:p>
    <w:p w:rsidR="00585C3D" w:rsidRPr="0054413A" w:rsidRDefault="00585C3D" w:rsidP="00585C3D">
      <w:pPr>
        <w:ind w:firstLineChars="50" w:firstLine="15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lastRenderedPageBreak/>
        <w:t xml:space="preserve">   </w:t>
      </w:r>
      <w:r w:rsidRPr="0054413A">
        <w:rPr>
          <w:rFonts w:hint="eastAsia"/>
          <w:sz w:val="30"/>
          <w:szCs w:val="30"/>
          <w:lang w:eastAsia="zh-CN"/>
        </w:rPr>
        <w:t>五、</w:t>
      </w:r>
      <w:r>
        <w:rPr>
          <w:rFonts w:hint="eastAsia"/>
          <w:sz w:val="30"/>
          <w:szCs w:val="30"/>
          <w:lang w:eastAsia="zh-CN"/>
        </w:rPr>
        <w:t>对发生的涉及本企业的投诉、信访、</w:t>
      </w:r>
      <w:r w:rsidR="00DF554F">
        <w:rPr>
          <w:rFonts w:hint="eastAsia"/>
          <w:sz w:val="30"/>
          <w:szCs w:val="30"/>
          <w:lang w:eastAsia="zh-CN"/>
        </w:rPr>
        <w:t>各级</w:t>
      </w:r>
      <w:r>
        <w:rPr>
          <w:rFonts w:hint="eastAsia"/>
          <w:sz w:val="30"/>
          <w:szCs w:val="30"/>
          <w:lang w:eastAsia="zh-CN"/>
        </w:rPr>
        <w:t>转交</w:t>
      </w:r>
      <w:r w:rsidR="00BC612D">
        <w:rPr>
          <w:rFonts w:hint="eastAsia"/>
          <w:sz w:val="30"/>
          <w:szCs w:val="30"/>
          <w:lang w:eastAsia="zh-CN"/>
        </w:rPr>
        <w:t>的</w:t>
      </w:r>
      <w:r>
        <w:rPr>
          <w:rFonts w:hint="eastAsia"/>
          <w:sz w:val="30"/>
          <w:szCs w:val="30"/>
          <w:lang w:eastAsia="zh-CN"/>
        </w:rPr>
        <w:t>案件，要积极配合相关部门解释、调查和</w:t>
      </w:r>
      <w:r w:rsidR="00DF554F">
        <w:rPr>
          <w:rFonts w:hint="eastAsia"/>
          <w:sz w:val="30"/>
          <w:szCs w:val="30"/>
          <w:lang w:eastAsia="zh-CN"/>
        </w:rPr>
        <w:t>提供票据</w:t>
      </w:r>
      <w:r>
        <w:rPr>
          <w:rFonts w:hint="eastAsia"/>
          <w:sz w:val="30"/>
          <w:szCs w:val="30"/>
          <w:lang w:eastAsia="zh-CN"/>
        </w:rPr>
        <w:t>。</w:t>
      </w:r>
    </w:p>
    <w:p w:rsidR="00FE7C01" w:rsidRPr="0054413A" w:rsidRDefault="00585C3D" w:rsidP="00585C3D">
      <w:pPr>
        <w:ind w:firstLineChars="200" w:firstLine="60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六、</w:t>
      </w:r>
      <w:r w:rsidR="00FE7C01" w:rsidRPr="0054413A">
        <w:rPr>
          <w:rFonts w:hint="eastAsia"/>
          <w:sz w:val="30"/>
          <w:szCs w:val="30"/>
          <w:lang w:eastAsia="zh-CN"/>
        </w:rPr>
        <w:t>积极正确的向购机户讲解购置补贴政策，</w:t>
      </w:r>
      <w:r>
        <w:rPr>
          <w:rFonts w:hint="eastAsia"/>
          <w:sz w:val="30"/>
          <w:szCs w:val="30"/>
          <w:lang w:eastAsia="zh-CN"/>
        </w:rPr>
        <w:t>切实承担起协助</w:t>
      </w:r>
      <w:r w:rsidR="00116DA5">
        <w:rPr>
          <w:rFonts w:hint="eastAsia"/>
          <w:sz w:val="30"/>
          <w:szCs w:val="30"/>
          <w:lang w:eastAsia="zh-CN"/>
        </w:rPr>
        <w:t>申请</w:t>
      </w:r>
      <w:r>
        <w:rPr>
          <w:rFonts w:hint="eastAsia"/>
          <w:sz w:val="30"/>
          <w:szCs w:val="30"/>
          <w:lang w:eastAsia="zh-CN"/>
        </w:rPr>
        <w:t>办理</w:t>
      </w:r>
      <w:r w:rsidR="00FE7C01" w:rsidRPr="0054413A">
        <w:rPr>
          <w:rFonts w:hint="eastAsia"/>
          <w:sz w:val="30"/>
          <w:szCs w:val="30"/>
          <w:lang w:eastAsia="zh-CN"/>
        </w:rPr>
        <w:t>等义务。对</w:t>
      </w:r>
      <w:r w:rsidR="00116DA5" w:rsidRPr="0054413A">
        <w:rPr>
          <w:rFonts w:hint="eastAsia"/>
          <w:sz w:val="30"/>
          <w:szCs w:val="30"/>
          <w:lang w:eastAsia="zh-CN"/>
        </w:rPr>
        <w:t>恶意</w:t>
      </w:r>
      <w:r w:rsidR="00FE7C01" w:rsidRPr="0054413A">
        <w:rPr>
          <w:rFonts w:hint="eastAsia"/>
          <w:sz w:val="30"/>
          <w:szCs w:val="30"/>
          <w:lang w:eastAsia="zh-CN"/>
        </w:rPr>
        <w:t>曲解补贴政策、夸大</w:t>
      </w:r>
      <w:r w:rsidR="00116DA5">
        <w:rPr>
          <w:rFonts w:hint="eastAsia"/>
          <w:sz w:val="30"/>
          <w:szCs w:val="30"/>
          <w:lang w:eastAsia="zh-CN"/>
        </w:rPr>
        <w:t>机具</w:t>
      </w:r>
      <w:r w:rsidR="00FE7C01" w:rsidRPr="0054413A">
        <w:rPr>
          <w:rFonts w:hint="eastAsia"/>
          <w:sz w:val="30"/>
          <w:szCs w:val="30"/>
          <w:lang w:eastAsia="zh-CN"/>
        </w:rPr>
        <w:t>功能的</w:t>
      </w:r>
      <w:r w:rsidR="00116DA5">
        <w:rPr>
          <w:rFonts w:hint="eastAsia"/>
          <w:sz w:val="30"/>
          <w:szCs w:val="30"/>
          <w:lang w:eastAsia="zh-CN"/>
        </w:rPr>
        <w:t>误导</w:t>
      </w:r>
      <w:r w:rsidR="00FE7C01" w:rsidRPr="0054413A">
        <w:rPr>
          <w:rFonts w:hint="eastAsia"/>
          <w:sz w:val="30"/>
          <w:szCs w:val="30"/>
          <w:lang w:eastAsia="zh-CN"/>
        </w:rPr>
        <w:t>销售行为，</w:t>
      </w:r>
      <w:r w:rsidR="00116DA5">
        <w:rPr>
          <w:rFonts w:hint="eastAsia"/>
          <w:sz w:val="30"/>
          <w:szCs w:val="30"/>
          <w:lang w:eastAsia="zh-CN"/>
        </w:rPr>
        <w:t>推卸责任</w:t>
      </w:r>
      <w:r w:rsidR="00FE7C01" w:rsidRPr="0054413A">
        <w:rPr>
          <w:rFonts w:hint="eastAsia"/>
          <w:sz w:val="30"/>
          <w:szCs w:val="30"/>
          <w:lang w:eastAsia="zh-CN"/>
        </w:rPr>
        <w:t>漠视售后三包、</w:t>
      </w:r>
      <w:r w:rsidR="00116DA5">
        <w:rPr>
          <w:rFonts w:hint="eastAsia"/>
          <w:sz w:val="30"/>
          <w:szCs w:val="30"/>
          <w:lang w:eastAsia="zh-CN"/>
        </w:rPr>
        <w:t>擅自许诺</w:t>
      </w:r>
      <w:r w:rsidR="00FE7C01" w:rsidRPr="0054413A">
        <w:rPr>
          <w:rFonts w:hint="eastAsia"/>
          <w:sz w:val="30"/>
          <w:szCs w:val="30"/>
          <w:lang w:eastAsia="zh-CN"/>
        </w:rPr>
        <w:t>补贴</w:t>
      </w:r>
      <w:r w:rsidR="005E1DC8">
        <w:rPr>
          <w:rFonts w:hint="eastAsia"/>
          <w:sz w:val="30"/>
          <w:szCs w:val="30"/>
          <w:lang w:eastAsia="zh-CN"/>
        </w:rPr>
        <w:t>范围、妄</w:t>
      </w:r>
      <w:r w:rsidR="00116DA5">
        <w:rPr>
          <w:rFonts w:hint="eastAsia"/>
          <w:sz w:val="30"/>
          <w:szCs w:val="30"/>
          <w:lang w:eastAsia="zh-CN"/>
        </w:rPr>
        <w:t>猜具体金额</w:t>
      </w:r>
      <w:r w:rsidR="00FE7C01" w:rsidRPr="0054413A">
        <w:rPr>
          <w:rFonts w:hint="eastAsia"/>
          <w:sz w:val="30"/>
          <w:szCs w:val="30"/>
          <w:lang w:eastAsia="zh-CN"/>
        </w:rPr>
        <w:t>的行为，按照</w:t>
      </w:r>
      <w:r w:rsidR="00116DA5">
        <w:rPr>
          <w:rFonts w:hint="eastAsia"/>
          <w:sz w:val="30"/>
          <w:szCs w:val="30"/>
          <w:lang w:eastAsia="zh-CN"/>
        </w:rPr>
        <w:t>情节轻重，依据</w:t>
      </w:r>
      <w:r w:rsidR="00FE7C01" w:rsidRPr="0054413A">
        <w:rPr>
          <w:rFonts w:hint="eastAsia"/>
          <w:sz w:val="30"/>
          <w:szCs w:val="30"/>
          <w:lang w:eastAsia="zh-CN"/>
        </w:rPr>
        <w:t>《河南省农业机械购置补贴产品违规经营行为处理办法》豫农机【</w:t>
      </w:r>
      <w:r w:rsidR="00FE7C01" w:rsidRPr="0054413A">
        <w:rPr>
          <w:rFonts w:hint="eastAsia"/>
          <w:sz w:val="30"/>
          <w:szCs w:val="30"/>
          <w:lang w:eastAsia="zh-CN"/>
        </w:rPr>
        <w:t>2020</w:t>
      </w:r>
      <w:r w:rsidR="00FE7C01" w:rsidRPr="0054413A">
        <w:rPr>
          <w:rFonts w:hint="eastAsia"/>
          <w:sz w:val="30"/>
          <w:szCs w:val="30"/>
          <w:lang w:eastAsia="zh-CN"/>
        </w:rPr>
        <w:t>】</w:t>
      </w:r>
      <w:r w:rsidR="00FE7C01" w:rsidRPr="0054413A">
        <w:rPr>
          <w:rFonts w:hint="eastAsia"/>
          <w:sz w:val="30"/>
          <w:szCs w:val="30"/>
          <w:lang w:eastAsia="zh-CN"/>
        </w:rPr>
        <w:t>40</w:t>
      </w:r>
      <w:r w:rsidR="00FE7C01" w:rsidRPr="0054413A">
        <w:rPr>
          <w:rFonts w:hint="eastAsia"/>
          <w:sz w:val="30"/>
          <w:szCs w:val="30"/>
          <w:lang w:eastAsia="zh-CN"/>
        </w:rPr>
        <w:t>号文处理</w:t>
      </w:r>
      <w:r w:rsidR="00116DA5">
        <w:rPr>
          <w:rFonts w:hint="eastAsia"/>
          <w:sz w:val="30"/>
          <w:szCs w:val="30"/>
          <w:lang w:eastAsia="zh-CN"/>
        </w:rPr>
        <w:t>，并同时上报省市主管部门，连带追究生产企业责任</w:t>
      </w:r>
      <w:r w:rsidR="00FE7C01" w:rsidRPr="0054413A">
        <w:rPr>
          <w:rFonts w:hint="eastAsia"/>
          <w:sz w:val="30"/>
          <w:szCs w:val="30"/>
          <w:lang w:eastAsia="zh-CN"/>
        </w:rPr>
        <w:t>。</w:t>
      </w:r>
    </w:p>
    <w:p w:rsidR="00FE7C01" w:rsidRPr="0054413A" w:rsidRDefault="00FE7C01" w:rsidP="00FE7C01">
      <w:pPr>
        <w:rPr>
          <w:sz w:val="30"/>
          <w:szCs w:val="30"/>
          <w:lang w:eastAsia="zh-CN"/>
        </w:rPr>
      </w:pPr>
      <w:r w:rsidRPr="0054413A">
        <w:rPr>
          <w:rFonts w:hint="eastAsia"/>
          <w:sz w:val="30"/>
          <w:szCs w:val="30"/>
          <w:lang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 xml:space="preserve"> </w:t>
      </w:r>
      <w:r w:rsidR="00585C3D">
        <w:rPr>
          <w:rFonts w:hint="eastAsia"/>
          <w:sz w:val="30"/>
          <w:szCs w:val="30"/>
          <w:lang w:eastAsia="zh-CN"/>
        </w:rPr>
        <w:t>七</w:t>
      </w:r>
      <w:r w:rsidRPr="0054413A">
        <w:rPr>
          <w:rFonts w:hint="eastAsia"/>
          <w:sz w:val="30"/>
          <w:szCs w:val="30"/>
          <w:lang w:eastAsia="zh-CN"/>
        </w:rPr>
        <w:t>、如违反上述承诺，承担由此引发的经济和法律责任。</w:t>
      </w:r>
    </w:p>
    <w:p w:rsidR="00AA61FE" w:rsidRDefault="00AA61FE" w:rsidP="00973CA2">
      <w:pPr>
        <w:ind w:firstLineChars="200" w:firstLine="600"/>
        <w:rPr>
          <w:rFonts w:hint="eastAsia"/>
          <w:sz w:val="30"/>
          <w:szCs w:val="30"/>
          <w:lang w:eastAsia="zh-CN"/>
        </w:rPr>
      </w:pPr>
    </w:p>
    <w:p w:rsidR="000913A9" w:rsidRDefault="00FE7C01" w:rsidP="00973CA2">
      <w:pPr>
        <w:ind w:firstLineChars="200" w:firstLine="600"/>
        <w:rPr>
          <w:sz w:val="30"/>
          <w:szCs w:val="30"/>
          <w:lang w:eastAsia="zh-CN"/>
        </w:rPr>
      </w:pPr>
      <w:r w:rsidRPr="0054413A">
        <w:rPr>
          <w:rFonts w:hint="eastAsia"/>
          <w:sz w:val="30"/>
          <w:szCs w:val="30"/>
          <w:lang w:eastAsia="zh-CN"/>
        </w:rPr>
        <w:t>法人签字</w:t>
      </w:r>
      <w:r w:rsidRPr="0054413A">
        <w:rPr>
          <w:rFonts w:hint="eastAsia"/>
          <w:sz w:val="30"/>
          <w:szCs w:val="30"/>
          <w:lang w:eastAsia="zh-CN"/>
        </w:rPr>
        <w:t xml:space="preserve"> </w:t>
      </w:r>
      <w:r w:rsidR="00973CA2">
        <w:rPr>
          <w:rFonts w:hint="eastAsia"/>
          <w:sz w:val="30"/>
          <w:szCs w:val="30"/>
          <w:lang w:eastAsia="zh-CN"/>
        </w:rPr>
        <w:t>：</w:t>
      </w:r>
      <w:r w:rsidRPr="0054413A">
        <w:rPr>
          <w:rFonts w:hint="eastAsia"/>
          <w:sz w:val="30"/>
          <w:szCs w:val="30"/>
          <w:lang w:eastAsia="zh-CN"/>
        </w:rPr>
        <w:t xml:space="preserve">     </w:t>
      </w:r>
      <w:r>
        <w:rPr>
          <w:rFonts w:hint="eastAsia"/>
          <w:sz w:val="30"/>
          <w:szCs w:val="30"/>
          <w:lang w:eastAsia="zh-CN"/>
        </w:rPr>
        <w:t xml:space="preserve">        </w:t>
      </w:r>
    </w:p>
    <w:p w:rsidR="00973CA2" w:rsidRDefault="00973CA2" w:rsidP="004F3DC1">
      <w:pPr>
        <w:ind w:firstLineChars="150" w:firstLine="450"/>
        <w:rPr>
          <w:sz w:val="30"/>
          <w:szCs w:val="30"/>
          <w:lang w:eastAsia="zh-CN"/>
        </w:rPr>
      </w:pPr>
    </w:p>
    <w:p w:rsidR="00FE7C01" w:rsidRPr="0054413A" w:rsidRDefault="00FE7C01" w:rsidP="00973CA2">
      <w:pPr>
        <w:ind w:firstLineChars="250" w:firstLine="750"/>
        <w:rPr>
          <w:sz w:val="30"/>
          <w:szCs w:val="30"/>
          <w:lang w:eastAsia="zh-CN"/>
        </w:rPr>
      </w:pPr>
      <w:r w:rsidRPr="0054413A">
        <w:rPr>
          <w:rFonts w:hint="eastAsia"/>
          <w:sz w:val="30"/>
          <w:szCs w:val="30"/>
          <w:lang w:eastAsia="zh-CN"/>
        </w:rPr>
        <w:t>企业</w:t>
      </w:r>
      <w:r w:rsidR="00973CA2">
        <w:rPr>
          <w:rFonts w:hint="eastAsia"/>
          <w:sz w:val="30"/>
          <w:szCs w:val="30"/>
          <w:lang w:eastAsia="zh-CN"/>
        </w:rPr>
        <w:t>名称：</w:t>
      </w:r>
      <w:r w:rsidRPr="0054413A">
        <w:rPr>
          <w:rFonts w:hint="eastAsia"/>
          <w:sz w:val="30"/>
          <w:szCs w:val="30"/>
          <w:lang w:eastAsia="zh-CN"/>
        </w:rPr>
        <w:t>（加盖公章）</w:t>
      </w:r>
    </w:p>
    <w:p w:rsidR="00FE7C01" w:rsidRPr="0054413A" w:rsidRDefault="00FE7C01" w:rsidP="00973CA2">
      <w:pPr>
        <w:ind w:firstLineChars="1500" w:firstLine="4500"/>
        <w:rPr>
          <w:sz w:val="30"/>
          <w:szCs w:val="30"/>
          <w:lang w:eastAsia="zh-CN"/>
        </w:rPr>
      </w:pPr>
      <w:r w:rsidRPr="0054413A">
        <w:rPr>
          <w:rFonts w:hint="eastAsia"/>
          <w:sz w:val="30"/>
          <w:szCs w:val="30"/>
          <w:lang w:eastAsia="zh-CN"/>
        </w:rPr>
        <w:t>2022</w:t>
      </w:r>
      <w:r w:rsidRPr="0054413A">
        <w:rPr>
          <w:rFonts w:hint="eastAsia"/>
          <w:sz w:val="30"/>
          <w:szCs w:val="30"/>
          <w:lang w:eastAsia="zh-CN"/>
        </w:rPr>
        <w:t>年</w:t>
      </w:r>
      <w:r w:rsidRPr="0054413A">
        <w:rPr>
          <w:rFonts w:hint="eastAsia"/>
          <w:sz w:val="30"/>
          <w:szCs w:val="30"/>
          <w:lang w:eastAsia="zh-CN"/>
        </w:rPr>
        <w:t>6</w:t>
      </w:r>
      <w:r w:rsidRPr="0054413A">
        <w:rPr>
          <w:rFonts w:hint="eastAsia"/>
          <w:sz w:val="30"/>
          <w:szCs w:val="30"/>
          <w:lang w:eastAsia="zh-CN"/>
        </w:rPr>
        <w:t>月</w:t>
      </w:r>
      <w:r>
        <w:rPr>
          <w:rFonts w:hint="eastAsia"/>
          <w:sz w:val="30"/>
          <w:szCs w:val="30"/>
          <w:lang w:eastAsia="zh-CN"/>
        </w:rPr>
        <w:t>27</w:t>
      </w:r>
      <w:r w:rsidRPr="0054413A">
        <w:rPr>
          <w:rFonts w:hint="eastAsia"/>
          <w:sz w:val="30"/>
          <w:szCs w:val="30"/>
          <w:lang w:eastAsia="zh-CN"/>
        </w:rPr>
        <w:t>日</w:t>
      </w:r>
    </w:p>
    <w:p w:rsidR="00071517" w:rsidRDefault="004E1460">
      <w:pPr>
        <w:rPr>
          <w:lang w:eastAsia="zh-CN"/>
        </w:rPr>
      </w:pPr>
    </w:p>
    <w:sectPr w:rsidR="00071517" w:rsidSect="00AA61F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60" w:rsidRDefault="004E1460" w:rsidP="004F3DC1">
      <w:pPr>
        <w:spacing w:after="0" w:line="240" w:lineRule="auto"/>
      </w:pPr>
      <w:r>
        <w:separator/>
      </w:r>
    </w:p>
  </w:endnote>
  <w:endnote w:type="continuationSeparator" w:id="1">
    <w:p w:rsidR="004E1460" w:rsidRDefault="004E1460" w:rsidP="004F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60" w:rsidRDefault="004E1460" w:rsidP="004F3DC1">
      <w:pPr>
        <w:spacing w:after="0" w:line="240" w:lineRule="auto"/>
      </w:pPr>
      <w:r>
        <w:separator/>
      </w:r>
    </w:p>
  </w:footnote>
  <w:footnote w:type="continuationSeparator" w:id="1">
    <w:p w:rsidR="004E1460" w:rsidRDefault="004E1460" w:rsidP="004F3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C01"/>
    <w:rsid w:val="00013261"/>
    <w:rsid w:val="000913A9"/>
    <w:rsid w:val="00116DA5"/>
    <w:rsid w:val="001B7024"/>
    <w:rsid w:val="00273876"/>
    <w:rsid w:val="002B0C30"/>
    <w:rsid w:val="002C3E8F"/>
    <w:rsid w:val="00344658"/>
    <w:rsid w:val="00376B7A"/>
    <w:rsid w:val="003E4257"/>
    <w:rsid w:val="0045376E"/>
    <w:rsid w:val="004B76E9"/>
    <w:rsid w:val="004E1460"/>
    <w:rsid w:val="004F3DC1"/>
    <w:rsid w:val="00550F9A"/>
    <w:rsid w:val="00561AA1"/>
    <w:rsid w:val="00585C3D"/>
    <w:rsid w:val="00587C32"/>
    <w:rsid w:val="005A079D"/>
    <w:rsid w:val="005E1DC8"/>
    <w:rsid w:val="006964B7"/>
    <w:rsid w:val="00721B35"/>
    <w:rsid w:val="007A5781"/>
    <w:rsid w:val="007D09F5"/>
    <w:rsid w:val="007E4C1A"/>
    <w:rsid w:val="008D574C"/>
    <w:rsid w:val="00913DAC"/>
    <w:rsid w:val="00963CFC"/>
    <w:rsid w:val="00973CA2"/>
    <w:rsid w:val="00A42EC1"/>
    <w:rsid w:val="00A44217"/>
    <w:rsid w:val="00A848D2"/>
    <w:rsid w:val="00AA61FE"/>
    <w:rsid w:val="00B260C9"/>
    <w:rsid w:val="00B607A9"/>
    <w:rsid w:val="00BC612D"/>
    <w:rsid w:val="00BD065D"/>
    <w:rsid w:val="00C17436"/>
    <w:rsid w:val="00C25D9A"/>
    <w:rsid w:val="00D85173"/>
    <w:rsid w:val="00DE5E2B"/>
    <w:rsid w:val="00DF554F"/>
    <w:rsid w:val="00EC49BD"/>
    <w:rsid w:val="00FD388C"/>
    <w:rsid w:val="00F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01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CFC"/>
    <w:rPr>
      <w:b/>
      <w:bCs/>
    </w:rPr>
  </w:style>
  <w:style w:type="paragraph" w:styleId="a4">
    <w:name w:val="List Paragraph"/>
    <w:basedOn w:val="a"/>
    <w:uiPriority w:val="34"/>
    <w:qFormat/>
    <w:rsid w:val="00963CFC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  <w:lang w:eastAsia="zh-CN" w:bidi="ar-SA"/>
    </w:rPr>
  </w:style>
  <w:style w:type="paragraph" w:customStyle="1" w:styleId="1">
    <w:name w:val="列出段落1"/>
    <w:basedOn w:val="a"/>
    <w:qFormat/>
    <w:rsid w:val="00963CFC"/>
    <w:pPr>
      <w:ind w:firstLineChars="200" w:firstLine="420"/>
    </w:pPr>
    <w:rPr>
      <w:rFonts w:ascii="Calibri" w:eastAsia="宋体" w:hAnsi="Calibri" w:cs="宋体"/>
      <w:szCs w:val="21"/>
    </w:rPr>
  </w:style>
  <w:style w:type="paragraph" w:styleId="a5">
    <w:name w:val="header"/>
    <w:basedOn w:val="a"/>
    <w:link w:val="Char"/>
    <w:uiPriority w:val="99"/>
    <w:semiHidden/>
    <w:unhideWhenUsed/>
    <w:rsid w:val="004F3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F3DC1"/>
    <w:rPr>
      <w:kern w:val="0"/>
      <w:sz w:val="18"/>
      <w:szCs w:val="18"/>
      <w:lang w:eastAsia="en-US" w:bidi="en-US"/>
    </w:rPr>
  </w:style>
  <w:style w:type="paragraph" w:styleId="a6">
    <w:name w:val="footer"/>
    <w:basedOn w:val="a"/>
    <w:link w:val="Char0"/>
    <w:uiPriority w:val="99"/>
    <w:semiHidden/>
    <w:unhideWhenUsed/>
    <w:rsid w:val="004F3D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F3DC1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2022-06-27T00:21:00Z</dcterms:created>
  <dcterms:modified xsi:type="dcterms:W3CDTF">2022-06-27T02:11:00Z</dcterms:modified>
</cp:coreProperties>
</file>