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val="en-US" w:eastAsia="zh-CN"/>
        </w:rPr>
        <w:t>淇滨区农业农村局</w:t>
      </w:r>
      <w:r>
        <w:rPr>
          <w:rFonts w:hint="eastAsia" w:ascii="仿宋_GB2312" w:hAnsi="仿宋_GB2312" w:eastAsia="仿宋_GB2312" w:cs="仿宋_GB2312"/>
          <w:b/>
          <w:bCs/>
          <w:sz w:val="48"/>
          <w:szCs w:val="48"/>
        </w:rPr>
        <w:t>20</w:t>
      </w:r>
      <w:r>
        <w:rPr>
          <w:rFonts w:hint="eastAsia" w:ascii="仿宋_GB2312" w:hAnsi="仿宋_GB2312" w:eastAsia="仿宋_GB2312" w:cs="仿宋_GB2312"/>
          <w:b/>
          <w:bCs/>
          <w:sz w:val="48"/>
          <w:szCs w:val="48"/>
          <w:lang w:val="en-US" w:eastAsia="zh-CN"/>
        </w:rPr>
        <w:t>22</w:t>
      </w:r>
      <w:r>
        <w:rPr>
          <w:rFonts w:hint="eastAsia" w:ascii="仿宋_GB2312" w:hAnsi="仿宋_GB2312" w:eastAsia="仿宋_GB2312" w:cs="仿宋_GB2312"/>
          <w:b/>
          <w:bCs/>
          <w:sz w:val="48"/>
          <w:szCs w:val="48"/>
        </w:rPr>
        <w:t>年度农机</w:t>
      </w:r>
      <w:r>
        <w:rPr>
          <w:rFonts w:hint="eastAsia" w:ascii="仿宋_GB2312" w:hAnsi="仿宋_GB2312" w:eastAsia="仿宋_GB2312" w:cs="仿宋_GB2312"/>
          <w:b/>
          <w:bCs/>
          <w:sz w:val="48"/>
          <w:szCs w:val="48"/>
          <w:lang w:val="en-US" w:eastAsia="zh-CN"/>
        </w:rPr>
        <w:t>报废更新</w:t>
      </w:r>
      <w:r>
        <w:rPr>
          <w:rFonts w:hint="eastAsia" w:ascii="仿宋_GB2312" w:hAnsi="仿宋_GB2312" w:eastAsia="仿宋_GB2312" w:cs="仿宋_GB2312"/>
          <w:b/>
          <w:bCs/>
          <w:sz w:val="48"/>
          <w:szCs w:val="48"/>
        </w:rPr>
        <w:t>补贴工作总结</w:t>
      </w:r>
    </w:p>
    <w:p>
      <w:pPr>
        <w:spacing w:line="56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年在市农机</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的支持、指导下，在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等有关部门的大力配合下，</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农机购置补贴</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有关文件精神，精心组织，认真实施，</w:t>
      </w:r>
      <w:r>
        <w:rPr>
          <w:rFonts w:hint="eastAsia" w:ascii="仿宋_GB2312" w:hAnsi="仿宋_GB2312" w:eastAsia="仿宋_GB2312" w:cs="仿宋_GB2312"/>
          <w:sz w:val="32"/>
          <w:szCs w:val="32"/>
          <w:lang w:val="en-US" w:eastAsia="zh-CN"/>
        </w:rPr>
        <w:t>现将汇报如下：</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完成情况：</w:t>
      </w:r>
    </w:p>
    <w:p>
      <w:pPr>
        <w:spacing w:line="540" w:lineRule="exact"/>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共承办中央农机购置补贴</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万元。根据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农机购置补贴领导小组的工作安排，</w:t>
      </w:r>
      <w:r>
        <w:rPr>
          <w:rFonts w:hint="eastAsia" w:ascii="仿宋_GB2312" w:hAnsi="仿宋_GB2312" w:eastAsia="仿宋_GB2312" w:cs="仿宋_GB2312"/>
          <w:sz w:val="32"/>
          <w:szCs w:val="32"/>
          <w:lang w:eastAsia="zh-CN"/>
        </w:rPr>
        <w:t>该项目由</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lang w:eastAsia="zh-CN"/>
        </w:rPr>
        <w:t>具体实施。</w:t>
      </w:r>
      <w:r>
        <w:rPr>
          <w:rFonts w:hint="eastAsia" w:ascii="仿宋_GB2312" w:hAnsi="仿宋_GB2312" w:eastAsia="仿宋_GB2312" w:cs="仿宋_GB2312"/>
          <w:sz w:val="32"/>
          <w:szCs w:val="32"/>
          <w:lang w:val="en-US" w:eastAsia="zh-CN"/>
        </w:rPr>
        <w:t>根据《淇滨农【2021】7号文件关于印发淇滨区农业机械报废更新补贴实施方案的通知》截止</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12日</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申请受理</w:t>
      </w:r>
      <w:r>
        <w:rPr>
          <w:rFonts w:hint="eastAsia" w:ascii="仿宋_GB2312" w:hAnsi="仿宋_GB2312" w:eastAsia="仿宋_GB2312" w:cs="仿宋_GB2312"/>
          <w:sz w:val="32"/>
          <w:szCs w:val="32"/>
          <w:lang w:val="en-US" w:eastAsia="zh-CN"/>
        </w:rPr>
        <w:t>报废补贴7.92</w:t>
      </w:r>
      <w:r>
        <w:rPr>
          <w:rFonts w:hint="eastAsia" w:ascii="仿宋_GB2312" w:hAnsi="仿宋_GB2312" w:eastAsia="仿宋_GB2312" w:cs="仿宋_GB2312"/>
          <w:sz w:val="32"/>
          <w:szCs w:val="32"/>
        </w:rPr>
        <w:t>万元，</w:t>
      </w:r>
      <w:bookmarkStart w:id="0" w:name="_GoBack"/>
      <w:bookmarkEnd w:id="0"/>
      <w:r>
        <w:rPr>
          <w:rFonts w:hint="eastAsia" w:ascii="仿宋_GB2312" w:hAnsi="仿宋_GB2312" w:eastAsia="仿宋_GB2312" w:cs="仿宋_GB2312"/>
          <w:sz w:val="32"/>
          <w:szCs w:val="32"/>
          <w:lang w:val="en-US" w:eastAsia="zh-CN"/>
        </w:rPr>
        <w:t>该项目正在实施中</w:t>
      </w:r>
      <w:r>
        <w:rPr>
          <w:rFonts w:hint="eastAsia" w:ascii="仿宋_GB2312" w:hAnsi="仿宋_GB2312" w:eastAsia="仿宋_GB2312" w:cs="仿宋_GB2312"/>
          <w:sz w:val="32"/>
          <w:szCs w:val="32"/>
        </w:rPr>
        <w:t>。</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rPr>
        <w:t xml:space="preserve">实施措施 </w:t>
      </w:r>
      <w:r>
        <w:rPr>
          <w:rFonts w:hint="eastAsia" w:ascii="仿宋_GB2312" w:hAnsi="仿宋_GB2312" w:eastAsia="仿宋_GB2312" w:cs="仿宋_GB2312"/>
          <w:b/>
          <w:sz w:val="32"/>
          <w:szCs w:val="32"/>
        </w:rPr>
        <w:t xml:space="preserve">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认真学习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积极实施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按照上级有关文件精神，</w:t>
      </w:r>
      <w:r>
        <w:rPr>
          <w:rFonts w:hint="eastAsia" w:ascii="仿宋_GB2312" w:hAnsi="仿宋_GB2312" w:eastAsia="仿宋_GB2312" w:cs="仿宋_GB2312"/>
          <w:sz w:val="32"/>
          <w:szCs w:val="32"/>
          <w:lang w:val="en-US" w:eastAsia="zh-CN"/>
        </w:rPr>
        <w:t>2022年农机购置补贴辅助管理系统常年开放，农机购置补贴工作继续按照上级文件执行。</w:t>
      </w:r>
      <w:r>
        <w:rPr>
          <w:rFonts w:hint="eastAsia" w:ascii="仿宋_GB2312" w:hAnsi="仿宋_GB2312" w:eastAsia="仿宋_GB2312" w:cs="仿宋_GB2312"/>
          <w:sz w:val="32"/>
          <w:szCs w:val="32"/>
        </w:rPr>
        <w:t>为了把农机</w:t>
      </w:r>
      <w:r>
        <w:rPr>
          <w:rFonts w:hint="eastAsia" w:ascii="仿宋_GB2312" w:hAnsi="仿宋_GB2312" w:eastAsia="仿宋_GB2312" w:cs="仿宋_GB2312"/>
          <w:sz w:val="32"/>
          <w:szCs w:val="32"/>
          <w:lang w:val="en-US" w:eastAsia="zh-CN"/>
        </w:rPr>
        <w:t>报废更新</w:t>
      </w:r>
      <w:r>
        <w:rPr>
          <w:rFonts w:hint="eastAsia" w:ascii="仿宋_GB2312" w:hAnsi="仿宋_GB2312" w:eastAsia="仿宋_GB2312" w:cs="仿宋_GB2312"/>
          <w:sz w:val="32"/>
          <w:szCs w:val="32"/>
        </w:rPr>
        <w:t>补贴这件实事办好、好事办实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召开局党组会、班子扩大会</w:t>
      </w:r>
      <w:r>
        <w:rPr>
          <w:rFonts w:hint="eastAsia" w:ascii="仿宋_GB2312" w:hAnsi="仿宋_GB2312" w:eastAsia="仿宋_GB2312" w:cs="仿宋_GB2312"/>
          <w:sz w:val="32"/>
          <w:szCs w:val="32"/>
          <w:lang w:val="en-US" w:eastAsia="zh-CN"/>
        </w:rPr>
        <w:t>对今年的农机购置补贴工作进行安排与部署。</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二是加强宣传、严格程序、增强透明度。一是通过</w:t>
      </w:r>
      <w:r>
        <w:rPr>
          <w:rFonts w:hint="eastAsia" w:ascii="仿宋_GB2312" w:hAnsi="仿宋_GB2312" w:eastAsia="仿宋_GB2312" w:cs="仿宋_GB2312"/>
          <w:sz w:val="32"/>
          <w:szCs w:val="32"/>
          <w:lang w:val="en-US" w:eastAsia="zh-CN"/>
        </w:rPr>
        <w:t>政务公开、印发宣传页等多种形式</w:t>
      </w:r>
      <w:r>
        <w:rPr>
          <w:rFonts w:hint="eastAsia" w:ascii="仿宋_GB2312" w:hAnsi="仿宋_GB2312" w:eastAsia="仿宋_GB2312" w:cs="仿宋_GB2312"/>
          <w:sz w:val="32"/>
          <w:szCs w:val="32"/>
        </w:rPr>
        <w:t>宣传。</w:t>
      </w:r>
    </w:p>
    <w:p>
      <w:pPr>
        <w:spacing w:line="54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eastAsia="zh-CN"/>
        </w:rPr>
        <w:t>强化便民措施，推进“放管服”改革。首先做到了简化办理补贴程序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只要是补贴手续齐全的</w:t>
      </w:r>
      <w:r>
        <w:rPr>
          <w:rFonts w:hint="eastAsia" w:ascii="仿宋_GB2312" w:hAnsi="仿宋_GB2312" w:eastAsia="仿宋_GB2312" w:cs="仿宋_GB2312"/>
          <w:sz w:val="32"/>
          <w:szCs w:val="32"/>
          <w:lang w:val="en-US" w:eastAsia="zh-CN"/>
        </w:rPr>
        <w:t>予以办理。</w:t>
      </w:r>
    </w:p>
    <w:p>
      <w:pPr>
        <w:spacing w:line="54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四是严格程序标准，</w:t>
      </w:r>
      <w:r>
        <w:rPr>
          <w:rFonts w:hint="eastAsia" w:ascii="仿宋_GB2312" w:hAnsi="仿宋_GB2312" w:eastAsia="仿宋_GB2312" w:cs="仿宋_GB2312"/>
          <w:sz w:val="32"/>
          <w:szCs w:val="32"/>
        </w:rPr>
        <w:t>强化工作监管。严格按照省农机购置补贴额一览表，农机购置补贴实施方案及农机购置补贴政策落实监督检查工作方案要求，规范操作，规范管理。要求补贴工作人员参加系统培训，不断提高其个人的工作</w:t>
      </w:r>
      <w:r>
        <w:rPr>
          <w:rFonts w:hint="eastAsia" w:ascii="仿宋_GB2312" w:hAnsi="仿宋_GB2312" w:eastAsia="仿宋_GB2312" w:cs="仿宋_GB2312"/>
          <w:sz w:val="32"/>
          <w:szCs w:val="32"/>
          <w:lang w:eastAsia="zh-CN"/>
        </w:rPr>
        <w:t>素质</w:t>
      </w:r>
      <w:r>
        <w:rPr>
          <w:rFonts w:hint="eastAsia" w:ascii="仿宋_GB2312" w:hAnsi="仿宋_GB2312" w:eastAsia="仿宋_GB2312" w:cs="仿宋_GB2312"/>
          <w:sz w:val="32"/>
          <w:szCs w:val="32"/>
        </w:rPr>
        <w:t>。同时邀请</w:t>
      </w:r>
      <w:r>
        <w:rPr>
          <w:rFonts w:hint="eastAsia" w:ascii="仿宋_GB2312" w:hAnsi="仿宋_GB2312" w:eastAsia="仿宋_GB2312" w:cs="仿宋_GB2312"/>
          <w:sz w:val="32"/>
          <w:szCs w:val="32"/>
          <w:lang w:eastAsia="zh-CN"/>
        </w:rPr>
        <w:t>监察委</w:t>
      </w:r>
      <w:r>
        <w:rPr>
          <w:rFonts w:hint="eastAsia" w:ascii="仿宋_GB2312" w:hAnsi="仿宋_GB2312" w:eastAsia="仿宋_GB2312" w:cs="仿宋_GB2312"/>
          <w:sz w:val="32"/>
          <w:szCs w:val="32"/>
        </w:rPr>
        <w:t>、财政等部门全程监管，密切配合，稳步推进把农机购置补贴工作落到实处。</w:t>
      </w:r>
    </w:p>
    <w:p>
      <w:pPr>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是严肃补贴纪律，强化阳光操作。严格执行国务院“三个禁止”要求，严格执行农机购置补贴管理“四项制度”，严格执行农业部规定的“八个不得”要求。进一步严肃工作纪律，严格申请、公示、确认、</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等流程，确保政策公开，程序规范，操作阳光，便民高效。</w:t>
      </w:r>
    </w:p>
    <w:p>
      <w:pPr>
        <w:spacing w:line="540" w:lineRule="exact"/>
        <w:ind w:firstLine="640" w:firstLineChars="200"/>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在以后的农机</w:t>
      </w:r>
      <w:r>
        <w:rPr>
          <w:rFonts w:hint="eastAsia" w:ascii="仿宋_GB2312" w:hAnsi="仿宋_GB2312" w:eastAsia="仿宋_GB2312" w:cs="仿宋_GB2312"/>
          <w:color w:val="000000"/>
          <w:sz w:val="32"/>
          <w:szCs w:val="32"/>
          <w:lang w:val="en-US" w:eastAsia="zh-CN"/>
        </w:rPr>
        <w:t>报废</w:t>
      </w:r>
      <w:r>
        <w:rPr>
          <w:rFonts w:hint="eastAsia" w:ascii="仿宋_GB2312" w:hAnsi="仿宋_GB2312" w:eastAsia="仿宋_GB2312" w:cs="仿宋_GB2312"/>
          <w:color w:val="000000"/>
          <w:sz w:val="32"/>
          <w:szCs w:val="32"/>
        </w:rPr>
        <w:t>补贴工作中，不断总结经验和教训</w:t>
      </w:r>
      <w:r>
        <w:rPr>
          <w:rFonts w:hint="eastAsia" w:ascii="仿宋_GB2312" w:hAnsi="仿宋_GB2312" w:eastAsia="仿宋_GB2312" w:cs="仿宋_GB2312"/>
          <w:color w:val="000000"/>
          <w:sz w:val="32"/>
          <w:szCs w:val="32"/>
          <w:lang w:eastAsia="zh-CN"/>
        </w:rPr>
        <w:t>。加强</w:t>
      </w:r>
      <w:r>
        <w:rPr>
          <w:rFonts w:hint="eastAsia" w:ascii="仿宋_GB2312" w:hAnsi="仿宋_GB2312" w:eastAsia="仿宋_GB2312" w:cs="仿宋_GB2312"/>
          <w:color w:val="000000"/>
          <w:sz w:val="32"/>
          <w:szCs w:val="32"/>
        </w:rPr>
        <w:t>监管，严格规范操作，科学组织实施，确保补贴资金落实到位，把好事办好</w:t>
      </w:r>
      <w:r>
        <w:rPr>
          <w:rFonts w:hint="eastAsia" w:ascii="仿宋_GB2312" w:hAnsi="仿宋_GB2312" w:eastAsia="仿宋_GB2312" w:cs="仿宋_GB2312"/>
          <w:color w:val="000000"/>
          <w:sz w:val="32"/>
          <w:szCs w:val="32"/>
          <w:lang w:eastAsia="zh-CN"/>
        </w:rPr>
        <w:t>，实事办实</w:t>
      </w:r>
      <w:r>
        <w:rPr>
          <w:rFonts w:hint="eastAsia" w:ascii="仿宋_GB2312" w:hAnsi="仿宋_GB2312" w:eastAsia="仿宋_GB2312" w:cs="仿宋_GB2312"/>
          <w:color w:val="000000"/>
          <w:sz w:val="32"/>
          <w:szCs w:val="32"/>
        </w:rPr>
        <w:t>。</w:t>
      </w:r>
    </w:p>
    <w:p>
      <w:pPr>
        <w:spacing w:line="560" w:lineRule="exact"/>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560" w:lineRule="exact"/>
        <w:textAlignment w:val="bottom"/>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p>
    <w:p>
      <w:pPr>
        <w:spacing w:line="560" w:lineRule="exact"/>
        <w:textAlignment w:val="bottom"/>
        <w:rPr>
          <w:rFonts w:hint="eastAsia" w:ascii="仿宋_GB2312" w:hAnsi="仿宋_GB2312" w:eastAsia="仿宋_GB2312" w:cs="仿宋_GB2312"/>
          <w:sz w:val="32"/>
          <w:szCs w:val="32"/>
        </w:rPr>
      </w:pPr>
    </w:p>
    <w:p>
      <w:pPr>
        <w:spacing w:line="560" w:lineRule="exact"/>
        <w:ind w:firstLine="5120" w:firstLineChars="1600"/>
        <w:textAlignment w:val="bottom"/>
        <w:rPr>
          <w:rFonts w:hint="eastAsia" w:ascii="仿宋_GB2312" w:hAnsi="仿宋_GB2312" w:eastAsia="仿宋_GB2312" w:cs="仿宋_GB2312"/>
          <w:sz w:val="32"/>
          <w:szCs w:val="32"/>
        </w:rPr>
      </w:pPr>
    </w:p>
    <w:p>
      <w:pPr>
        <w:spacing w:line="560" w:lineRule="exact"/>
        <w:ind w:firstLine="5120" w:firstLineChars="1600"/>
        <w:textAlignment w:val="bottom"/>
        <w:rPr>
          <w:rFonts w:hint="eastAsia" w:ascii="仿宋_GB2312" w:hAnsi="仿宋_GB2312" w:eastAsia="仿宋_GB2312" w:cs="仿宋_GB2312"/>
          <w:sz w:val="32"/>
          <w:szCs w:val="32"/>
        </w:rPr>
      </w:pPr>
    </w:p>
    <w:p>
      <w:pPr>
        <w:spacing w:line="560" w:lineRule="exact"/>
        <w:ind w:firstLine="5120" w:firstLineChars="1600"/>
        <w:textAlignment w:val="bottom"/>
        <w:rPr>
          <w:rFonts w:hint="eastAsia" w:ascii="仿宋_GB2312" w:hAnsi="仿宋_GB2312" w:eastAsia="仿宋_GB2312" w:cs="仿宋_GB2312"/>
          <w:sz w:val="32"/>
          <w:szCs w:val="32"/>
        </w:rPr>
      </w:pPr>
    </w:p>
    <w:p>
      <w:pPr>
        <w:spacing w:line="560" w:lineRule="exact"/>
        <w:jc w:val="center"/>
        <w:textAlignment w:val="bottom"/>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淇滨区农业农村局</w:t>
      </w:r>
    </w:p>
    <w:p>
      <w:pPr>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Y2ZjYTk4MjFmNTRkZjhmYmVlMGEyMzdiNTRhYzgifQ=="/>
  </w:docVars>
  <w:rsids>
    <w:rsidRoot w:val="00000000"/>
    <w:rsid w:val="3642726F"/>
    <w:rsid w:val="440F62FD"/>
    <w:rsid w:val="55EB3CA3"/>
    <w:rsid w:val="63AE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835</Characters>
  <Lines>0</Lines>
  <Paragraphs>0</Paragraphs>
  <TotalTime>20</TotalTime>
  <ScaleCrop>false</ScaleCrop>
  <LinksUpToDate>false</LinksUpToDate>
  <CharactersWithSpaces>948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2021-12-14T08:27:00Z</dcterms:created>
  <dc:creator>Administrator</dc:creator>
  <cp:lastModifiedBy>Administrator</cp:lastModifiedBy>
  <dcterms:modified xsi:type="dcterms:W3CDTF">2022-12-12T03:42:47Z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C52ADCB1930643FEAAB60296130850F9</vt:lpwstr>
  </property>
</Properties>
</file>