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微软雅黑" w:hAnsi="微软雅黑" w:eastAsia="微软雅黑" w:cs="微软雅黑"/>
          <w:sz w:val="44"/>
          <w:szCs w:val="44"/>
          <w:lang w:val="en-US" w:eastAsia="zh-CN"/>
        </w:rPr>
      </w:pPr>
      <w:r>
        <w:rPr>
          <w:rFonts w:hint="eastAsia" w:ascii="仿宋" w:hAnsi="仿宋" w:eastAsia="仿宋" w:cs="仿宋"/>
          <w:sz w:val="32"/>
          <w:szCs w:val="32"/>
          <w:lang w:val="en-US" w:eastAsia="zh-CN"/>
        </w:rPr>
        <w:t xml:space="preserve">             </w:t>
      </w:r>
      <w:r>
        <w:rPr>
          <w:rFonts w:hint="eastAsia" w:ascii="微软雅黑" w:hAnsi="微软雅黑" w:eastAsia="微软雅黑" w:cs="微软雅黑"/>
          <w:sz w:val="44"/>
          <w:szCs w:val="44"/>
          <w:lang w:val="en-US" w:eastAsia="zh-CN"/>
        </w:rPr>
        <w:t>2022年农机购置补贴工作</w:t>
      </w:r>
    </w:p>
    <w:p>
      <w:pPr>
        <w:numPr>
          <w:ilvl w:val="0"/>
          <w:numId w:val="0"/>
        </w:numPr>
        <w:ind w:firstLine="3960" w:firstLineChars="900"/>
        <w:rPr>
          <w:rFonts w:hint="default"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实施情况</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一、基本情况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为切实做好农机购置补贴工作，更好满足农民群众农业生产购机需求，提高我县农业生产机械化水平，202</w:t>
      </w:r>
      <w:r>
        <w:rPr>
          <w:rFonts w:hint="eastAsia" w:ascii="仿宋" w:hAnsi="仿宋" w:eastAsia="仿宋" w:cs="仿宋"/>
          <w:sz w:val="32"/>
          <w:szCs w:val="32"/>
          <w:lang w:val="en-US" w:eastAsia="zh-CN"/>
        </w:rPr>
        <w:t>2</w:t>
      </w:r>
      <w:r>
        <w:rPr>
          <w:rFonts w:hint="eastAsia" w:ascii="仿宋" w:hAnsi="仿宋" w:eastAsia="仿宋" w:cs="仿宋"/>
          <w:sz w:val="32"/>
          <w:szCs w:val="32"/>
        </w:rPr>
        <w:t>年农机购置补贴工作</w:t>
      </w:r>
      <w:r>
        <w:rPr>
          <w:rFonts w:hint="eastAsia" w:ascii="仿宋" w:hAnsi="仿宋" w:eastAsia="仿宋" w:cs="仿宋"/>
          <w:sz w:val="32"/>
          <w:szCs w:val="32"/>
          <w:lang w:eastAsia="zh-CN"/>
        </w:rPr>
        <w:t>依据</w:t>
      </w:r>
      <w:r>
        <w:rPr>
          <w:rFonts w:hint="eastAsia" w:ascii="仿宋" w:hAnsi="仿宋" w:eastAsia="仿宋" w:cs="仿宋"/>
          <w:sz w:val="32"/>
          <w:szCs w:val="32"/>
        </w:rPr>
        <w:t>《河南省20</w:t>
      </w:r>
      <w:r>
        <w:rPr>
          <w:rFonts w:hint="eastAsia" w:ascii="仿宋" w:hAnsi="仿宋" w:eastAsia="仿宋" w:cs="仿宋"/>
          <w:sz w:val="32"/>
          <w:szCs w:val="32"/>
          <w:lang w:val="en-US" w:eastAsia="zh-CN"/>
        </w:rPr>
        <w:t>21</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年农业机械购置补贴实施指导意见》（豫农文〔20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185</w:t>
      </w:r>
      <w:r>
        <w:rPr>
          <w:rFonts w:hint="eastAsia" w:ascii="仿宋" w:hAnsi="仿宋" w:eastAsia="仿宋" w:cs="仿宋"/>
          <w:sz w:val="32"/>
          <w:szCs w:val="32"/>
        </w:rPr>
        <w:t>号）</w:t>
      </w:r>
      <w:r>
        <w:rPr>
          <w:rFonts w:hint="eastAsia" w:ascii="仿宋" w:hAnsi="仿宋" w:eastAsia="仿宋" w:cs="仿宋"/>
          <w:sz w:val="32"/>
          <w:szCs w:val="32"/>
          <w:lang w:eastAsia="zh-CN"/>
        </w:rPr>
        <w:t>要求</w:t>
      </w:r>
      <w:r>
        <w:rPr>
          <w:rFonts w:hint="eastAsia" w:ascii="仿宋" w:hAnsi="仿宋" w:eastAsia="仿宋" w:cs="仿宋"/>
          <w:sz w:val="32"/>
          <w:szCs w:val="32"/>
        </w:rPr>
        <w:t>执行</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结合我县实际，20</w:t>
      </w:r>
      <w:r>
        <w:rPr>
          <w:rFonts w:hint="eastAsia" w:ascii="仿宋" w:hAnsi="仿宋" w:eastAsia="仿宋" w:cs="仿宋"/>
          <w:sz w:val="32"/>
          <w:szCs w:val="32"/>
          <w:lang w:val="en-US" w:eastAsia="zh-CN"/>
        </w:rPr>
        <w:t>22</w:t>
      </w:r>
      <w:r>
        <w:rPr>
          <w:rFonts w:hint="eastAsia" w:ascii="仿宋" w:hAnsi="仿宋" w:eastAsia="仿宋" w:cs="仿宋"/>
          <w:sz w:val="32"/>
          <w:szCs w:val="32"/>
        </w:rPr>
        <w:t>年农机购置补贴按照《襄城县20</w:t>
      </w:r>
      <w:r>
        <w:rPr>
          <w:rFonts w:hint="eastAsia" w:ascii="仿宋" w:hAnsi="仿宋" w:eastAsia="仿宋" w:cs="仿宋"/>
          <w:sz w:val="32"/>
          <w:szCs w:val="32"/>
          <w:lang w:val="en-US" w:eastAsia="zh-CN"/>
        </w:rPr>
        <w:t>21--2023</w:t>
      </w:r>
      <w:r>
        <w:rPr>
          <w:rFonts w:hint="eastAsia" w:ascii="仿宋" w:hAnsi="仿宋" w:eastAsia="仿宋" w:cs="仿宋"/>
          <w:sz w:val="32"/>
          <w:szCs w:val="32"/>
        </w:rPr>
        <w:t>年农机购置补贴实施方案》（襄农</w:t>
      </w:r>
      <w:r>
        <w:rPr>
          <w:rFonts w:hint="eastAsia" w:ascii="仿宋" w:hAnsi="仿宋" w:eastAsia="仿宋" w:cs="仿宋"/>
          <w:sz w:val="32"/>
          <w:szCs w:val="32"/>
          <w:lang w:eastAsia="zh-CN"/>
        </w:rPr>
        <w:t>文</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155</w:t>
      </w:r>
      <w:r>
        <w:rPr>
          <w:rFonts w:hint="eastAsia" w:ascii="仿宋" w:hAnsi="仿宋" w:eastAsia="仿宋" w:cs="仿宋"/>
          <w:sz w:val="32"/>
          <w:szCs w:val="32"/>
        </w:rPr>
        <w:t>号)</w:t>
      </w:r>
      <w:r>
        <w:rPr>
          <w:rFonts w:hint="eastAsia" w:ascii="仿宋" w:hAnsi="仿宋" w:eastAsia="仿宋" w:cs="仿宋"/>
          <w:sz w:val="32"/>
          <w:szCs w:val="32"/>
          <w:lang w:eastAsia="zh-CN"/>
        </w:rPr>
        <w:t>实施</w:t>
      </w:r>
      <w:r>
        <w:rPr>
          <w:rFonts w:hint="eastAsia" w:ascii="仿宋" w:hAnsi="仿宋" w:eastAsia="仿宋" w:cs="仿宋"/>
          <w:sz w:val="32"/>
          <w:szCs w:val="32"/>
        </w:rPr>
        <w:t>，突出稳产保供</w:t>
      </w:r>
      <w:r>
        <w:rPr>
          <w:rFonts w:hint="eastAsia" w:ascii="仿宋" w:hAnsi="仿宋" w:eastAsia="仿宋" w:cs="仿宋"/>
          <w:sz w:val="32"/>
          <w:szCs w:val="32"/>
          <w:lang w:eastAsia="zh-CN"/>
        </w:rPr>
        <w:t>，</w:t>
      </w:r>
      <w:r>
        <w:rPr>
          <w:rFonts w:hint="eastAsia" w:ascii="仿宋" w:hAnsi="仿宋" w:eastAsia="仿宋" w:cs="仿宋"/>
          <w:sz w:val="32"/>
          <w:szCs w:val="32"/>
        </w:rPr>
        <w:t>将粮食、生猪等重要农畜产品生产所需机具全部列入我县补贴范围，应补尽补。</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二、补贴资金及补贴方式</w:t>
      </w:r>
    </w:p>
    <w:p>
      <w:pPr>
        <w:numPr>
          <w:ilvl w:val="0"/>
          <w:numId w:val="0"/>
        </w:numPr>
        <w:tabs>
          <w:tab w:val="left" w:pos="1065"/>
        </w:tabs>
        <w:ind w:left="640"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今年我县农机购置补贴中央资金695万元，省级累加补贴资</w:t>
      </w:r>
    </w:p>
    <w:p>
      <w:pPr>
        <w:numPr>
          <w:ilvl w:val="0"/>
          <w:numId w:val="0"/>
        </w:numPr>
        <w:tabs>
          <w:tab w:val="left" w:pos="1065"/>
        </w:tabs>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金23万元。</w:t>
      </w:r>
      <w:r>
        <w:rPr>
          <w:rFonts w:hint="eastAsia" w:ascii="仿宋" w:hAnsi="仿宋" w:eastAsia="仿宋" w:cs="仿宋"/>
          <w:sz w:val="32"/>
          <w:szCs w:val="32"/>
          <w:lang w:val="en-US" w:eastAsia="zh-CN"/>
        </w:rPr>
        <w:t>按照“自主购机、定额补贴、先购后补、县级结算、直补到卡（户）”方式实施。</w:t>
      </w:r>
    </w:p>
    <w:p>
      <w:pPr>
        <w:numPr>
          <w:ilvl w:val="0"/>
          <w:numId w:val="0"/>
        </w:numPr>
        <w:tabs>
          <w:tab w:val="left" w:pos="1065"/>
        </w:tabs>
        <w:ind w:left="640" w:left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三、补贴机具种类范围</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继续按照河南省2021-2023年农机购置补贴</w:t>
      </w:r>
      <w:r>
        <w:rPr>
          <w:rFonts w:hint="eastAsia" w:ascii="仿宋" w:hAnsi="仿宋" w:eastAsia="仿宋" w:cs="仿宋"/>
          <w:sz w:val="32"/>
          <w:szCs w:val="32"/>
        </w:rPr>
        <w:t>15大类44个小类171个品目</w:t>
      </w:r>
      <w:r>
        <w:rPr>
          <w:rFonts w:hint="eastAsia" w:ascii="仿宋" w:hAnsi="仿宋" w:eastAsia="仿宋" w:cs="仿宋"/>
          <w:sz w:val="32"/>
          <w:szCs w:val="32"/>
          <w:lang w:eastAsia="zh-CN"/>
        </w:rPr>
        <w:t>实施</w:t>
      </w:r>
      <w:r>
        <w:rPr>
          <w:rFonts w:hint="eastAsia" w:ascii="仿宋" w:hAnsi="仿宋" w:eastAsia="仿宋" w:cs="仿宋"/>
          <w:sz w:val="32"/>
          <w:szCs w:val="32"/>
        </w:rPr>
        <w:t>，实行补贴范围内机具敞开补贴。</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630" w:leftChars="0" w:right="0" w:rightChars="0" w:firstLine="0" w:firstLine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补贴对象和补贴标准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农机购置补贴政策继续覆盖全县十六个乡镇，农场职工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与本县其它农民享有同等申请补贴的权利。补贴对象为从事农业生产的个人和农业生产经营组织</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为</w:t>
      </w:r>
      <w:r>
        <w:rPr>
          <w:rFonts w:hint="eastAsia" w:ascii="仿宋" w:hAnsi="仿宋" w:eastAsia="仿宋" w:cs="仿宋"/>
          <w:sz w:val="32"/>
          <w:szCs w:val="32"/>
        </w:rPr>
        <w:t>扩大补贴政策惠及面，促进政策有序实施，限定农业生产经营组织和农民个人申请机具数量，对每一类补贴对象年度内享受补贴的农机具台（套）数设置上限，每户农民年度最高可享受农机补贴机具2台（套），每个农业生产经营组织年度可享受农机补贴机具不超过5台（套）。</w:t>
      </w:r>
    </w:p>
    <w:p>
      <w:pPr>
        <w:keepNext w:val="0"/>
        <w:keepLines w:val="0"/>
        <w:pageBreakBefore w:val="0"/>
        <w:widowControl w:val="0"/>
        <w:numPr>
          <w:numId w:val="0"/>
        </w:numPr>
        <w:kinsoku/>
        <w:wordWrap/>
        <w:overflowPunct/>
        <w:topLinePunct w:val="0"/>
        <w:autoSpaceDE/>
        <w:autoSpaceDN/>
        <w:bidi w:val="0"/>
        <w:adjustRightInd/>
        <w:snapToGrid/>
        <w:spacing w:line="590" w:lineRule="exact"/>
        <w:ind w:left="63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政策实施方面着力提升监督服务效能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提升信息化水平，推广应用手机App，加快推进补贴流程线上办理。充分发挥大数据信息优势，提升违规行为排查</w:t>
      </w:r>
      <w:r>
        <w:rPr>
          <w:rFonts w:hint="eastAsia" w:ascii="仿宋" w:hAnsi="仿宋" w:eastAsia="仿宋" w:cs="仿宋"/>
          <w:sz w:val="32"/>
          <w:szCs w:val="32"/>
          <w:lang w:eastAsia="zh-CN"/>
        </w:rPr>
        <w:t>，</w:t>
      </w:r>
      <w:r>
        <w:rPr>
          <w:rFonts w:hint="eastAsia" w:ascii="仿宋" w:hAnsi="仿宋" w:eastAsia="仿宋" w:cs="仿宋"/>
          <w:sz w:val="32"/>
          <w:szCs w:val="32"/>
        </w:rPr>
        <w:t>对套取、骗取补贴资金的产销企业按农业农村部、财政部相关规定处理。</w:t>
      </w:r>
    </w:p>
    <w:p>
      <w:pPr>
        <w:rPr>
          <w:rFonts w:hint="eastAsia" w:ascii="仿宋" w:hAnsi="仿宋" w:eastAsia="仿宋" w:cs="仿宋"/>
          <w:sz w:val="32"/>
          <w:szCs w:val="32"/>
        </w:rPr>
      </w:pPr>
      <w:r>
        <w:rPr>
          <w:rFonts w:hint="eastAsia" w:ascii="微软雅黑" w:hAnsi="微软雅黑" w:eastAsia="微软雅黑" w:cs="微软雅黑"/>
          <w:sz w:val="32"/>
          <w:szCs w:val="32"/>
          <w:lang w:val="en-US" w:eastAsia="zh-CN"/>
        </w:rPr>
        <w:t xml:space="preserve">    </w:t>
      </w:r>
      <w:r>
        <w:rPr>
          <w:rFonts w:hint="eastAsia" w:ascii="仿宋" w:hAnsi="仿宋" w:eastAsia="仿宋" w:cs="仿宋"/>
          <w:b/>
          <w:bCs/>
          <w:sz w:val="32"/>
          <w:szCs w:val="32"/>
          <w:lang w:eastAsia="zh-CN"/>
        </w:rPr>
        <w:t>六、</w:t>
      </w:r>
      <w:r>
        <w:rPr>
          <w:rFonts w:hint="eastAsia" w:ascii="仿宋" w:hAnsi="仿宋" w:eastAsia="仿宋" w:cs="仿宋"/>
          <w:sz w:val="32"/>
          <w:szCs w:val="32"/>
        </w:rPr>
        <w:t>补贴项目实施情况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2022年下达我县农机购置补贴中央资金</w:t>
      </w:r>
      <w:r>
        <w:rPr>
          <w:rFonts w:hint="eastAsia" w:ascii="仿宋" w:hAnsi="仿宋" w:eastAsia="仿宋" w:cs="仿宋"/>
          <w:sz w:val="32"/>
          <w:szCs w:val="32"/>
          <w:lang w:eastAsia="zh-CN"/>
        </w:rPr>
        <w:t>共计</w:t>
      </w:r>
      <w:r>
        <w:rPr>
          <w:rFonts w:hint="eastAsia" w:ascii="仿宋" w:hAnsi="仿宋" w:eastAsia="仿宋" w:cs="仿宋"/>
          <w:sz w:val="32"/>
          <w:szCs w:val="32"/>
        </w:rPr>
        <w:t>695万元,已使用补贴资金691.6888万元，补贴各类农机具746台,受益户数509户，拉动农民投资2836.6953万元。</w:t>
      </w:r>
    </w:p>
    <w:p>
      <w:pPr>
        <w:rPr>
          <w:rFonts w:hint="eastAsia" w:ascii="仿宋" w:hAnsi="仿宋" w:eastAsia="仿宋" w:cs="仿宋"/>
          <w:sz w:val="32"/>
          <w:szCs w:val="32"/>
        </w:rPr>
      </w:pPr>
      <w:r>
        <w:rPr>
          <w:rFonts w:hint="eastAsia" w:ascii="仿宋" w:hAnsi="仿宋" w:eastAsia="仿宋" w:cs="仿宋"/>
          <w:sz w:val="32"/>
          <w:szCs w:val="32"/>
        </w:rPr>
        <w:t xml:space="preserve">    农机报废更新补贴情况2021年农机报废更新项目由襄城县村杰废旧农机回收有限公司报废收割机1台，使用农机报废补贴资金0.72万元。</w:t>
      </w:r>
    </w:p>
    <w:p>
      <w:pPr>
        <w:ind w:firstLine="643" w:firstLineChars="200"/>
        <w:rPr>
          <w:rFonts w:hint="eastAsia" w:ascii="仿宋" w:hAnsi="仿宋" w:eastAsia="仿宋" w:cs="仿宋"/>
          <w:b/>
          <w:bCs/>
          <w:i w:val="0"/>
          <w:iCs w:val="0"/>
          <w:sz w:val="32"/>
          <w:szCs w:val="32"/>
        </w:rPr>
      </w:pPr>
      <w:r>
        <w:rPr>
          <w:rFonts w:hint="eastAsia" w:ascii="仿宋" w:hAnsi="仿宋" w:eastAsia="仿宋" w:cs="仿宋"/>
          <w:b/>
          <w:bCs/>
          <w:i w:val="0"/>
          <w:iCs w:val="0"/>
          <w:sz w:val="32"/>
          <w:szCs w:val="32"/>
          <w:lang w:eastAsia="zh-CN"/>
        </w:rPr>
        <w:t>七</w:t>
      </w:r>
      <w:r>
        <w:rPr>
          <w:rFonts w:hint="eastAsia" w:ascii="仿宋" w:hAnsi="仿宋" w:eastAsia="仿宋" w:cs="仿宋"/>
          <w:b/>
          <w:bCs/>
          <w:i w:val="0"/>
          <w:iCs w:val="0"/>
          <w:sz w:val="32"/>
          <w:szCs w:val="32"/>
        </w:rPr>
        <w:t>、补贴资金对付情况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实施的补贴资金已全部</w:t>
      </w:r>
      <w:r>
        <w:rPr>
          <w:rFonts w:hint="eastAsia" w:ascii="仿宋" w:hAnsi="仿宋" w:eastAsia="仿宋" w:cs="仿宋"/>
          <w:sz w:val="32"/>
          <w:szCs w:val="32"/>
        </w:rPr>
        <w:t>兑付到</w:t>
      </w:r>
      <w:r>
        <w:rPr>
          <w:rFonts w:hint="eastAsia" w:ascii="仿宋" w:hAnsi="仿宋" w:eastAsia="仿宋" w:cs="仿宋"/>
          <w:sz w:val="32"/>
          <w:szCs w:val="32"/>
          <w:lang w:eastAsia="zh-CN"/>
        </w:rPr>
        <w:t>位，</w:t>
      </w:r>
      <w:r>
        <w:rPr>
          <w:rFonts w:hint="eastAsia" w:ascii="仿宋" w:hAnsi="仿宋" w:eastAsia="仿宋" w:cs="仿宋"/>
          <w:sz w:val="32"/>
          <w:szCs w:val="32"/>
          <w:lang w:val="en-US" w:eastAsia="zh-CN"/>
        </w:rPr>
        <w:t>省级补贴资金因省级累加购置补贴实施方案尚未下达，暂未开展。</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bookmarkStart w:id="0" w:name="_GoBack"/>
      <w:bookmarkEnd w:id="0"/>
    </w:p>
    <w:sectPr>
      <w:footerReference r:id="rId3" w:type="default"/>
      <w:pgSz w:w="11906" w:h="16838"/>
      <w:pgMar w:top="1440" w:right="1463" w:bottom="1440"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F95A9"/>
    <w:multiLevelType w:val="singleLevel"/>
    <w:tmpl w:val="296F95A9"/>
    <w:lvl w:ilvl="0" w:tentative="0">
      <w:start w:val="4"/>
      <w:numFmt w:val="chineseCounting"/>
      <w:suff w:val="nothing"/>
      <w:lvlText w:val="%1、"/>
      <w:lvlJc w:val="left"/>
      <w:pPr>
        <w:ind w:left="63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ZmMzODc1ZGM4Y2U5NDU4MGY2M2M0OGVjMTgzODkifQ=="/>
  </w:docVars>
  <w:rsids>
    <w:rsidRoot w:val="17ED3623"/>
    <w:rsid w:val="10C260E1"/>
    <w:rsid w:val="17ED3623"/>
    <w:rsid w:val="2D2B635D"/>
    <w:rsid w:val="40820ECE"/>
    <w:rsid w:val="57DC4E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790</Words>
  <Characters>844</Characters>
  <Lines>0</Lines>
  <Paragraphs>0</Paragraphs>
  <TotalTime>5</TotalTime>
  <ScaleCrop>false</ScaleCrop>
  <LinksUpToDate>false</LinksUpToDate>
  <CharactersWithSpaces>857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2022-06-24T01:48:00Z</dcterms:created>
  <dc:creator>Administrator</dc:creator>
  <cp:lastModifiedBy>Administrator</cp:lastModifiedBy>
  <cp:lastPrinted>2022-06-24T08:53:00Z</cp:lastPrinted>
  <dcterms:modified xsi:type="dcterms:W3CDTF">2022-11-28T02:28:54Z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4E71575224C549FD80F63E7FC23F59AA</vt:lpwstr>
  </property>
</Properties>
</file>