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关于正式启动2022年度长葛市农机购置补贴工作的通知</w:t>
      </w:r>
      <w:bookmarkStart w:id="0" w:name="_GoBack"/>
      <w:bookmarkEnd w:id="0"/>
    </w:p>
    <w:p>
      <w:pPr>
        <w:adjustRightInd w:val="0"/>
        <w:snapToGrid w:val="0"/>
        <w:spacing w:line="360" w:lineRule="auto"/>
        <w:ind w:left="210" w:leftChars="100" w:firstLine="640" w:firstLineChars="200"/>
        <w:jc w:val="both"/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为更好满足农民群众农业生产购机需求，提高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农业生产机械化水平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2021-2023年农机购置补贴实施指导意见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豫农文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,我市2022年农机购置补贴工作</w:t>
      </w:r>
      <w:r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  <w:t>已全面启动。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我市今年可使用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中央补贴资金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720万元，省补资金30万元。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为了把这项工作落到实处，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购机者申请补贴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最多跑一次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，我中心一是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农机服务窗口，二是在我市东部镇和西部镇设立两个农机便民服务点，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服务窗口设立在东区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2号楼2楼222室，两个服务点分别设立在石象镇实佳农机专业合作社、后河镇天祥农机专业合作社)。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另外，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信息化技术，开展非现场补贴申请、补贴机具核验预约等服务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6838576    </w:t>
      </w:r>
    </w:p>
    <w:p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长葛市农业机械技术中心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ZmOGNkZjdjN2QwYzZhOGI2YTc0YjE1MzgwNjAifQ=="/>
  </w:docVars>
  <w:rsids>
    <w:rsidRoot w:val="116B3D03"/>
    <w:rsid w:val="116B3D03"/>
    <w:rsid w:val="23462113"/>
    <w:rsid w:val="429E1777"/>
    <w:rsid w:val="46D672E0"/>
    <w:rsid w:val="4C3A739C"/>
    <w:rsid w:val="4F6A0472"/>
    <w:rsid w:val="5DD00BAE"/>
    <w:rsid w:val="63E6294D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417</Characters>
  <Lines>0</Lines>
  <Paragraphs>0</Paragraphs>
  <TotalTime>2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Administrator</cp:lastModifiedBy>
  <dcterms:modified xsi:type="dcterms:W3CDTF">2022-11-30T02:03:25Z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D2588AFC676F4CC1966CE3E93B9E5AB6</vt:lpwstr>
  </property>
</Properties>
</file>