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  <w:t>公</w:t>
      </w: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72"/>
          <w:szCs w:val="72"/>
          <w:lang w:eastAsia="zh-CN"/>
        </w:rPr>
        <w:t>示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农业农村部办公厅、财政部办公厅、商务部办公厅《农业机械报废更新补贴实施指导意见》（农办机〔2020〕2号）要求和河南省农业农村厅、河南省财政厅、河南省商务厅共同制定的《河南省农业机械报废更新补贴实施方案》，为切实做好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县</w:t>
      </w:r>
      <w:r>
        <w:rPr>
          <w:rFonts w:hint="eastAsia" w:ascii="宋体" w:hAnsi="宋体" w:eastAsia="宋体" w:cs="宋体"/>
          <w:sz w:val="28"/>
          <w:szCs w:val="28"/>
        </w:rPr>
        <w:t>农业机械报废更新补贴工作，引导我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县</w:t>
      </w:r>
      <w:r>
        <w:rPr>
          <w:rFonts w:hint="eastAsia" w:ascii="宋体" w:hAnsi="宋体" w:eastAsia="宋体" w:cs="宋体"/>
          <w:sz w:val="28"/>
          <w:szCs w:val="28"/>
        </w:rPr>
        <w:t>农业机械报废更新，加快淘汰老旧高能耗农业机械，优化农机装备结构，保障农机安全生产。持“政策导向、农民自愿、国家扶持、方便高效、促进更新”的原则，紧紧围绕实施乡村振兴战略，深入推进农业供给侧结构性改革，加快农业机械报废更新和升级换代，引导节能环保、先进适用、安全可靠农业机械的推广应用，努力优化农机装备结构，推进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县</w:t>
      </w:r>
      <w:r>
        <w:rPr>
          <w:rFonts w:hint="eastAsia" w:ascii="宋体" w:hAnsi="宋体" w:eastAsia="宋体" w:cs="宋体"/>
          <w:sz w:val="28"/>
          <w:szCs w:val="28"/>
        </w:rPr>
        <w:t>农机化转型升级和农业绿色发展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经市级核验小组和我中心共同实地勘察核验，现确定鄢陵县泓原农机有限公司（鄢陵县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311国道与合欢路交叉口西50米路南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）、鄢陵县隆霖农机销售有限公司（鄢陵县南坞镇开发区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219省道路西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）、鄢陵县四达农机有限公司（鄢陵县产业集聚区金汇大道车管所西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50米路南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）、鄢陵县连池农机农民专业合作社（鄢陵县张桥镇东许村南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）四家企业为我县农机报废更新实施单位。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eastAsia="zh-CN"/>
        </w:rPr>
        <w:t>鄢陵县农业机械技术中心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</w:p>
    <w:p>
      <w:pPr>
        <w:ind w:firstLine="560" w:firstLineChars="20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2022年5月10日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2FhNmYxYzgzMDFjNzJmODhmYjJmNGE3OGE2M2QifQ=="/>
  </w:docVars>
  <w:rsids>
    <w:rsidRoot w:val="00000000"/>
    <w:rsid w:val="14D05B5D"/>
    <w:rsid w:val="4B3F1609"/>
    <w:rsid w:val="6F130272"/>
    <w:rsid w:val="796149BC"/>
    <w:rsid w:val="7B180328"/>
    <w:rsid w:val="7B2A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430</Characters>
  <Lines>0</Lines>
  <Paragraphs>0</Paragraphs>
  <TotalTime>20</TotalTime>
  <ScaleCrop>false</ScaleCrop>
  <LinksUpToDate>false</LinksUpToDate>
  <CharactersWithSpaces>461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2021-10-27T00:37:00Z</dcterms:created>
  <dc:creator>Administrator</dc:creator>
  <cp:lastModifiedBy>╭(╯ε╰)╮坡</cp:lastModifiedBy>
  <dcterms:modified xsi:type="dcterms:W3CDTF">2022-07-21T02:07:06Z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E06FA6496DCD4A09B534C8047D669C97</vt:lpwstr>
  </property>
</Properties>
</file>