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孟农机补[202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2] 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孟津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区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农机购置补贴工作领导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小组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关于农机购置补贴办理中有关问题的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处 理 意 见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区</w:t>
      </w:r>
      <w:r>
        <w:rPr>
          <w:rFonts w:hint="eastAsia" w:asciiTheme="majorEastAsia" w:hAnsiTheme="majorEastAsia" w:eastAsiaTheme="majorEastAsia"/>
          <w:sz w:val="32"/>
          <w:szCs w:val="32"/>
        </w:rPr>
        <w:t>农业农村局、财政局、各相关单位</w:t>
      </w:r>
      <w:r>
        <w:rPr>
          <w:rFonts w:asciiTheme="majorEastAsia" w:hAnsiTheme="majorEastAsia" w:eastAsiaTheme="majorEastAsia"/>
          <w:sz w:val="32"/>
          <w:szCs w:val="32"/>
        </w:rPr>
        <w:t>: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农机购置补贴工作是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政府确定的惠民项目、民生工程，事关我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“三农”发展和乡村振兴。为切实把这项惠民实事做好，按时完成今年的补贴任务。根据以往办理情况，结合今年补贴工作实际，现将有关问题通知如下：</w:t>
      </w:r>
    </w:p>
    <w:p>
      <w:pPr>
        <w:ind w:firstLine="480" w:firstLineChars="1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一、关于购机户购机款银行流水查验问题</w:t>
      </w:r>
    </w:p>
    <w:p>
      <w:pPr>
        <w:ind w:firstLine="480" w:firstLineChars="1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鼓励购机户使用</w:t>
      </w:r>
      <w:r>
        <w:rPr>
          <w:rFonts w:hint="eastAsia" w:ascii="仿宋" w:hAnsi="仿宋" w:eastAsia="仿宋" w:cs="仿宋"/>
          <w:bCs/>
          <w:sz w:val="32"/>
          <w:szCs w:val="32"/>
        </w:rPr>
        <w:t>非现金方式支付购机款</w:t>
      </w:r>
      <w:r>
        <w:rPr>
          <w:rFonts w:ascii="仿宋" w:hAnsi="仿宋" w:eastAsia="仿宋" w:cs="仿宋"/>
          <w:bCs/>
          <w:sz w:val="32"/>
          <w:szCs w:val="32"/>
        </w:rPr>
        <w:t xml:space="preserve">,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以便于</w:t>
      </w:r>
      <w:r>
        <w:rPr>
          <w:rFonts w:hint="eastAsia" w:ascii="仿宋" w:hAnsi="仿宋" w:eastAsia="仿宋" w:cs="仿宋"/>
          <w:bCs/>
          <w:sz w:val="32"/>
          <w:szCs w:val="32"/>
        </w:rPr>
        <w:t>购置行为及资金往来全程留痕。对于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因为其他原因</w:t>
      </w:r>
      <w:r>
        <w:rPr>
          <w:rFonts w:hint="eastAsia" w:ascii="仿宋" w:hAnsi="仿宋" w:eastAsia="仿宋" w:cs="仿宋"/>
          <w:bCs/>
          <w:sz w:val="32"/>
          <w:szCs w:val="32"/>
        </w:rPr>
        <w:t>不方便使用手机支付的购机者，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只要补贴申请符合要求，也应给予受理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ind w:firstLine="480" w:firstLineChars="1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二、关于补贴比例浮动问题</w:t>
      </w:r>
    </w:p>
    <w:p>
      <w:pPr>
        <w:ind w:firstLine="480" w:firstLineChars="15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具体产品和具体档</w:t>
      </w:r>
      <w:r>
        <w:rPr>
          <w:rFonts w:hint="eastAsia" w:ascii="仿宋" w:hAnsi="仿宋" w:eastAsia="仿宋" w:cs="仿宋"/>
          <w:bCs/>
          <w:sz w:val="32"/>
          <w:szCs w:val="32"/>
        </w:rPr>
        <w:t>次的中央财政资金，实际补贴比例在</w:t>
      </w:r>
      <w:r>
        <w:rPr>
          <w:rFonts w:ascii="仿宋" w:hAnsi="仿宋" w:eastAsia="仿宋" w:cs="仿宋"/>
          <w:bCs/>
          <w:sz w:val="32"/>
          <w:szCs w:val="32"/>
        </w:rPr>
        <w:t xml:space="preserve"> 30%</w:t>
      </w:r>
      <w:r>
        <w:rPr>
          <w:rFonts w:hint="eastAsia" w:ascii="仿宋" w:hAnsi="仿宋" w:eastAsia="仿宋" w:cs="仿宋"/>
          <w:bCs/>
          <w:sz w:val="32"/>
          <w:szCs w:val="32"/>
        </w:rPr>
        <w:t>上下一定范围内浮动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符合政策规定。</w:t>
      </w:r>
      <w:r>
        <w:rPr>
          <w:rFonts w:hint="eastAsia" w:ascii="仿宋" w:hAnsi="仿宋" w:eastAsia="仿宋" w:cs="仿宋"/>
          <w:bCs/>
          <w:sz w:val="32"/>
          <w:szCs w:val="32"/>
        </w:rPr>
        <w:t>在实际操作把握中，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我区原则上</w:t>
      </w:r>
      <w:r>
        <w:rPr>
          <w:rFonts w:hint="eastAsia" w:ascii="仿宋" w:hAnsi="仿宋" w:eastAsia="仿宋" w:cs="仿宋"/>
          <w:bCs/>
          <w:sz w:val="32"/>
          <w:szCs w:val="32"/>
        </w:rPr>
        <w:t>浮动比例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定</w:t>
      </w:r>
      <w:r>
        <w:rPr>
          <w:rFonts w:hint="eastAsia" w:ascii="仿宋" w:hAnsi="仿宋" w:eastAsia="仿宋" w:cs="仿宋"/>
          <w:bCs/>
          <w:sz w:val="32"/>
          <w:szCs w:val="32"/>
        </w:rPr>
        <w:t>为</w:t>
      </w:r>
      <w:r>
        <w:rPr>
          <w:rFonts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bCs/>
          <w:sz w:val="32"/>
          <w:szCs w:val="32"/>
        </w:rPr>
        <w:t>%--3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bCs/>
          <w:sz w:val="32"/>
          <w:szCs w:val="32"/>
        </w:rPr>
        <w:t>%</w:t>
      </w:r>
      <w:r>
        <w:rPr>
          <w:rFonts w:hint="eastAsia" w:ascii="仿宋" w:hAnsi="仿宋" w:eastAsia="仿宋" w:cs="仿宋"/>
          <w:bCs/>
          <w:sz w:val="32"/>
          <w:szCs w:val="32"/>
        </w:rPr>
        <w:t>之间，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但在</w:t>
      </w:r>
      <w:r>
        <w:rPr>
          <w:rFonts w:hint="eastAsia" w:ascii="仿宋" w:hAnsi="仿宋" w:eastAsia="仿宋" w:cs="仿宋"/>
          <w:bCs/>
          <w:sz w:val="32"/>
          <w:szCs w:val="32"/>
        </w:rPr>
        <w:t>补贴办理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过程中，对个别因特殊情况，超过我区核定补贴比例的，按照省市有关规定执行。</w:t>
      </w:r>
    </w:p>
    <w:p>
      <w:pPr>
        <w:ind w:firstLine="480" w:firstLineChars="1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三、关于微型机具到场高成本问题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由于微型机具补贴额小，办理补贴需托运到现场，会增加运输成本。为了做到应补尽补，减轻群众负担，对于补贴额在900元以下（含900元）的农机（农具），托运现场有困难的，可采取先办理补贴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后上门核验的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/>
          <w:sz w:val="32"/>
          <w:szCs w:val="32"/>
        </w:rPr>
        <w:t>办法。让群众少跑腿，尽量减少群众享受补贴政策的额外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负担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四、关于不能在孟津入户农机办理补贴问题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按要求，</w:t>
      </w:r>
      <w:r>
        <w:rPr>
          <w:rFonts w:hint="eastAsia" w:ascii="仿宋" w:hAnsi="仿宋" w:eastAsia="仿宋"/>
          <w:sz w:val="32"/>
          <w:szCs w:val="32"/>
          <w:lang w:eastAsia="zh-CN"/>
        </w:rPr>
        <w:t>实行牌证管理的机具</w:t>
      </w:r>
      <w:r>
        <w:rPr>
          <w:rFonts w:hint="eastAsia" w:ascii="仿宋" w:hAnsi="仿宋" w:eastAsia="仿宋"/>
          <w:sz w:val="32"/>
          <w:szCs w:val="32"/>
        </w:rPr>
        <w:t>应先挂牌，后办理补贴。市辖区购机户无法在我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挂牌，但补贴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手续办理由</w:t>
      </w:r>
      <w:r>
        <w:rPr>
          <w:rFonts w:hint="eastAsia" w:ascii="仿宋" w:hAnsi="仿宋" w:eastAsia="仿宋"/>
          <w:sz w:val="32"/>
          <w:szCs w:val="32"/>
        </w:rPr>
        <w:t>孟津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购机户没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/>
          <w:sz w:val="32"/>
          <w:szCs w:val="32"/>
        </w:rPr>
        <w:t>办理牌照情况下，</w:t>
      </w:r>
      <w:r>
        <w:rPr>
          <w:rFonts w:hint="eastAsia" w:ascii="仿宋" w:hAnsi="仿宋" w:eastAsia="仿宋"/>
          <w:sz w:val="32"/>
          <w:szCs w:val="32"/>
          <w:lang w:eastAsia="zh-CN"/>
        </w:rPr>
        <w:t>根据属地管理原则，不予办理补贴手续。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五、关于账户名称与发票名称不一致问题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由于“一卡通”账户办理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时间有早有晚，个别</w:t>
      </w:r>
      <w:r>
        <w:rPr>
          <w:rFonts w:hint="eastAsia" w:ascii="仿宋" w:hAnsi="仿宋" w:eastAsia="仿宋"/>
          <w:sz w:val="32"/>
          <w:szCs w:val="32"/>
        </w:rPr>
        <w:t>购机户已与原家庭分户，在购买新机具时，发票开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</w:t>
      </w:r>
      <w:r>
        <w:rPr>
          <w:rFonts w:hint="eastAsia" w:ascii="仿宋" w:hAnsi="仿宋" w:eastAsia="仿宋"/>
          <w:sz w:val="32"/>
          <w:szCs w:val="32"/>
        </w:rPr>
        <w:t>成自己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名字，造成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该账户</w:t>
      </w:r>
      <w:r>
        <w:rPr>
          <w:rFonts w:hint="eastAsia" w:ascii="仿宋" w:hAnsi="仿宋" w:eastAsia="仿宋"/>
          <w:sz w:val="32"/>
          <w:szCs w:val="32"/>
        </w:rPr>
        <w:t>名称不统一，违背相关规定。为了方便这些农户快捷享受到补贴政策，</w:t>
      </w:r>
      <w:r>
        <w:rPr>
          <w:rFonts w:hint="eastAsia" w:ascii="仿宋" w:hAnsi="仿宋" w:eastAsia="仿宋"/>
          <w:sz w:val="32"/>
          <w:szCs w:val="32"/>
          <w:lang w:eastAsia="zh-CN"/>
        </w:rPr>
        <w:t>允许</w:t>
      </w:r>
      <w:r>
        <w:rPr>
          <w:rFonts w:hint="eastAsia" w:ascii="仿宋" w:hAnsi="仿宋" w:eastAsia="仿宋"/>
          <w:sz w:val="32"/>
          <w:szCs w:val="32"/>
        </w:rPr>
        <w:t>购机户</w:t>
      </w:r>
      <w:r>
        <w:rPr>
          <w:rFonts w:hint="eastAsia" w:ascii="仿宋" w:hAnsi="仿宋" w:eastAsia="仿宋"/>
          <w:sz w:val="32"/>
          <w:szCs w:val="32"/>
          <w:lang w:eastAsia="zh-CN"/>
        </w:rPr>
        <w:t>提供</w:t>
      </w:r>
      <w:r>
        <w:rPr>
          <w:rFonts w:hint="eastAsia" w:ascii="仿宋" w:hAnsi="仿宋" w:eastAsia="仿宋"/>
          <w:sz w:val="32"/>
          <w:szCs w:val="32"/>
        </w:rPr>
        <w:t>自己</w:t>
      </w:r>
      <w:r>
        <w:rPr>
          <w:rFonts w:hint="eastAsia" w:ascii="仿宋" w:hAnsi="仿宋" w:eastAsia="仿宋"/>
          <w:sz w:val="32"/>
          <w:szCs w:val="32"/>
          <w:lang w:eastAsia="zh-CN"/>
        </w:rPr>
        <w:t>名字一致的社保卡账号获得补贴。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</w:t>
      </w:r>
    </w:p>
    <w:p>
      <w:pPr>
        <w:widowControl/>
        <w:spacing w:line="600" w:lineRule="exact"/>
        <w:rPr>
          <w:rFonts w:hint="eastAsia" w:ascii="仿宋" w:hAnsi="仿宋" w:eastAsia="仿宋" w:cs="仿宋"/>
          <w:strike/>
          <w:dstrike w:val="0"/>
          <w:sz w:val="30"/>
          <w:szCs w:val="30"/>
          <w:lang w:eastAsia="zh-CN"/>
        </w:rPr>
      </w:pPr>
    </w:p>
    <w:p>
      <w:pPr>
        <w:widowControl/>
        <w:spacing w:line="600" w:lineRule="exac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</w:p>
    <w:p>
      <w:pPr>
        <w:widowControl/>
        <w:spacing w:line="600" w:lineRule="exac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</w:p>
    <w:p>
      <w:pPr>
        <w:widowControl/>
        <w:spacing w:line="600" w:lineRule="exac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</w:p>
    <w:p>
      <w:pPr>
        <w:widowControl/>
        <w:spacing w:line="600" w:lineRule="exac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</w:p>
    <w:p>
      <w:pPr>
        <w:ind w:firstLine="5550" w:firstLineChars="18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2022年2月28日</w:t>
      </w:r>
    </w:p>
    <w:p>
      <w:pPr>
        <w:widowControl/>
        <w:spacing w:line="6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widowControl/>
        <w:spacing w:line="600" w:lineRule="exac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  <w:bookmarkStart w:id="0" w:name="_GoBack"/>
      <w:bookmarkEnd w:id="0"/>
    </w:p>
    <w:p>
      <w:pPr>
        <w:widowControl/>
        <w:spacing w:line="600" w:lineRule="exac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</w:p>
    <w:p>
      <w:pPr>
        <w:widowControl/>
        <w:spacing w:line="600" w:lineRule="exact"/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strike/>
          <w:dstrike w:val="0"/>
          <w:sz w:val="36"/>
          <w:szCs w:val="28"/>
          <w:u w:val="none"/>
        </w:rPr>
        <w:pict>
          <v:line id="_x0000_s1026" o:spid="_x0000_s1026" o:spt="20" style="position:absolute;left:0pt;margin-left:-6.05pt;margin-top:29.3pt;height:2.25pt;width:438.6pt;z-index:251659264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</w:p>
    <w:p>
      <w:pPr>
        <w:adjustRightInd w:val="0"/>
        <w:snapToGrid w:val="0"/>
        <w:spacing w:line="600" w:lineRule="exact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sz w:val="36"/>
          <w:szCs w:val="28"/>
        </w:rPr>
        <w:pict>
          <v:line id="_x0000_s1027" o:spid="_x0000_s1027" o:spt="20" style="position:absolute;left:0pt;margin-left:-3.8pt;margin-top:36.55pt;height:3pt;width:438.7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line>
        </w:pict>
      </w:r>
      <w:r>
        <w:rPr>
          <w:rFonts w:hint="eastAsia" w:eastAsia="仿宋_GB2312"/>
          <w:sz w:val="32"/>
          <w:szCs w:val="32"/>
          <w:lang w:val="en-US" w:eastAsia="zh-CN"/>
        </w:rPr>
        <w:t>孟津区农机购置补贴工作领导小组办公室2022年2月28日</w:t>
      </w:r>
    </w:p>
    <w:p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32"/>
      </w:rPr>
    </w:pPr>
    <w:r>
      <w:rPr>
        <w:rFonts w:hint="eastAsia"/>
        <w:sz w:val="32"/>
      </w:rPr>
      <w:t>--</w:t>
    </w:r>
    <w:r>
      <w:rPr>
        <w:sz w:val="32"/>
      </w:rPr>
      <w:fldChar w:fldCharType="begin"/>
    </w:r>
    <w:r>
      <w:rPr>
        <w:sz w:val="32"/>
      </w:rPr>
      <w:instrText xml:space="preserve"> PAGE   \* MERGEFORMAT </w:instrText>
    </w:r>
    <w:r>
      <w:rPr>
        <w:sz w:val="32"/>
      </w:rPr>
      <w:fldChar w:fldCharType="separate"/>
    </w:r>
    <w:r>
      <w:rPr>
        <w:sz w:val="32"/>
        <w:lang w:val="zh-CN"/>
      </w:rPr>
      <w:t>1</w:t>
    </w:r>
    <w:r>
      <w:rPr>
        <w:sz w:val="32"/>
      </w:rPr>
      <w:fldChar w:fldCharType="end"/>
    </w:r>
    <w:r>
      <w:rPr>
        <w:rFonts w:hint="eastAsia"/>
        <w:sz w:val="32"/>
      </w:rPr>
      <w:t>--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6FE"/>
    <w:rsid w:val="000217B0"/>
    <w:rsid w:val="00030400"/>
    <w:rsid w:val="000316A7"/>
    <w:rsid w:val="000531F6"/>
    <w:rsid w:val="00056D03"/>
    <w:rsid w:val="00091048"/>
    <w:rsid w:val="000A7167"/>
    <w:rsid w:val="000E5231"/>
    <w:rsid w:val="000F5CBD"/>
    <w:rsid w:val="0012198D"/>
    <w:rsid w:val="0017303D"/>
    <w:rsid w:val="001B7BBC"/>
    <w:rsid w:val="001D0A55"/>
    <w:rsid w:val="001D647F"/>
    <w:rsid w:val="00232304"/>
    <w:rsid w:val="002524DE"/>
    <w:rsid w:val="00252E23"/>
    <w:rsid w:val="002C49C9"/>
    <w:rsid w:val="002D0DCA"/>
    <w:rsid w:val="002D333C"/>
    <w:rsid w:val="002F16C5"/>
    <w:rsid w:val="0030032E"/>
    <w:rsid w:val="00313E8D"/>
    <w:rsid w:val="00314434"/>
    <w:rsid w:val="003162DA"/>
    <w:rsid w:val="003213C5"/>
    <w:rsid w:val="00363961"/>
    <w:rsid w:val="0038566B"/>
    <w:rsid w:val="00390635"/>
    <w:rsid w:val="00395BFB"/>
    <w:rsid w:val="003B5536"/>
    <w:rsid w:val="003D0DC2"/>
    <w:rsid w:val="003E377D"/>
    <w:rsid w:val="003F0341"/>
    <w:rsid w:val="00453D40"/>
    <w:rsid w:val="00463C72"/>
    <w:rsid w:val="00470978"/>
    <w:rsid w:val="00485C85"/>
    <w:rsid w:val="004938D9"/>
    <w:rsid w:val="00495B59"/>
    <w:rsid w:val="004A4B3D"/>
    <w:rsid w:val="004B653E"/>
    <w:rsid w:val="004C22C1"/>
    <w:rsid w:val="004F69BB"/>
    <w:rsid w:val="004F7C95"/>
    <w:rsid w:val="00505503"/>
    <w:rsid w:val="00563E77"/>
    <w:rsid w:val="00566AB3"/>
    <w:rsid w:val="005700DC"/>
    <w:rsid w:val="00575D7C"/>
    <w:rsid w:val="005960F3"/>
    <w:rsid w:val="005C2C94"/>
    <w:rsid w:val="005C5904"/>
    <w:rsid w:val="005C6E79"/>
    <w:rsid w:val="005E1307"/>
    <w:rsid w:val="00604616"/>
    <w:rsid w:val="00621A57"/>
    <w:rsid w:val="0062341F"/>
    <w:rsid w:val="00697B71"/>
    <w:rsid w:val="00716818"/>
    <w:rsid w:val="00763306"/>
    <w:rsid w:val="007668E0"/>
    <w:rsid w:val="00775448"/>
    <w:rsid w:val="0077649C"/>
    <w:rsid w:val="00800467"/>
    <w:rsid w:val="008139A8"/>
    <w:rsid w:val="00853E72"/>
    <w:rsid w:val="00856DCF"/>
    <w:rsid w:val="00866B8D"/>
    <w:rsid w:val="00872D73"/>
    <w:rsid w:val="0087748B"/>
    <w:rsid w:val="008B15F3"/>
    <w:rsid w:val="008F1315"/>
    <w:rsid w:val="008F5FF8"/>
    <w:rsid w:val="00987FDB"/>
    <w:rsid w:val="00A7467E"/>
    <w:rsid w:val="00AB3B50"/>
    <w:rsid w:val="00B63B0F"/>
    <w:rsid w:val="00B75796"/>
    <w:rsid w:val="00BE270B"/>
    <w:rsid w:val="00C17A45"/>
    <w:rsid w:val="00C216FE"/>
    <w:rsid w:val="00C26D62"/>
    <w:rsid w:val="00C47BB5"/>
    <w:rsid w:val="00D51F6C"/>
    <w:rsid w:val="00D60601"/>
    <w:rsid w:val="00DA7A86"/>
    <w:rsid w:val="00DE09C0"/>
    <w:rsid w:val="00E0435E"/>
    <w:rsid w:val="00E1157B"/>
    <w:rsid w:val="00E11936"/>
    <w:rsid w:val="00E30DDD"/>
    <w:rsid w:val="00E508B0"/>
    <w:rsid w:val="00E525C6"/>
    <w:rsid w:val="00E64F22"/>
    <w:rsid w:val="00E91C88"/>
    <w:rsid w:val="00EC16C3"/>
    <w:rsid w:val="00ED396D"/>
    <w:rsid w:val="00F05405"/>
    <w:rsid w:val="00F4342C"/>
    <w:rsid w:val="00F51F1A"/>
    <w:rsid w:val="00F92D93"/>
    <w:rsid w:val="00FD1FF5"/>
    <w:rsid w:val="00FF32E5"/>
    <w:rsid w:val="09F128A4"/>
    <w:rsid w:val="125C3B19"/>
    <w:rsid w:val="1514727B"/>
    <w:rsid w:val="15F3747D"/>
    <w:rsid w:val="1BE805DC"/>
    <w:rsid w:val="27F452E2"/>
    <w:rsid w:val="2CD7463C"/>
    <w:rsid w:val="2D2E13A2"/>
    <w:rsid w:val="2F7C31AA"/>
    <w:rsid w:val="37EE554A"/>
    <w:rsid w:val="3B9C1779"/>
    <w:rsid w:val="40BE04DD"/>
    <w:rsid w:val="4BE34F27"/>
    <w:rsid w:val="57B06761"/>
    <w:rsid w:val="60BE6F56"/>
    <w:rsid w:val="64A552E4"/>
    <w:rsid w:val="74CE23CA"/>
    <w:rsid w:val="7CB77BE8"/>
    <w:rsid w:val="7E0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B6C68-9AED-4DDE-A87C-33F06A1913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127</Words>
  <Characters>728</Characters>
  <Lines>6</Lines>
  <Paragraphs>1</Paragraphs>
  <TotalTime>0</TotalTime>
  <ScaleCrop>false</ScaleCrop>
  <LinksUpToDate>false</LinksUpToDate>
  <CharactersWithSpaces>854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2019-10-18T01:12:00Z</dcterms:created>
  <dc:creator>Micorosoft</dc:creator>
  <cp:lastModifiedBy>Administrator</cp:lastModifiedBy>
  <cp:lastPrinted>2022-03-03T02:14:57Z</cp:lastPrinted>
  <dcterms:modified xsi:type="dcterms:W3CDTF">2022-03-03T02:17:36Z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7A698884D4DB4F80946EAD9873393A06</vt:lpwstr>
  </property>
</Properties>
</file>