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328" w:rsidRDefault="00F95328" w:rsidP="00F95328">
      <w:pPr>
        <w:pStyle w:val="a4"/>
        <w:spacing w:line="360" w:lineRule="atLeast"/>
        <w:ind w:firstLineChars="100" w:firstLine="180"/>
        <w:rPr>
          <w:color w:val="000000"/>
          <w:sz w:val="18"/>
          <w:szCs w:val="18"/>
        </w:rPr>
      </w:pPr>
    </w:p>
    <w:p w:rsidR="00F95328" w:rsidRPr="007254A0" w:rsidRDefault="00F95328" w:rsidP="00F95328">
      <w:pPr>
        <w:pStyle w:val="a4"/>
        <w:spacing w:line="360" w:lineRule="atLeast"/>
        <w:ind w:firstLineChars="100" w:firstLine="442"/>
        <w:jc w:val="center"/>
        <w:rPr>
          <w:rFonts w:asciiTheme="majorEastAsia" w:eastAsiaTheme="majorEastAsia" w:hAnsiTheme="majorEastAsia"/>
          <w:b/>
          <w:color w:val="000000"/>
          <w:sz w:val="44"/>
          <w:szCs w:val="44"/>
        </w:rPr>
      </w:pPr>
      <w:r w:rsidRPr="007254A0">
        <w:rPr>
          <w:rFonts w:asciiTheme="majorEastAsia" w:eastAsiaTheme="majorEastAsia" w:hAnsiTheme="majorEastAsia" w:hint="eastAsia"/>
          <w:b/>
          <w:color w:val="000000"/>
          <w:sz w:val="44"/>
          <w:szCs w:val="44"/>
        </w:rPr>
        <w:t>义马市农机报废更新补贴制度</w:t>
      </w:r>
    </w:p>
    <w:p w:rsidR="00943617" w:rsidRPr="007254A0" w:rsidRDefault="00943617" w:rsidP="007254A0">
      <w:pPr>
        <w:pStyle w:val="a4"/>
        <w:spacing w:line="360" w:lineRule="atLeast"/>
        <w:ind w:firstLineChars="100" w:firstLine="321"/>
        <w:jc w:val="center"/>
        <w:rPr>
          <w:rFonts w:ascii="仿宋_GB2312" w:eastAsia="仿宋_GB2312"/>
          <w:b/>
          <w:color w:val="000000"/>
          <w:sz w:val="32"/>
          <w:szCs w:val="32"/>
        </w:rPr>
      </w:pPr>
    </w:p>
    <w:p w:rsidR="00F95328" w:rsidRPr="007254A0" w:rsidRDefault="00F95328" w:rsidP="00F95328">
      <w:pPr>
        <w:pStyle w:val="a4"/>
        <w:spacing w:line="360" w:lineRule="atLeast"/>
        <w:ind w:firstLineChars="200" w:firstLine="640"/>
        <w:rPr>
          <w:rFonts w:ascii="仿宋_GB2312" w:eastAsia="仿宋_GB2312"/>
          <w:color w:val="000000"/>
          <w:sz w:val="32"/>
          <w:szCs w:val="32"/>
        </w:rPr>
      </w:pPr>
      <w:r w:rsidRPr="007254A0">
        <w:rPr>
          <w:rFonts w:ascii="仿宋_GB2312" w:eastAsia="仿宋_GB2312" w:hint="eastAsia"/>
          <w:color w:val="000000"/>
          <w:sz w:val="32"/>
          <w:szCs w:val="32"/>
        </w:rPr>
        <w:t>为贯彻绿色发展理念，加快淘汰老旧高能耗农业机械，鼓励引导农业机械报废更新，切实优化农机装备结构，保障农机安全生产，根据《农业机械安全监督管理条例》和《国务院关于加快推进农业机械化和农机装备产业转型升级的指导意见》(国发〔2018〕42号)等有关法律法规和文件要求，按照农业部办公厅、财政部办公厅、商务部办公厅《关于印发〈2012年农机报废更新补贴试点工作实施指导意见〉的通知》(农办财〔2012〕133号)和农业部办公厅、财政部办公厅关于印发《2018-2020年农机购置补贴实施指导意见的通知》(农办财〔2018〕13号)</w:t>
      </w:r>
      <w:r w:rsidR="00BE76ED">
        <w:rPr>
          <w:rFonts w:ascii="仿宋_GB2312" w:eastAsia="仿宋_GB2312" w:hint="eastAsia"/>
          <w:color w:val="000000"/>
          <w:sz w:val="32"/>
          <w:szCs w:val="32"/>
        </w:rPr>
        <w:t>以及河南省农业农村厅、河南省财政厅、河南省商务厅关于印发《河南省农业机械报废更新补贴实施方案的通知》（豫农文</w:t>
      </w:r>
      <w:r w:rsidR="00BE76ED" w:rsidRPr="007254A0">
        <w:rPr>
          <w:rFonts w:ascii="仿宋_GB2312" w:eastAsia="仿宋_GB2312" w:hint="eastAsia"/>
          <w:color w:val="000000"/>
          <w:sz w:val="32"/>
          <w:szCs w:val="32"/>
        </w:rPr>
        <w:t>〔20</w:t>
      </w:r>
      <w:r w:rsidR="00BE76ED">
        <w:rPr>
          <w:rFonts w:ascii="仿宋_GB2312" w:eastAsia="仿宋_GB2312" w:hint="eastAsia"/>
          <w:color w:val="000000"/>
          <w:sz w:val="32"/>
          <w:szCs w:val="32"/>
        </w:rPr>
        <w:t>20</w:t>
      </w:r>
      <w:r w:rsidR="00BE76ED" w:rsidRPr="007254A0">
        <w:rPr>
          <w:rFonts w:ascii="仿宋_GB2312" w:eastAsia="仿宋_GB2312" w:hint="eastAsia"/>
          <w:color w:val="000000"/>
          <w:sz w:val="32"/>
          <w:szCs w:val="32"/>
        </w:rPr>
        <w:t>〕</w:t>
      </w:r>
      <w:r w:rsidR="00BE76ED">
        <w:rPr>
          <w:rFonts w:ascii="仿宋_GB2312" w:eastAsia="仿宋_GB2312" w:hint="eastAsia"/>
          <w:color w:val="000000"/>
          <w:sz w:val="32"/>
          <w:szCs w:val="32"/>
        </w:rPr>
        <w:t>216号）</w:t>
      </w:r>
      <w:r w:rsidRPr="007254A0">
        <w:rPr>
          <w:rFonts w:ascii="仿宋_GB2312" w:eastAsia="仿宋_GB2312" w:hint="eastAsia"/>
          <w:color w:val="000000"/>
          <w:sz w:val="32"/>
          <w:szCs w:val="32"/>
        </w:rPr>
        <w:t>精神，结合</w:t>
      </w:r>
      <w:r w:rsidR="00BE76ED">
        <w:rPr>
          <w:rFonts w:ascii="仿宋_GB2312" w:eastAsia="仿宋_GB2312" w:hint="eastAsia"/>
          <w:color w:val="000000"/>
          <w:sz w:val="32"/>
          <w:szCs w:val="32"/>
        </w:rPr>
        <w:t>本市</w:t>
      </w:r>
      <w:r w:rsidRPr="007254A0">
        <w:rPr>
          <w:rFonts w:ascii="仿宋_GB2312" w:eastAsia="仿宋_GB2312" w:hint="eastAsia"/>
          <w:color w:val="000000"/>
          <w:sz w:val="32"/>
          <w:szCs w:val="32"/>
        </w:rPr>
        <w:t>实际，制定本制度。</w:t>
      </w:r>
    </w:p>
    <w:p w:rsidR="00F95328" w:rsidRPr="007254A0" w:rsidRDefault="00F95328" w:rsidP="00F95328">
      <w:pPr>
        <w:pStyle w:val="a4"/>
        <w:spacing w:line="360" w:lineRule="atLeast"/>
        <w:ind w:firstLineChars="250" w:firstLine="803"/>
        <w:rPr>
          <w:rFonts w:ascii="仿宋_GB2312" w:eastAsia="仿宋_GB2312"/>
          <w:color w:val="000000"/>
          <w:sz w:val="32"/>
          <w:szCs w:val="32"/>
        </w:rPr>
      </w:pPr>
      <w:r w:rsidRPr="007254A0">
        <w:rPr>
          <w:rStyle w:val="a5"/>
          <w:rFonts w:ascii="仿宋_GB2312" w:eastAsia="仿宋_GB2312" w:hint="eastAsia"/>
          <w:color w:val="000000"/>
          <w:sz w:val="32"/>
          <w:szCs w:val="32"/>
        </w:rPr>
        <w:t>一、总体要求</w:t>
      </w:r>
    </w:p>
    <w:p w:rsidR="00F95328" w:rsidRPr="007254A0" w:rsidRDefault="00F95328" w:rsidP="00F95328">
      <w:pPr>
        <w:pStyle w:val="a4"/>
        <w:spacing w:line="360" w:lineRule="atLeast"/>
        <w:ind w:firstLineChars="200" w:firstLine="640"/>
        <w:rPr>
          <w:rFonts w:ascii="仿宋_GB2312" w:eastAsia="仿宋_GB2312"/>
          <w:color w:val="000000"/>
          <w:sz w:val="32"/>
          <w:szCs w:val="32"/>
        </w:rPr>
      </w:pPr>
      <w:r w:rsidRPr="007254A0">
        <w:rPr>
          <w:rFonts w:ascii="仿宋_GB2312" w:eastAsia="仿宋_GB2312" w:hint="eastAsia"/>
          <w:color w:val="000000"/>
          <w:sz w:val="32"/>
          <w:szCs w:val="32"/>
        </w:rPr>
        <w:t>坚持“农民自愿、国家扶持、方便高效、促进更新”的原则，按照国家要求，从农机购置补贴资金中安排部分资金，开展农机报废更新补贴工作，对农民自愿报废淘汰老旧农机且购买新农机的给予适当补助，鼓励和引导农业机械以旧换新和升级换代，加快节能、环保、先进、安全农业机械的推</w:t>
      </w:r>
      <w:r w:rsidRPr="007254A0">
        <w:rPr>
          <w:rFonts w:ascii="仿宋_GB2312" w:eastAsia="仿宋_GB2312" w:hint="eastAsia"/>
          <w:color w:val="000000"/>
          <w:sz w:val="32"/>
          <w:szCs w:val="32"/>
        </w:rPr>
        <w:lastRenderedPageBreak/>
        <w:t>广应用。农机报废更新补贴与农机购置补贴相衔接，进一步扩大财政补贴政策效应，切实提高全市农业机械化水平。</w:t>
      </w:r>
    </w:p>
    <w:p w:rsidR="00F95328" w:rsidRPr="007254A0" w:rsidRDefault="00F95328" w:rsidP="00F95328">
      <w:pPr>
        <w:pStyle w:val="a4"/>
        <w:spacing w:line="360" w:lineRule="atLeast"/>
        <w:ind w:firstLineChars="200" w:firstLine="643"/>
        <w:rPr>
          <w:rFonts w:ascii="仿宋_GB2312" w:eastAsia="仿宋_GB2312"/>
          <w:color w:val="000000"/>
          <w:sz w:val="32"/>
          <w:szCs w:val="32"/>
        </w:rPr>
      </w:pPr>
      <w:r w:rsidRPr="007254A0">
        <w:rPr>
          <w:rStyle w:val="a5"/>
          <w:rFonts w:ascii="仿宋_GB2312" w:eastAsia="仿宋_GB2312" w:hint="eastAsia"/>
          <w:color w:val="000000"/>
          <w:sz w:val="32"/>
          <w:szCs w:val="32"/>
        </w:rPr>
        <w:t>二、补贴对象</w:t>
      </w:r>
    </w:p>
    <w:p w:rsidR="00F95328" w:rsidRPr="007254A0" w:rsidRDefault="00F95328" w:rsidP="00F95328">
      <w:pPr>
        <w:pStyle w:val="a4"/>
        <w:spacing w:line="360" w:lineRule="atLeast"/>
        <w:ind w:firstLineChars="200" w:firstLine="640"/>
        <w:rPr>
          <w:rFonts w:ascii="仿宋_GB2312" w:eastAsia="仿宋_GB2312"/>
          <w:color w:val="000000"/>
          <w:sz w:val="32"/>
          <w:szCs w:val="32"/>
        </w:rPr>
      </w:pPr>
      <w:r w:rsidRPr="007254A0">
        <w:rPr>
          <w:rFonts w:ascii="仿宋_GB2312" w:eastAsia="仿宋_GB2312" w:hint="eastAsia"/>
          <w:color w:val="000000"/>
          <w:sz w:val="32"/>
          <w:szCs w:val="32"/>
        </w:rPr>
        <w:t>依法报废旧机并换购新机的从事农业生产的个人和农业生产经营组织(包括农村集体经济组织、农民专业合作经济组织、农业企业和其他从事农业生产经营的组织)，可申请享受农机报废更新补贴。</w:t>
      </w:r>
    </w:p>
    <w:p w:rsidR="00F95328" w:rsidRPr="007254A0" w:rsidRDefault="00F95328" w:rsidP="00F95328">
      <w:pPr>
        <w:pStyle w:val="a4"/>
        <w:spacing w:line="360" w:lineRule="atLeast"/>
        <w:ind w:firstLineChars="200" w:firstLine="643"/>
        <w:rPr>
          <w:rFonts w:ascii="仿宋_GB2312" w:eastAsia="仿宋_GB2312"/>
          <w:color w:val="000000"/>
          <w:sz w:val="32"/>
          <w:szCs w:val="32"/>
        </w:rPr>
      </w:pPr>
      <w:r w:rsidRPr="007254A0">
        <w:rPr>
          <w:rStyle w:val="a5"/>
          <w:rFonts w:ascii="仿宋_GB2312" w:eastAsia="仿宋_GB2312" w:hint="eastAsia"/>
          <w:color w:val="000000"/>
          <w:sz w:val="32"/>
          <w:szCs w:val="32"/>
        </w:rPr>
        <w:t>三、报废条件</w:t>
      </w:r>
    </w:p>
    <w:p w:rsidR="00F95328" w:rsidRPr="007254A0" w:rsidRDefault="00F95328" w:rsidP="00F95328">
      <w:pPr>
        <w:pStyle w:val="a4"/>
        <w:spacing w:line="360" w:lineRule="atLeast"/>
        <w:ind w:firstLineChars="200" w:firstLine="640"/>
        <w:rPr>
          <w:rFonts w:ascii="仿宋_GB2312" w:eastAsia="仿宋_GB2312"/>
          <w:color w:val="000000"/>
          <w:sz w:val="32"/>
          <w:szCs w:val="32"/>
        </w:rPr>
      </w:pPr>
      <w:r w:rsidRPr="007254A0">
        <w:rPr>
          <w:rFonts w:ascii="仿宋_GB2312" w:eastAsia="仿宋_GB2312" w:hint="eastAsia"/>
          <w:color w:val="000000"/>
          <w:sz w:val="32"/>
          <w:szCs w:val="32"/>
        </w:rPr>
        <w:t>已在当地县级农机安全监理机构登记，且符合报废条件的拖拉机、联合收割机。根据《拖拉机禁用与报废标准》(GB/T16877-2008)和《联合收割机禁用和报废技术条件》(NY/T1875-2010)，符合下列条件之一的即可申请办理报废手续：</w:t>
      </w:r>
    </w:p>
    <w:p w:rsidR="00F95328" w:rsidRPr="007254A0" w:rsidRDefault="00F95328" w:rsidP="00F95328">
      <w:pPr>
        <w:pStyle w:val="a4"/>
        <w:spacing w:line="360" w:lineRule="atLeast"/>
        <w:ind w:firstLineChars="200" w:firstLine="640"/>
        <w:rPr>
          <w:rFonts w:ascii="仿宋_GB2312" w:eastAsia="仿宋_GB2312"/>
          <w:color w:val="000000"/>
          <w:sz w:val="32"/>
          <w:szCs w:val="32"/>
        </w:rPr>
      </w:pPr>
      <w:r w:rsidRPr="007254A0">
        <w:rPr>
          <w:rFonts w:ascii="仿宋_GB2312" w:eastAsia="仿宋_GB2312" w:hint="eastAsia"/>
          <w:color w:val="000000"/>
          <w:sz w:val="32"/>
          <w:szCs w:val="32"/>
        </w:rPr>
        <w:t>1.小型拖拉机报废年限为10年、大中型拖拉机报废年限为15年、</w:t>
      </w:r>
      <w:hyperlink r:id="rId6" w:tgtFrame="_blank" w:history="1">
        <w:r w:rsidRPr="007254A0">
          <w:rPr>
            <w:rStyle w:val="a3"/>
            <w:rFonts w:ascii="仿宋_GB2312" w:eastAsia="仿宋_GB2312" w:hint="eastAsia"/>
            <w:sz w:val="32"/>
            <w:szCs w:val="32"/>
          </w:rPr>
          <w:t>履带</w:t>
        </w:r>
      </w:hyperlink>
      <w:r w:rsidRPr="007254A0">
        <w:rPr>
          <w:rFonts w:ascii="仿宋_GB2312" w:eastAsia="仿宋_GB2312" w:hint="eastAsia"/>
          <w:color w:val="000000"/>
          <w:sz w:val="32"/>
          <w:szCs w:val="32"/>
        </w:rPr>
        <w:t>拖拉机报废年限为12年、自走式联合收割机报废年限为12年、悬挂式玉米联合收割机报废年限为10年;</w:t>
      </w:r>
    </w:p>
    <w:p w:rsidR="00F95328" w:rsidRPr="007254A0" w:rsidRDefault="00F95328" w:rsidP="00F95328">
      <w:pPr>
        <w:pStyle w:val="a4"/>
        <w:spacing w:line="360" w:lineRule="atLeast"/>
        <w:ind w:firstLineChars="250" w:firstLine="800"/>
        <w:rPr>
          <w:rFonts w:ascii="仿宋_GB2312" w:eastAsia="仿宋_GB2312"/>
          <w:color w:val="000000"/>
          <w:sz w:val="32"/>
          <w:szCs w:val="32"/>
        </w:rPr>
      </w:pPr>
      <w:r w:rsidRPr="007254A0">
        <w:rPr>
          <w:rFonts w:ascii="仿宋_GB2312" w:eastAsia="仿宋_GB2312" w:hint="eastAsia"/>
          <w:color w:val="000000"/>
          <w:sz w:val="32"/>
          <w:szCs w:val="32"/>
        </w:rPr>
        <w:t>2.由于各种原因造成严重损坏，经县级农机化主管部门确定的鉴定机构鉴定为无法修复的;</w:t>
      </w:r>
    </w:p>
    <w:p w:rsidR="00F95328" w:rsidRPr="007254A0" w:rsidRDefault="00F95328" w:rsidP="00F95328">
      <w:pPr>
        <w:pStyle w:val="a4"/>
        <w:spacing w:line="360" w:lineRule="atLeast"/>
        <w:ind w:firstLineChars="250" w:firstLine="800"/>
        <w:rPr>
          <w:rFonts w:ascii="仿宋_GB2312" w:eastAsia="仿宋_GB2312"/>
          <w:color w:val="000000"/>
          <w:sz w:val="32"/>
          <w:szCs w:val="32"/>
        </w:rPr>
      </w:pPr>
      <w:r w:rsidRPr="007254A0">
        <w:rPr>
          <w:rFonts w:ascii="仿宋_GB2312" w:eastAsia="仿宋_GB2312" w:hint="eastAsia"/>
          <w:color w:val="000000"/>
          <w:sz w:val="32"/>
          <w:szCs w:val="32"/>
        </w:rPr>
        <w:t>3.未达报废年限，经县级农机化主管部门确定的鉴定机构鉴定为技术状况差且无</w:t>
      </w:r>
      <w:hyperlink r:id="rId7" w:tgtFrame="_blank" w:history="1">
        <w:r w:rsidRPr="007254A0">
          <w:rPr>
            <w:rStyle w:val="a3"/>
            <w:rFonts w:ascii="仿宋_GB2312" w:eastAsia="仿宋_GB2312" w:hint="eastAsia"/>
            <w:sz w:val="32"/>
            <w:szCs w:val="32"/>
          </w:rPr>
          <w:t>配件</w:t>
        </w:r>
      </w:hyperlink>
      <w:r w:rsidRPr="007254A0">
        <w:rPr>
          <w:rFonts w:ascii="仿宋_GB2312" w:eastAsia="仿宋_GB2312" w:hint="eastAsia"/>
          <w:color w:val="000000"/>
          <w:sz w:val="32"/>
          <w:szCs w:val="32"/>
        </w:rPr>
        <w:t>来源的;</w:t>
      </w:r>
    </w:p>
    <w:p w:rsidR="00F95328" w:rsidRPr="007254A0" w:rsidRDefault="00F95328" w:rsidP="00F95328">
      <w:pPr>
        <w:pStyle w:val="a4"/>
        <w:spacing w:line="360" w:lineRule="atLeast"/>
        <w:ind w:firstLineChars="250" w:firstLine="800"/>
        <w:rPr>
          <w:rFonts w:ascii="仿宋_GB2312" w:eastAsia="仿宋_GB2312"/>
          <w:color w:val="000000"/>
          <w:sz w:val="32"/>
          <w:szCs w:val="32"/>
        </w:rPr>
      </w:pPr>
      <w:r w:rsidRPr="007254A0">
        <w:rPr>
          <w:rFonts w:ascii="仿宋_GB2312" w:eastAsia="仿宋_GB2312" w:hint="eastAsia"/>
          <w:color w:val="000000"/>
          <w:sz w:val="32"/>
          <w:szCs w:val="32"/>
        </w:rPr>
        <w:lastRenderedPageBreak/>
        <w:t>4.经县级农机化主管部门确定的鉴定机构鉴定预计(年或单次)大修费用大于同类新产品价格50%的;</w:t>
      </w:r>
    </w:p>
    <w:p w:rsidR="00F95328" w:rsidRPr="007254A0" w:rsidRDefault="00F95328" w:rsidP="00F95328">
      <w:pPr>
        <w:pStyle w:val="a4"/>
        <w:spacing w:line="360" w:lineRule="atLeast"/>
        <w:ind w:firstLineChars="250" w:firstLine="800"/>
        <w:rPr>
          <w:rFonts w:ascii="仿宋_GB2312" w:eastAsia="仿宋_GB2312"/>
          <w:color w:val="000000"/>
          <w:sz w:val="32"/>
          <w:szCs w:val="32"/>
        </w:rPr>
      </w:pPr>
      <w:r w:rsidRPr="007254A0">
        <w:rPr>
          <w:rFonts w:ascii="仿宋_GB2312" w:eastAsia="仿宋_GB2312" w:hint="eastAsia"/>
          <w:color w:val="000000"/>
          <w:sz w:val="32"/>
          <w:szCs w:val="32"/>
        </w:rPr>
        <w:t>5.国家明令淘汰的。</w:t>
      </w:r>
    </w:p>
    <w:p w:rsidR="00F95328" w:rsidRPr="007254A0" w:rsidRDefault="00F95328" w:rsidP="00F95328">
      <w:pPr>
        <w:pStyle w:val="a4"/>
        <w:spacing w:line="360" w:lineRule="atLeast"/>
        <w:ind w:firstLineChars="250" w:firstLine="800"/>
        <w:rPr>
          <w:rFonts w:ascii="仿宋_GB2312" w:eastAsia="仿宋_GB2312"/>
          <w:color w:val="000000"/>
          <w:sz w:val="32"/>
          <w:szCs w:val="32"/>
        </w:rPr>
      </w:pPr>
      <w:r w:rsidRPr="007254A0">
        <w:rPr>
          <w:rFonts w:ascii="仿宋_GB2312" w:eastAsia="仿宋_GB2312" w:hint="eastAsia"/>
          <w:color w:val="000000"/>
          <w:sz w:val="32"/>
          <w:szCs w:val="32"/>
        </w:rPr>
        <w:t>申请报废的拖拉机、联合收割机必须基本完整，发动机、方向机(轮式机械)、车架总成、</w:t>
      </w:r>
      <w:hyperlink r:id="rId8" w:tgtFrame="_blank" w:history="1">
        <w:r w:rsidRPr="007254A0">
          <w:rPr>
            <w:rStyle w:val="a3"/>
            <w:rFonts w:ascii="仿宋_GB2312" w:eastAsia="仿宋_GB2312" w:hint="eastAsia"/>
            <w:sz w:val="32"/>
            <w:szCs w:val="32"/>
          </w:rPr>
          <w:t>变速箱</w:t>
        </w:r>
      </w:hyperlink>
      <w:r w:rsidRPr="007254A0">
        <w:rPr>
          <w:rFonts w:ascii="仿宋_GB2312" w:eastAsia="仿宋_GB2312" w:hint="eastAsia"/>
          <w:color w:val="000000"/>
          <w:sz w:val="32"/>
          <w:szCs w:val="32"/>
        </w:rPr>
        <w:t>、前后桥(或</w:t>
      </w:r>
      <w:hyperlink r:id="rId9" w:tgtFrame="_blank" w:history="1">
        <w:r w:rsidRPr="007254A0">
          <w:rPr>
            <w:rStyle w:val="a3"/>
            <w:rFonts w:ascii="仿宋_GB2312" w:eastAsia="仿宋_GB2312" w:hint="eastAsia"/>
            <w:sz w:val="32"/>
            <w:szCs w:val="32"/>
          </w:rPr>
          <w:t>车桥</w:t>
        </w:r>
      </w:hyperlink>
      <w:r w:rsidRPr="007254A0">
        <w:rPr>
          <w:rFonts w:ascii="仿宋_GB2312" w:eastAsia="仿宋_GB2312" w:hint="eastAsia"/>
          <w:color w:val="000000"/>
          <w:sz w:val="32"/>
          <w:szCs w:val="32"/>
        </w:rPr>
        <w:t>)等主要零部件(</w:t>
      </w:r>
      <w:hyperlink r:id="rId10" w:tgtFrame="_blank" w:history="1">
        <w:r w:rsidRPr="007254A0">
          <w:rPr>
            <w:rStyle w:val="a3"/>
            <w:rFonts w:ascii="仿宋_GB2312" w:eastAsia="仿宋_GB2312" w:hint="eastAsia"/>
            <w:sz w:val="32"/>
            <w:szCs w:val="32"/>
          </w:rPr>
          <w:t>手扶拖拉机</w:t>
        </w:r>
      </w:hyperlink>
      <w:r w:rsidRPr="007254A0">
        <w:rPr>
          <w:rFonts w:ascii="仿宋_GB2312" w:eastAsia="仿宋_GB2312" w:hint="eastAsia"/>
          <w:color w:val="000000"/>
          <w:sz w:val="32"/>
          <w:szCs w:val="32"/>
        </w:rPr>
        <w:t>为发动机及支架、变速箱、扶手把)齐全。严重残缺，改装、拼装或来历不明机具不予受理。</w:t>
      </w:r>
    </w:p>
    <w:p w:rsidR="00F95328" w:rsidRPr="007254A0" w:rsidRDefault="00F95328" w:rsidP="00F95328">
      <w:pPr>
        <w:pStyle w:val="a4"/>
        <w:spacing w:line="360" w:lineRule="atLeast"/>
        <w:ind w:firstLineChars="250" w:firstLine="803"/>
        <w:rPr>
          <w:rFonts w:ascii="仿宋_GB2312" w:eastAsia="仿宋_GB2312"/>
          <w:color w:val="000000"/>
          <w:sz w:val="32"/>
          <w:szCs w:val="32"/>
        </w:rPr>
      </w:pPr>
      <w:r w:rsidRPr="007254A0">
        <w:rPr>
          <w:rStyle w:val="a5"/>
          <w:rFonts w:ascii="仿宋_GB2312" w:eastAsia="仿宋_GB2312" w:hint="eastAsia"/>
          <w:color w:val="000000"/>
          <w:sz w:val="32"/>
          <w:szCs w:val="32"/>
        </w:rPr>
        <w:t>四、补贴标准</w:t>
      </w:r>
    </w:p>
    <w:p w:rsidR="00F95328" w:rsidRPr="007254A0" w:rsidRDefault="00F95328" w:rsidP="00F95328">
      <w:pPr>
        <w:pStyle w:val="a4"/>
        <w:spacing w:line="360" w:lineRule="atLeast"/>
        <w:ind w:firstLineChars="200" w:firstLine="640"/>
        <w:rPr>
          <w:rFonts w:ascii="仿宋_GB2312" w:eastAsia="仿宋_GB2312"/>
          <w:color w:val="000000"/>
          <w:sz w:val="32"/>
          <w:szCs w:val="32"/>
        </w:rPr>
      </w:pPr>
      <w:r w:rsidRPr="007254A0">
        <w:rPr>
          <w:rFonts w:ascii="仿宋_GB2312" w:eastAsia="仿宋_GB2312" w:hint="eastAsia"/>
          <w:color w:val="000000"/>
          <w:sz w:val="32"/>
          <w:szCs w:val="32"/>
        </w:rPr>
        <w:t>农机报废更新补贴额按报废拖拉机、联合收割机的机型和类别确定，具体补贴标准如下表：</w:t>
      </w:r>
    </w:p>
    <w:p w:rsidR="00943617" w:rsidRPr="007254A0" w:rsidRDefault="00BE76ED" w:rsidP="00F95328">
      <w:pPr>
        <w:pStyle w:val="a4"/>
        <w:spacing w:line="360"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20马力以下的</w:t>
      </w:r>
      <w:r w:rsidR="00943617" w:rsidRPr="007254A0">
        <w:rPr>
          <w:rFonts w:ascii="仿宋_GB2312" w:eastAsia="仿宋_GB2312" w:hint="eastAsia"/>
          <w:color w:val="000000"/>
          <w:sz w:val="32"/>
          <w:szCs w:val="32"/>
        </w:rPr>
        <w:t>拖拉机补贴</w:t>
      </w:r>
      <w:r>
        <w:rPr>
          <w:rFonts w:ascii="仿宋_GB2312" w:eastAsia="仿宋_GB2312" w:hint="eastAsia"/>
          <w:color w:val="000000"/>
          <w:sz w:val="32"/>
          <w:szCs w:val="32"/>
        </w:rPr>
        <w:t>1000</w:t>
      </w:r>
      <w:r w:rsidR="00943617" w:rsidRPr="007254A0">
        <w:rPr>
          <w:rFonts w:ascii="仿宋_GB2312" w:eastAsia="仿宋_GB2312" w:hint="eastAsia"/>
          <w:color w:val="000000"/>
          <w:sz w:val="32"/>
          <w:szCs w:val="32"/>
        </w:rPr>
        <w:t>元。</w:t>
      </w:r>
    </w:p>
    <w:p w:rsidR="00943617" w:rsidRPr="007254A0" w:rsidRDefault="00BE76ED" w:rsidP="00F95328">
      <w:pPr>
        <w:pStyle w:val="a4"/>
        <w:spacing w:line="360"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20马力以上-100马以下的</w:t>
      </w:r>
      <w:r w:rsidR="00943617" w:rsidRPr="007254A0">
        <w:rPr>
          <w:rFonts w:ascii="仿宋_GB2312" w:eastAsia="仿宋_GB2312" w:hint="eastAsia"/>
          <w:color w:val="000000"/>
          <w:sz w:val="32"/>
          <w:szCs w:val="32"/>
        </w:rPr>
        <w:t>拖拉机补贴</w:t>
      </w:r>
      <w:r>
        <w:rPr>
          <w:rFonts w:ascii="仿宋_GB2312" w:eastAsia="仿宋_GB2312" w:hint="eastAsia"/>
          <w:color w:val="000000"/>
          <w:sz w:val="32"/>
          <w:szCs w:val="32"/>
        </w:rPr>
        <w:t>3500-10000</w:t>
      </w:r>
      <w:r w:rsidR="00943617" w:rsidRPr="007254A0">
        <w:rPr>
          <w:rFonts w:ascii="仿宋_GB2312" w:eastAsia="仿宋_GB2312" w:hint="eastAsia"/>
          <w:color w:val="000000"/>
          <w:sz w:val="32"/>
          <w:szCs w:val="32"/>
        </w:rPr>
        <w:t>元。</w:t>
      </w:r>
    </w:p>
    <w:p w:rsidR="00943617" w:rsidRPr="007254A0" w:rsidRDefault="00BE76ED" w:rsidP="00F95328">
      <w:pPr>
        <w:pStyle w:val="a4"/>
        <w:spacing w:line="360"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100马以上的</w:t>
      </w:r>
      <w:r w:rsidRPr="007254A0">
        <w:rPr>
          <w:rFonts w:ascii="仿宋_GB2312" w:eastAsia="仿宋_GB2312" w:hint="eastAsia"/>
          <w:color w:val="000000"/>
          <w:sz w:val="32"/>
          <w:szCs w:val="32"/>
        </w:rPr>
        <w:t>拖拉机补贴</w:t>
      </w:r>
      <w:r>
        <w:rPr>
          <w:rFonts w:ascii="仿宋_GB2312" w:eastAsia="仿宋_GB2312" w:hint="eastAsia"/>
          <w:color w:val="000000"/>
          <w:sz w:val="32"/>
          <w:szCs w:val="32"/>
        </w:rPr>
        <w:t>12000</w:t>
      </w:r>
      <w:r w:rsidRPr="007254A0">
        <w:rPr>
          <w:rFonts w:ascii="仿宋_GB2312" w:eastAsia="仿宋_GB2312" w:hint="eastAsia"/>
          <w:color w:val="000000"/>
          <w:sz w:val="32"/>
          <w:szCs w:val="32"/>
        </w:rPr>
        <w:t>元。</w:t>
      </w:r>
    </w:p>
    <w:p w:rsidR="00943617" w:rsidRPr="007254A0" w:rsidRDefault="00943617" w:rsidP="00F95328">
      <w:pPr>
        <w:pStyle w:val="a4"/>
        <w:spacing w:line="360" w:lineRule="atLeast"/>
        <w:ind w:firstLineChars="200" w:firstLine="640"/>
        <w:rPr>
          <w:rFonts w:ascii="仿宋_GB2312" w:eastAsia="仿宋_GB2312"/>
          <w:color w:val="000000"/>
          <w:sz w:val="32"/>
          <w:szCs w:val="32"/>
        </w:rPr>
      </w:pPr>
    </w:p>
    <w:p w:rsidR="00943617" w:rsidRPr="007254A0" w:rsidRDefault="00943617" w:rsidP="00F95328">
      <w:pPr>
        <w:pStyle w:val="a4"/>
        <w:spacing w:line="360" w:lineRule="atLeast"/>
        <w:ind w:firstLineChars="200" w:firstLine="640"/>
        <w:rPr>
          <w:rFonts w:ascii="仿宋_GB2312" w:eastAsia="仿宋_GB2312"/>
          <w:color w:val="000000"/>
          <w:sz w:val="32"/>
          <w:szCs w:val="32"/>
        </w:rPr>
      </w:pPr>
      <w:r w:rsidRPr="007254A0">
        <w:rPr>
          <w:rFonts w:ascii="仿宋_GB2312" w:eastAsia="仿宋_GB2312" w:hint="eastAsia"/>
          <w:color w:val="000000"/>
          <w:sz w:val="32"/>
          <w:szCs w:val="32"/>
        </w:rPr>
        <w:t xml:space="preserve">                        </w:t>
      </w:r>
    </w:p>
    <w:p w:rsidR="00D23075" w:rsidRPr="007254A0" w:rsidRDefault="00943617" w:rsidP="00943617">
      <w:pPr>
        <w:ind w:firstLineChars="1650" w:firstLine="5280"/>
        <w:rPr>
          <w:rFonts w:ascii="仿宋_GB2312" w:eastAsia="仿宋_GB2312"/>
          <w:sz w:val="32"/>
          <w:szCs w:val="32"/>
        </w:rPr>
      </w:pPr>
      <w:r w:rsidRPr="007254A0">
        <w:rPr>
          <w:rFonts w:ascii="仿宋_GB2312" w:eastAsia="仿宋_GB2312" w:hint="eastAsia"/>
          <w:sz w:val="32"/>
          <w:szCs w:val="32"/>
        </w:rPr>
        <w:t>20</w:t>
      </w:r>
      <w:r w:rsidR="00BE76ED">
        <w:rPr>
          <w:rFonts w:ascii="仿宋_GB2312" w:eastAsia="仿宋_GB2312" w:hint="eastAsia"/>
          <w:sz w:val="32"/>
          <w:szCs w:val="32"/>
        </w:rPr>
        <w:t>21</w:t>
      </w:r>
      <w:r w:rsidRPr="007254A0">
        <w:rPr>
          <w:rFonts w:ascii="仿宋_GB2312" w:eastAsia="仿宋_GB2312" w:hint="eastAsia"/>
          <w:sz w:val="32"/>
          <w:szCs w:val="32"/>
        </w:rPr>
        <w:t xml:space="preserve">年10月 </w:t>
      </w:r>
      <w:r w:rsidR="00BE76ED">
        <w:rPr>
          <w:rFonts w:ascii="仿宋_GB2312" w:eastAsia="仿宋_GB2312" w:hint="eastAsia"/>
          <w:sz w:val="32"/>
          <w:szCs w:val="32"/>
        </w:rPr>
        <w:t>1</w:t>
      </w:r>
      <w:r w:rsidRPr="007254A0">
        <w:rPr>
          <w:rFonts w:ascii="仿宋_GB2312" w:eastAsia="仿宋_GB2312" w:hint="eastAsia"/>
          <w:sz w:val="32"/>
          <w:szCs w:val="32"/>
        </w:rPr>
        <w:t>日</w:t>
      </w:r>
    </w:p>
    <w:sectPr w:rsidR="00D23075" w:rsidRPr="007254A0" w:rsidSect="00D230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DF0" w:rsidRDefault="000D5DF0" w:rsidP="00297A2B">
      <w:r>
        <w:separator/>
      </w:r>
    </w:p>
  </w:endnote>
  <w:endnote w:type="continuationSeparator" w:id="0">
    <w:p w:rsidR="000D5DF0" w:rsidRDefault="000D5DF0" w:rsidP="00297A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DF0" w:rsidRDefault="000D5DF0" w:rsidP="00297A2B">
      <w:r>
        <w:separator/>
      </w:r>
    </w:p>
  </w:footnote>
  <w:footnote w:type="continuationSeparator" w:id="0">
    <w:p w:rsidR="000D5DF0" w:rsidRDefault="000D5DF0" w:rsidP="00297A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5328"/>
    <w:rsid w:val="000D5DF0"/>
    <w:rsid w:val="0019095F"/>
    <w:rsid w:val="00297A2B"/>
    <w:rsid w:val="005E5C3E"/>
    <w:rsid w:val="007254A0"/>
    <w:rsid w:val="0076648F"/>
    <w:rsid w:val="00943617"/>
    <w:rsid w:val="00A1308A"/>
    <w:rsid w:val="00B57D46"/>
    <w:rsid w:val="00BB0E8D"/>
    <w:rsid w:val="00BE76ED"/>
    <w:rsid w:val="00C94A78"/>
    <w:rsid w:val="00D23075"/>
    <w:rsid w:val="00EC634A"/>
    <w:rsid w:val="00F953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0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5328"/>
    <w:rPr>
      <w:strike w:val="0"/>
      <w:dstrike w:val="0"/>
      <w:color w:val="000000"/>
      <w:u w:val="none"/>
      <w:effect w:val="none"/>
    </w:rPr>
  </w:style>
  <w:style w:type="paragraph" w:styleId="a4">
    <w:name w:val="Normal (Web)"/>
    <w:basedOn w:val="a"/>
    <w:uiPriority w:val="99"/>
    <w:semiHidden/>
    <w:unhideWhenUsed/>
    <w:rsid w:val="00F95328"/>
    <w:pPr>
      <w:widowControl/>
      <w:jc w:val="left"/>
    </w:pPr>
    <w:rPr>
      <w:rFonts w:ascii="宋体" w:eastAsia="宋体" w:hAnsi="宋体" w:cs="宋体"/>
      <w:kern w:val="0"/>
      <w:sz w:val="24"/>
      <w:szCs w:val="24"/>
    </w:rPr>
  </w:style>
  <w:style w:type="character" w:styleId="a5">
    <w:name w:val="Strong"/>
    <w:basedOn w:val="a0"/>
    <w:uiPriority w:val="22"/>
    <w:qFormat/>
    <w:rsid w:val="00F95328"/>
    <w:rPr>
      <w:b/>
      <w:bCs/>
    </w:rPr>
  </w:style>
  <w:style w:type="paragraph" w:styleId="a6">
    <w:name w:val="header"/>
    <w:basedOn w:val="a"/>
    <w:link w:val="Char"/>
    <w:uiPriority w:val="99"/>
    <w:semiHidden/>
    <w:unhideWhenUsed/>
    <w:rsid w:val="00297A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297A2B"/>
    <w:rPr>
      <w:sz w:val="18"/>
      <w:szCs w:val="18"/>
    </w:rPr>
  </w:style>
  <w:style w:type="paragraph" w:styleId="a7">
    <w:name w:val="footer"/>
    <w:basedOn w:val="a"/>
    <w:link w:val="Char0"/>
    <w:uiPriority w:val="99"/>
    <w:semiHidden/>
    <w:unhideWhenUsed/>
    <w:rsid w:val="00297A2B"/>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297A2B"/>
    <w:rPr>
      <w:sz w:val="18"/>
      <w:szCs w:val="18"/>
    </w:rPr>
  </w:style>
</w:styles>
</file>

<file path=word/webSettings.xml><?xml version="1.0" encoding="utf-8"?>
<w:webSettings xmlns:r="http://schemas.openxmlformats.org/officeDocument/2006/relationships" xmlns:w="http://schemas.openxmlformats.org/wordprocessingml/2006/main">
  <w:divs>
    <w:div w:id="672538911">
      <w:bodyDiv w:val="1"/>
      <w:marLeft w:val="0"/>
      <w:marRight w:val="0"/>
      <w:marTop w:val="100"/>
      <w:marBottom w:val="100"/>
      <w:divBdr>
        <w:top w:val="none" w:sz="0" w:space="0" w:color="auto"/>
        <w:left w:val="none" w:sz="0" w:space="0" w:color="auto"/>
        <w:bottom w:val="none" w:sz="0" w:space="0" w:color="auto"/>
        <w:right w:val="none" w:sz="0" w:space="0" w:color="auto"/>
      </w:divBdr>
      <w:divsChild>
        <w:div w:id="697656164">
          <w:marLeft w:val="0"/>
          <w:marRight w:val="0"/>
          <w:marTop w:val="0"/>
          <w:marBottom w:val="0"/>
          <w:divBdr>
            <w:top w:val="none" w:sz="0" w:space="0" w:color="auto"/>
            <w:left w:val="none" w:sz="0" w:space="0" w:color="auto"/>
            <w:bottom w:val="none" w:sz="0" w:space="0" w:color="auto"/>
            <w:right w:val="none" w:sz="0" w:space="0" w:color="auto"/>
          </w:divBdr>
          <w:divsChild>
            <w:div w:id="60711247">
              <w:marLeft w:val="0"/>
              <w:marRight w:val="0"/>
              <w:marTop w:val="0"/>
              <w:marBottom w:val="0"/>
              <w:divBdr>
                <w:top w:val="none" w:sz="0" w:space="0" w:color="auto"/>
                <w:left w:val="none" w:sz="0" w:space="0" w:color="auto"/>
                <w:bottom w:val="none" w:sz="0" w:space="0" w:color="auto"/>
                <w:right w:val="none" w:sz="0" w:space="0" w:color="auto"/>
              </w:divBdr>
              <w:divsChild>
                <w:div w:id="2007706897">
                  <w:marLeft w:val="0"/>
                  <w:marRight w:val="0"/>
                  <w:marTop w:val="0"/>
                  <w:marBottom w:val="0"/>
                  <w:divBdr>
                    <w:top w:val="none" w:sz="0" w:space="0" w:color="auto"/>
                    <w:left w:val="none" w:sz="0" w:space="0" w:color="auto"/>
                    <w:bottom w:val="none" w:sz="0" w:space="0" w:color="auto"/>
                    <w:right w:val="none" w:sz="0" w:space="0" w:color="auto"/>
                  </w:divBdr>
                  <w:divsChild>
                    <w:div w:id="1248034044">
                      <w:marLeft w:val="0"/>
                      <w:marRight w:val="0"/>
                      <w:marTop w:val="0"/>
                      <w:marBottom w:val="0"/>
                      <w:divBdr>
                        <w:top w:val="none" w:sz="0" w:space="0" w:color="auto"/>
                        <w:left w:val="none" w:sz="0" w:space="0" w:color="auto"/>
                        <w:bottom w:val="none" w:sz="0" w:space="0" w:color="auto"/>
                        <w:right w:val="none" w:sz="0" w:space="0" w:color="auto"/>
                      </w:divBdr>
                      <w:divsChild>
                        <w:div w:id="86429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2o.nongji360.com/search?c=633" TargetMode="External"/><Relationship Id="rId3" Type="http://schemas.openxmlformats.org/officeDocument/2006/relationships/webSettings" Target="webSettings.xml"/><Relationship Id="rId7" Type="http://schemas.openxmlformats.org/officeDocument/2006/relationships/hyperlink" Target="http://o2o.nongji360.com/search?c=46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2o.nongji360.com/search?c=59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o2o.nongji360.com/search?c=312" TargetMode="External"/><Relationship Id="rId4" Type="http://schemas.openxmlformats.org/officeDocument/2006/relationships/footnotes" Target="footnotes.xml"/><Relationship Id="rId9" Type="http://schemas.openxmlformats.org/officeDocument/2006/relationships/hyperlink" Target="http://o2o.nongji360.com/search?c=57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5</cp:revision>
  <cp:lastPrinted>2020-03-27T05:44:00Z</cp:lastPrinted>
  <dcterms:created xsi:type="dcterms:W3CDTF">2020-01-15T02:35:00Z</dcterms:created>
  <dcterms:modified xsi:type="dcterms:W3CDTF">2021-12-15T00:28:00Z</dcterms:modified>
</cp:coreProperties>
</file>