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卢氏县202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44"/>
          <w:szCs w:val="44"/>
        </w:rPr>
        <w:t>年农机购置补贴资金使用情况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说   明</w:t>
      </w:r>
    </w:p>
    <w:bookmarkEnd w:id="0"/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年我县开展农机购置补贴工作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批次</w:t>
      </w:r>
      <w:r>
        <w:rPr>
          <w:rFonts w:hint="eastAsia" w:ascii="仿宋" w:hAnsi="仿宋" w:eastAsia="仿宋"/>
          <w:sz w:val="32"/>
          <w:szCs w:val="32"/>
          <w:lang w:eastAsia="zh-CN"/>
        </w:rPr>
        <w:t>，农机报废更新补贴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1批次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我县</w:t>
      </w:r>
      <w:r>
        <w:rPr>
          <w:rFonts w:hint="eastAsia" w:ascii="仿宋" w:hAnsi="仿宋" w:eastAsia="仿宋"/>
          <w:sz w:val="32"/>
          <w:szCs w:val="32"/>
          <w:lang w:eastAsia="zh-CN"/>
        </w:rPr>
        <w:t>继续使用</w:t>
      </w:r>
      <w:r>
        <w:rPr>
          <w:rFonts w:hint="eastAsia" w:ascii="仿宋" w:hAnsi="仿宋" w:eastAsia="仿宋"/>
          <w:sz w:val="32"/>
          <w:szCs w:val="32"/>
        </w:rPr>
        <w:t>中央下达财政资金（豫财农水（2019）68号）467万元</w:t>
      </w:r>
      <w:r>
        <w:rPr>
          <w:rFonts w:hint="eastAsia" w:ascii="仿宋" w:hAnsi="仿宋" w:eastAsia="仿宋"/>
          <w:sz w:val="32"/>
          <w:szCs w:val="32"/>
          <w:lang w:eastAsia="zh-CN"/>
        </w:rPr>
        <w:t>资金中的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3.424万元</w:t>
      </w:r>
      <w:r>
        <w:rPr>
          <w:rFonts w:hint="eastAsia" w:ascii="仿宋" w:hAnsi="仿宋" w:eastAsia="仿宋"/>
          <w:sz w:val="32"/>
          <w:szCs w:val="32"/>
        </w:rPr>
        <w:t>，目前已</w:t>
      </w:r>
      <w:r>
        <w:rPr>
          <w:rFonts w:hint="eastAsia" w:ascii="仿宋" w:hAnsi="仿宋" w:eastAsia="仿宋"/>
          <w:sz w:val="32"/>
          <w:szCs w:val="32"/>
          <w:lang w:eastAsia="zh-CN"/>
        </w:rPr>
        <w:t>完成兑付工作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其中：农机购置补贴</w:t>
      </w:r>
      <w:r>
        <w:rPr>
          <w:rFonts w:hint="eastAsia" w:ascii="宋体" w:hAnsi="宋体" w:cs="宋体"/>
          <w:sz w:val="32"/>
          <w:szCs w:val="32"/>
        </w:rPr>
        <w:t>完成</w:t>
      </w:r>
      <w:r>
        <w:rPr>
          <w:rFonts w:hint="eastAsia" w:ascii="仿宋" w:hAnsi="仿宋" w:eastAsia="仿宋"/>
          <w:sz w:val="32"/>
          <w:szCs w:val="32"/>
        </w:rPr>
        <w:t>受益户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户，补贴机具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台，</w:t>
      </w:r>
      <w:r>
        <w:rPr>
          <w:rFonts w:hint="eastAsia" w:ascii="仿宋" w:hAnsi="仿宋" w:eastAsia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/>
          <w:sz w:val="32"/>
          <w:szCs w:val="32"/>
        </w:rPr>
        <w:t>中央财政资金补贴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2.874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；农机报废更新补贴</w:t>
      </w:r>
      <w:r>
        <w:rPr>
          <w:rFonts w:hint="eastAsia" w:ascii="宋体" w:hAnsi="宋体" w:cs="宋体"/>
          <w:sz w:val="32"/>
          <w:szCs w:val="32"/>
        </w:rPr>
        <w:t>完成</w:t>
      </w:r>
      <w:r>
        <w:rPr>
          <w:rFonts w:hint="eastAsia" w:ascii="仿宋" w:hAnsi="仿宋" w:eastAsia="仿宋"/>
          <w:sz w:val="32"/>
          <w:szCs w:val="32"/>
        </w:rPr>
        <w:t>受益户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户，补贴机具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台，</w:t>
      </w:r>
      <w:r>
        <w:rPr>
          <w:rFonts w:hint="eastAsia" w:ascii="仿宋" w:hAnsi="仿宋" w:eastAsia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/>
          <w:sz w:val="32"/>
          <w:szCs w:val="32"/>
        </w:rPr>
        <w:t>中央财政资金补贴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0.55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4480" w:firstLineChars="14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卢氏县农机化技术推广站</w:t>
      </w:r>
    </w:p>
    <w:p>
      <w:pPr>
        <w:spacing w:line="540" w:lineRule="exact"/>
        <w:ind w:firstLine="4800" w:firstLineChars="15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81964"/>
    <w:rsid w:val="7058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2021-12-13T03:52:00Z</dcterms:created>
  <dc:creator>Administrator</dc:creator>
  <cp:lastModifiedBy>Administrator</cp:lastModifiedBy>
  <dcterms:modified xsi:type="dcterms:W3CDTF">2021-12-13T07:20:09Z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