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农机购置补贴手机</w:t>
      </w:r>
      <w:r>
        <w:rPr>
          <w:rFonts w:hint="eastAsia"/>
          <w:b/>
          <w:bCs/>
          <w:sz w:val="44"/>
          <w:szCs w:val="44"/>
          <w:lang w:val="en-US" w:eastAsia="zh-CN"/>
        </w:rPr>
        <w:t>APP使用方法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使用农机购置补贴手机</w:t>
      </w:r>
      <w:r>
        <w:rPr>
          <w:rFonts w:hint="eastAsia"/>
          <w:sz w:val="28"/>
          <w:szCs w:val="28"/>
          <w:lang w:val="en-US" w:eastAsia="zh-CN"/>
        </w:rPr>
        <w:t>APP申请补贴办理：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 手机扫描二维码；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2、下载、安装农机购置补贴跨年版；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3、使用手机注册用户，设置（6-24字符）密码；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4、打开APP申请补贴，按照流程录入应对资料。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381250" cy="2381250"/>
            <wp:effectExtent l="0" t="0" r="0" b="0"/>
            <wp:docPr id="1" name="图片 1" descr="er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rw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安卓版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ioser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oserw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苹果版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42FD0"/>
    <w:rsid w:val="0D36541A"/>
    <w:rsid w:val="262E5F1B"/>
    <w:rsid w:val="3D842FD0"/>
    <w:rsid w:val="63C1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2020-11-11T07:47:00Z</dcterms:created>
  <dc:creator>Administrator</dc:creator>
  <cp:lastModifiedBy>Administrator</cp:lastModifiedBy>
  <dcterms:modified xsi:type="dcterms:W3CDTF">2021-12-10T01:15:03Z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21B4375433DD4B79BC2C6D2C5D141D23</vt:lpwstr>
  </property>
</Properties>
</file>