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补贴资金申领手机APP和二维码</w:t>
      </w:r>
      <w:bookmarkEnd w:id="0"/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在我区的有效推广下，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2020年有3户选择使用手机APP进行农机购置补贴申请办理。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龙亭区农机服务中心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95FB7"/>
    <w:rsid w:val="44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2021-12-14T09:01:00Z</dcterms:created>
  <dc:creator>李玄拢</dc:creator>
  <cp:lastModifiedBy>李玄拢</cp:lastModifiedBy>
  <dcterms:modified xsi:type="dcterms:W3CDTF">2021-12-14T09:04:24Z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AD1C7A7730DE439090D15E39F37FF683</vt:lpwstr>
  </property>
</Properties>
</file>