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lang w:eastAsia="zh-CN"/>
        </w:rPr>
        <w:t>鄢陵县</w:t>
      </w:r>
      <w:r>
        <w:rPr>
          <w:rFonts w:hint="eastAsia" w:ascii="仿宋" w:hAnsi="仿宋" w:eastAsia="仿宋" w:cs="仿宋"/>
          <w:b/>
          <w:bCs/>
          <w:sz w:val="44"/>
          <w:szCs w:val="44"/>
        </w:rPr>
        <w:t>202</w:t>
      </w:r>
      <w:r>
        <w:rPr>
          <w:rFonts w:hint="eastAsia" w:ascii="仿宋" w:hAnsi="仿宋" w:eastAsia="仿宋" w:cs="仿宋"/>
          <w:b/>
          <w:bCs/>
          <w:sz w:val="44"/>
          <w:szCs w:val="44"/>
          <w:lang w:val="en-US" w:eastAsia="zh-CN"/>
        </w:rPr>
        <w:t>1</w:t>
      </w:r>
      <w:r>
        <w:rPr>
          <w:rFonts w:hint="eastAsia" w:ascii="仿宋" w:hAnsi="仿宋" w:eastAsia="仿宋" w:cs="仿宋"/>
          <w:b/>
          <w:bCs/>
          <w:sz w:val="44"/>
          <w:szCs w:val="44"/>
        </w:rPr>
        <w:t>年</w:t>
      </w:r>
      <w:r>
        <w:rPr>
          <w:rFonts w:hint="eastAsia" w:ascii="仿宋" w:hAnsi="仿宋" w:eastAsia="仿宋" w:cs="仿宋"/>
          <w:b/>
          <w:bCs/>
          <w:sz w:val="44"/>
          <w:szCs w:val="44"/>
          <w:lang w:eastAsia="zh-CN"/>
        </w:rPr>
        <w:t>度</w:t>
      </w:r>
      <w:r>
        <w:rPr>
          <w:rFonts w:hint="eastAsia" w:ascii="仿宋" w:hAnsi="仿宋" w:eastAsia="仿宋" w:cs="仿宋"/>
          <w:b/>
          <w:bCs/>
          <w:sz w:val="44"/>
          <w:szCs w:val="44"/>
        </w:rPr>
        <w:t>农机报废更新</w:t>
      </w:r>
    </w:p>
    <w:p>
      <w:pPr>
        <w:jc w:val="center"/>
        <w:rPr>
          <w:rFonts w:hint="eastAsia" w:ascii="仿宋" w:hAnsi="仿宋" w:eastAsia="仿宋" w:cs="仿宋"/>
          <w:b/>
          <w:bCs/>
          <w:sz w:val="44"/>
          <w:szCs w:val="44"/>
        </w:rPr>
      </w:pPr>
      <w:r>
        <w:rPr>
          <w:rFonts w:hint="eastAsia" w:ascii="仿宋" w:hAnsi="仿宋" w:eastAsia="仿宋" w:cs="仿宋"/>
          <w:b/>
          <w:bCs/>
          <w:sz w:val="44"/>
          <w:szCs w:val="44"/>
        </w:rPr>
        <w:t>工作</w:t>
      </w:r>
      <w:r>
        <w:rPr>
          <w:rFonts w:hint="eastAsia" w:ascii="仿宋" w:hAnsi="仿宋" w:eastAsia="仿宋" w:cs="仿宋"/>
          <w:b/>
          <w:bCs/>
          <w:sz w:val="44"/>
          <w:szCs w:val="44"/>
          <w:lang w:eastAsia="zh-CN"/>
        </w:rPr>
        <w:t>开展情况</w:t>
      </w:r>
    </w:p>
    <w:p>
      <w:pPr>
        <w:rPr>
          <w:rFonts w:hint="eastAsia" w:ascii="仿宋" w:hAnsi="仿宋" w:eastAsia="仿宋" w:cs="仿宋"/>
          <w:sz w:val="32"/>
          <w:szCs w:val="32"/>
        </w:rPr>
      </w:pP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为切实做好我</w:t>
      </w:r>
      <w:r>
        <w:rPr>
          <w:rFonts w:hint="eastAsia" w:ascii="仿宋" w:hAnsi="仿宋" w:eastAsia="仿宋" w:cs="仿宋"/>
          <w:sz w:val="32"/>
          <w:szCs w:val="32"/>
          <w:lang w:eastAsia="zh-CN"/>
        </w:rPr>
        <w:t>县</w:t>
      </w:r>
      <w:r>
        <w:rPr>
          <w:rFonts w:hint="eastAsia" w:ascii="仿宋" w:hAnsi="仿宋" w:eastAsia="仿宋" w:cs="仿宋"/>
          <w:sz w:val="32"/>
          <w:szCs w:val="32"/>
        </w:rPr>
        <w:t>农机报废更新补贴工作，</w:t>
      </w:r>
      <w:r>
        <w:rPr>
          <w:rFonts w:hint="eastAsia" w:ascii="仿宋" w:hAnsi="仿宋" w:eastAsia="仿宋" w:cs="仿宋"/>
          <w:sz w:val="32"/>
          <w:szCs w:val="32"/>
          <w:lang w:eastAsia="zh-CN"/>
        </w:rPr>
        <w:t>按照</w:t>
      </w:r>
      <w:r>
        <w:rPr>
          <w:rFonts w:hint="eastAsia" w:ascii="仿宋" w:hAnsi="仿宋" w:eastAsia="仿宋" w:cs="仿宋"/>
          <w:sz w:val="32"/>
          <w:szCs w:val="32"/>
        </w:rPr>
        <w:t>《</w:t>
      </w:r>
      <w:r>
        <w:rPr>
          <w:rFonts w:hint="eastAsia" w:ascii="仿宋" w:hAnsi="仿宋" w:eastAsia="仿宋" w:cs="仿宋"/>
          <w:sz w:val="32"/>
          <w:szCs w:val="32"/>
          <w:lang w:eastAsia="zh-CN"/>
        </w:rPr>
        <w:t>河南省</w:t>
      </w:r>
      <w:r>
        <w:rPr>
          <w:rFonts w:hint="eastAsia" w:ascii="仿宋" w:hAnsi="仿宋" w:eastAsia="仿宋" w:cs="仿宋"/>
          <w:sz w:val="32"/>
          <w:szCs w:val="32"/>
        </w:rPr>
        <w:t xml:space="preserve">农业农村厅 </w:t>
      </w:r>
      <w:r>
        <w:rPr>
          <w:rFonts w:hint="eastAsia" w:ascii="仿宋" w:hAnsi="仿宋" w:eastAsia="仿宋" w:cs="仿宋"/>
          <w:sz w:val="32"/>
          <w:szCs w:val="32"/>
          <w:lang w:eastAsia="zh-CN"/>
        </w:rPr>
        <w:t>河南省</w:t>
      </w:r>
      <w:r>
        <w:rPr>
          <w:rFonts w:hint="eastAsia" w:ascii="仿宋" w:hAnsi="仿宋" w:eastAsia="仿宋" w:cs="仿宋"/>
          <w:sz w:val="32"/>
          <w:szCs w:val="32"/>
        </w:rPr>
        <w:t>财政厅</w:t>
      </w:r>
      <w:r>
        <w:rPr>
          <w:rFonts w:hint="eastAsia" w:ascii="仿宋" w:hAnsi="仿宋" w:eastAsia="仿宋" w:cs="仿宋"/>
          <w:sz w:val="32"/>
          <w:szCs w:val="32"/>
          <w:lang w:val="en-US" w:eastAsia="zh-CN"/>
        </w:rPr>
        <w:t xml:space="preserve"> 河南省商务厅</w:t>
      </w:r>
      <w:r>
        <w:rPr>
          <w:rFonts w:hint="eastAsia" w:ascii="仿宋" w:hAnsi="仿宋" w:eastAsia="仿宋" w:cs="仿宋"/>
          <w:sz w:val="32"/>
          <w:szCs w:val="32"/>
        </w:rPr>
        <w:t>关于</w:t>
      </w:r>
      <w:r>
        <w:rPr>
          <w:rFonts w:hint="eastAsia" w:ascii="仿宋" w:hAnsi="仿宋" w:eastAsia="仿宋" w:cs="仿宋"/>
          <w:sz w:val="32"/>
          <w:szCs w:val="32"/>
          <w:lang w:eastAsia="zh-CN"/>
        </w:rPr>
        <w:t>关于印发河南省农业机械报废更新补贴实施方案的通知</w:t>
      </w:r>
      <w:r>
        <w:rPr>
          <w:rFonts w:hint="eastAsia" w:ascii="仿宋" w:hAnsi="仿宋" w:eastAsia="仿宋" w:cs="仿宋"/>
          <w:sz w:val="32"/>
          <w:szCs w:val="32"/>
        </w:rPr>
        <w:t>》（</w:t>
      </w:r>
      <w:r>
        <w:rPr>
          <w:rFonts w:hint="eastAsia" w:ascii="仿宋" w:hAnsi="仿宋" w:eastAsia="仿宋" w:cs="仿宋"/>
          <w:sz w:val="32"/>
          <w:szCs w:val="32"/>
          <w:lang w:eastAsia="zh-CN"/>
        </w:rPr>
        <w:t>豫农文</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216</w:t>
      </w:r>
      <w:r>
        <w:rPr>
          <w:rFonts w:hint="eastAsia" w:ascii="仿宋" w:hAnsi="仿宋" w:eastAsia="仿宋" w:cs="仿宋"/>
          <w:sz w:val="32"/>
          <w:szCs w:val="32"/>
        </w:rPr>
        <w:t>号）</w:t>
      </w:r>
      <w:r>
        <w:rPr>
          <w:rFonts w:hint="eastAsia" w:ascii="仿宋" w:hAnsi="仿宋" w:eastAsia="仿宋" w:cs="仿宋"/>
          <w:sz w:val="32"/>
          <w:szCs w:val="32"/>
          <w:lang w:eastAsia="zh-CN"/>
        </w:rPr>
        <w:t>要求，现将</w:t>
      </w:r>
      <w:r>
        <w:rPr>
          <w:rFonts w:hint="eastAsia" w:ascii="仿宋" w:hAnsi="仿宋" w:eastAsia="仿宋" w:cs="仿宋"/>
          <w:sz w:val="32"/>
          <w:szCs w:val="32"/>
          <w:lang w:val="en-US" w:eastAsia="zh-CN"/>
        </w:rPr>
        <w:t>2021年第三季度工作开展情况总结如下：</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一、明确了补贴种类报废条件</w:t>
      </w:r>
    </w:p>
    <w:p>
      <w:pPr>
        <w:numPr>
          <w:ilvl w:val="0"/>
          <w:numId w:val="1"/>
        </w:numPr>
        <w:adjustRightInd w:val="0"/>
        <w:snapToGrid w:val="0"/>
        <w:spacing w:line="360" w:lineRule="auto"/>
        <w:ind w:firstLine="640" w:firstLineChars="200"/>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补贴种类。我</w:t>
      </w:r>
      <w:r>
        <w:rPr>
          <w:rFonts w:hint="eastAsia" w:ascii="仿宋" w:hAnsi="仿宋" w:eastAsia="仿宋" w:cs="仿宋"/>
          <w:b w:val="0"/>
          <w:i w:val="0"/>
          <w:caps w:val="0"/>
          <w:color w:val="000000"/>
          <w:spacing w:val="0"/>
          <w:sz w:val="32"/>
          <w:szCs w:val="32"/>
          <w:shd w:val="clear" w:fill="FFFFFF"/>
          <w:lang w:eastAsia="zh-CN"/>
        </w:rPr>
        <w:t>县</w:t>
      </w:r>
      <w:r>
        <w:rPr>
          <w:rFonts w:hint="eastAsia" w:ascii="仿宋" w:hAnsi="仿宋" w:eastAsia="仿宋" w:cs="仿宋"/>
          <w:b w:val="0"/>
          <w:i w:val="0"/>
          <w:caps w:val="0"/>
          <w:color w:val="000000"/>
          <w:spacing w:val="0"/>
          <w:sz w:val="32"/>
          <w:szCs w:val="32"/>
          <w:shd w:val="clear" w:fill="FFFFFF"/>
        </w:rPr>
        <w:t>补贴报废农机种类为拖拉机、联合收割机、水稻插秧机、玉米脱粒机、花生摘果机、饲料（草）粉碎机、铡草机。</w:t>
      </w:r>
    </w:p>
    <w:p>
      <w:pPr>
        <w:numPr>
          <w:ilvl w:val="0"/>
          <w:numId w:val="1"/>
        </w:numPr>
        <w:adjustRightInd w:val="0"/>
        <w:snapToGrid w:val="0"/>
        <w:spacing w:line="360" w:lineRule="auto"/>
        <w:ind w:left="0" w:leftChars="0" w:firstLine="640" w:firstLineChars="200"/>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报废条件。申请报废的农机应当主要部件齐全，来源清楚合法，申请人填写申请书，不能提供发票的申请人，经村委会核实后填写承诺书；纳入牌证管理的农机需要提供监理机构核发的牌证；无牌证或未纳入牌证管理的，应当具有铭牌或出厂编号、车架号等机具身份信息。</w:t>
      </w:r>
    </w:p>
    <w:p>
      <w:pPr>
        <w:numPr>
          <w:ilvl w:val="0"/>
          <w:numId w:val="0"/>
        </w:numPr>
        <w:adjustRightInd w:val="0"/>
        <w:snapToGrid w:val="0"/>
        <w:spacing w:line="360" w:lineRule="auto"/>
        <w:ind w:firstLine="640"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符合下列条件之一的拖拉机、联合收割机、水稻插秧机、玉米脱粒机、花生摘果机、饲料（草）粉碎机、铡草机即可申请办理报废手续：</w:t>
      </w:r>
    </w:p>
    <w:p>
      <w:pPr>
        <w:numPr>
          <w:ilvl w:val="0"/>
          <w:numId w:val="2"/>
        </w:numPr>
        <w:adjustRightInd w:val="0"/>
        <w:snapToGrid w:val="0"/>
        <w:spacing w:line="360" w:lineRule="auto"/>
        <w:ind w:firstLine="640" w:firstLineChars="200"/>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达到报废年限的。小型拖拉机报废年限为10年、大中型拖拉机报废年限为15年、履带拖拉机报废年限为12年、自走式联合收割机报废年限为12年、悬挂式玉米联合收割机报废年限为10年、手扶式水稻插秧机报废年限为8年、乘坐式水稻插秧机报废年限为10年、玉米脱粒机报废年限为8年、花生摘果机报废年限为8年、饲料（草）粉碎机报废年限为10年、铡草机报废年限为10年；</w:t>
      </w:r>
    </w:p>
    <w:p>
      <w:pPr>
        <w:numPr>
          <w:ilvl w:val="0"/>
          <w:numId w:val="2"/>
        </w:numPr>
        <w:adjustRightInd w:val="0"/>
        <w:snapToGrid w:val="0"/>
        <w:spacing w:line="360" w:lineRule="auto"/>
        <w:ind w:firstLine="640" w:firstLineChars="200"/>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使用年限或累计工作时间不足，经过检查调整或更换易损件后仍然达不到规定技术要求的；</w:t>
      </w:r>
    </w:p>
    <w:p>
      <w:pPr>
        <w:numPr>
          <w:ilvl w:val="0"/>
          <w:numId w:val="2"/>
        </w:numPr>
        <w:adjustRightInd w:val="0"/>
        <w:snapToGrid w:val="0"/>
        <w:spacing w:line="360" w:lineRule="auto"/>
        <w:ind w:firstLine="640" w:firstLineChars="200"/>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由于各种原因造成严重损坏、无法修复的；</w:t>
      </w:r>
    </w:p>
    <w:p>
      <w:pPr>
        <w:numPr>
          <w:ilvl w:val="0"/>
          <w:numId w:val="2"/>
        </w:numPr>
        <w:adjustRightInd w:val="0"/>
        <w:snapToGrid w:val="0"/>
        <w:spacing w:line="360" w:lineRule="auto"/>
        <w:ind w:firstLine="640" w:firstLineChars="200"/>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预计大修费用大于同类新产品50%的；</w:t>
      </w:r>
    </w:p>
    <w:p>
      <w:pPr>
        <w:numPr>
          <w:ilvl w:val="0"/>
          <w:numId w:val="2"/>
        </w:numPr>
        <w:adjustRightInd w:val="0"/>
        <w:snapToGrid w:val="0"/>
        <w:spacing w:line="360" w:lineRule="auto"/>
        <w:ind w:firstLine="640" w:firstLineChars="200"/>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未达到报废年限，但技术状况差且无配件来源的；</w:t>
      </w:r>
    </w:p>
    <w:p>
      <w:pPr>
        <w:numPr>
          <w:ilvl w:val="0"/>
          <w:numId w:val="2"/>
        </w:numPr>
        <w:adjustRightInd w:val="0"/>
        <w:snapToGrid w:val="0"/>
        <w:spacing w:line="360" w:lineRule="auto"/>
        <w:ind w:firstLine="640" w:firstLineChars="200"/>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国家明令淘汰的。</w:t>
      </w:r>
    </w:p>
    <w:p>
      <w:pPr>
        <w:numPr>
          <w:ilvl w:val="0"/>
          <w:numId w:val="3"/>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明确了补贴标准</w:t>
      </w:r>
    </w:p>
    <w:p>
      <w:pPr>
        <w:numPr>
          <w:ilvl w:val="0"/>
          <w:numId w:val="0"/>
        </w:numPr>
        <w:adjustRightInd w:val="0"/>
        <w:snapToGrid w:val="0"/>
        <w:spacing w:line="360" w:lineRule="auto"/>
        <w:ind w:firstLine="640" w:firstLineChars="200"/>
        <w:rPr>
          <w:rFonts w:hint="eastAsia" w:ascii="仿宋" w:hAnsi="仿宋" w:eastAsia="仿宋" w:cs="仿宋"/>
          <w:b/>
          <w:bCs/>
          <w:sz w:val="32"/>
          <w:szCs w:val="32"/>
          <w:lang w:eastAsia="zh-CN"/>
        </w:rPr>
      </w:pPr>
      <w:r>
        <w:rPr>
          <w:rFonts w:hint="eastAsia" w:ascii="仿宋" w:hAnsi="仿宋" w:eastAsia="仿宋" w:cs="仿宋"/>
          <w:b w:val="0"/>
          <w:i w:val="0"/>
          <w:caps w:val="0"/>
          <w:color w:val="000000"/>
          <w:spacing w:val="0"/>
          <w:sz w:val="32"/>
          <w:szCs w:val="32"/>
          <w:shd w:val="clear" w:fill="FFFFFF"/>
        </w:rPr>
        <w:t>中央财政农机报废更新补贴由报废部分补贴与更新部分补贴两部分构成。报废部分补贴实行定额补贴。更新部分补贴标准按我省农机购置补贴政策执行。</w:t>
      </w:r>
    </w:p>
    <w:p>
      <w:pPr>
        <w:numPr>
          <w:ilvl w:val="0"/>
          <w:numId w:val="0"/>
        </w:numPr>
        <w:ind w:leftChars="0"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三、明确了回收企业资质</w:t>
      </w:r>
    </w:p>
    <w:p>
      <w:pPr>
        <w:numPr>
          <w:ilvl w:val="0"/>
          <w:numId w:val="0"/>
        </w:numPr>
        <w:ind w:firstLine="640" w:firstLineChars="200"/>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企业所在</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提出申请，</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现场核验同意后，报市级</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备案并通过本市媒体和省</w:t>
      </w:r>
      <w:r>
        <w:rPr>
          <w:rFonts w:hint="eastAsia" w:ascii="仿宋" w:hAnsi="仿宋" w:eastAsia="仿宋" w:cs="仿宋"/>
          <w:b w:val="0"/>
          <w:i w:val="0"/>
          <w:caps w:val="0"/>
          <w:color w:val="225588"/>
          <w:spacing w:val="0"/>
          <w:sz w:val="32"/>
          <w:szCs w:val="32"/>
          <w:u w:val="single"/>
          <w:shd w:val="clear" w:fill="FFFFFF"/>
        </w:rPr>
        <w:fldChar w:fldCharType="begin"/>
      </w:r>
      <w:r>
        <w:rPr>
          <w:rFonts w:hint="eastAsia" w:ascii="仿宋" w:hAnsi="仿宋" w:eastAsia="仿宋" w:cs="仿宋"/>
          <w:b w:val="0"/>
          <w:i w:val="0"/>
          <w:caps w:val="0"/>
          <w:color w:val="225588"/>
          <w:spacing w:val="0"/>
          <w:sz w:val="32"/>
          <w:szCs w:val="32"/>
          <w:u w:val="single"/>
          <w:shd w:val="clear" w:fill="FFFFFF"/>
        </w:rPr>
        <w:instrText xml:space="preserve"> HYPERLINK "http://xxgk.hamdc.cn/cms" \t "http://www.hamdc.cn/news/_blank" </w:instrText>
      </w:r>
      <w:r>
        <w:rPr>
          <w:rFonts w:hint="eastAsia" w:ascii="仿宋" w:hAnsi="仿宋" w:eastAsia="仿宋" w:cs="仿宋"/>
          <w:b w:val="0"/>
          <w:i w:val="0"/>
          <w:caps w:val="0"/>
          <w:color w:val="225588"/>
          <w:spacing w:val="0"/>
          <w:sz w:val="32"/>
          <w:szCs w:val="32"/>
          <w:u w:val="single"/>
          <w:shd w:val="clear" w:fill="FFFFFF"/>
        </w:rPr>
        <w:fldChar w:fldCharType="separate"/>
      </w:r>
      <w:r>
        <w:rPr>
          <w:rStyle w:val="6"/>
          <w:rFonts w:hint="eastAsia" w:ascii="仿宋" w:hAnsi="仿宋" w:eastAsia="仿宋" w:cs="仿宋"/>
          <w:b w:val="0"/>
          <w:i w:val="0"/>
          <w:caps w:val="0"/>
          <w:color w:val="225588"/>
          <w:spacing w:val="0"/>
          <w:sz w:val="32"/>
          <w:szCs w:val="32"/>
          <w:u w:val="single"/>
          <w:shd w:val="clear" w:fill="FFFFFF"/>
        </w:rPr>
        <w:t>农机购置补贴信息公开专栏</w:t>
      </w:r>
      <w:r>
        <w:rPr>
          <w:rFonts w:hint="eastAsia" w:ascii="仿宋" w:hAnsi="仿宋" w:eastAsia="仿宋" w:cs="仿宋"/>
          <w:b w:val="0"/>
          <w:i w:val="0"/>
          <w:caps w:val="0"/>
          <w:color w:val="225588"/>
          <w:spacing w:val="0"/>
          <w:sz w:val="32"/>
          <w:szCs w:val="32"/>
          <w:u w:val="single"/>
          <w:shd w:val="clear" w:fill="FFFFFF"/>
        </w:rPr>
        <w:fldChar w:fldCharType="end"/>
      </w:r>
      <w:r>
        <w:rPr>
          <w:rFonts w:hint="eastAsia" w:ascii="仿宋" w:hAnsi="仿宋" w:eastAsia="仿宋" w:cs="仿宋"/>
          <w:b w:val="0"/>
          <w:i w:val="0"/>
          <w:caps w:val="0"/>
          <w:color w:val="000000"/>
          <w:spacing w:val="0"/>
          <w:sz w:val="32"/>
          <w:szCs w:val="32"/>
          <w:shd w:val="clear" w:fill="FFFFFF"/>
        </w:rPr>
        <w:t>向社会公布。</w:t>
      </w:r>
    </w:p>
    <w:p>
      <w:pPr>
        <w:numPr>
          <w:ilvl w:val="0"/>
          <w:numId w:val="0"/>
        </w:numPr>
        <w:ind w:firstLine="643" w:firstLineChars="200"/>
        <w:rPr>
          <w:rFonts w:hint="eastAsia" w:ascii="仿宋" w:hAnsi="仿宋" w:eastAsia="仿宋" w:cs="仿宋"/>
          <w:b/>
          <w:bCs/>
          <w:i w:val="0"/>
          <w:caps w:val="0"/>
          <w:color w:val="000000"/>
          <w:spacing w:val="0"/>
          <w:sz w:val="32"/>
          <w:szCs w:val="32"/>
          <w:shd w:val="clear" w:fill="FFFFFF"/>
          <w:lang w:val="en-US" w:eastAsia="zh-CN"/>
        </w:rPr>
      </w:pPr>
      <w:r>
        <w:rPr>
          <w:rFonts w:hint="eastAsia" w:ascii="仿宋" w:hAnsi="仿宋" w:eastAsia="仿宋" w:cs="仿宋"/>
          <w:b/>
          <w:bCs/>
          <w:i w:val="0"/>
          <w:caps w:val="0"/>
          <w:color w:val="000000"/>
          <w:spacing w:val="0"/>
          <w:sz w:val="32"/>
          <w:szCs w:val="32"/>
          <w:shd w:val="clear" w:fill="FFFFFF"/>
          <w:lang w:val="en-US" w:eastAsia="zh-CN"/>
        </w:rPr>
        <w:t>四、实施情况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鄢陵县2021年被许昌市农业机械技术中心确定为农机报废更新实施单位，我县根据省市文件要求，加强组织领导，积极筹划部署，制定实施方案，</w:t>
      </w:r>
      <w:r>
        <w:rPr>
          <w:rFonts w:hint="eastAsia" w:ascii="宋体" w:hAnsi="宋体" w:eastAsia="宋体" w:cs="宋体"/>
          <w:sz w:val="28"/>
          <w:szCs w:val="28"/>
        </w:rPr>
        <w:t>为切实做好我</w:t>
      </w:r>
      <w:r>
        <w:rPr>
          <w:rFonts w:hint="eastAsia" w:ascii="宋体" w:hAnsi="宋体" w:eastAsia="宋体" w:cs="宋体"/>
          <w:sz w:val="28"/>
          <w:szCs w:val="28"/>
          <w:lang w:val="en-US" w:eastAsia="zh-CN"/>
        </w:rPr>
        <w:t>县</w:t>
      </w:r>
      <w:r>
        <w:rPr>
          <w:rFonts w:hint="eastAsia" w:ascii="宋体" w:hAnsi="宋体" w:eastAsia="宋体" w:cs="宋体"/>
          <w:sz w:val="28"/>
          <w:szCs w:val="28"/>
        </w:rPr>
        <w:t>农业机械报废更新补贴工作，加</w:t>
      </w:r>
      <w:r>
        <w:rPr>
          <w:rFonts w:hint="eastAsia" w:ascii="宋体" w:hAnsi="宋体" w:eastAsia="宋体" w:cs="宋体"/>
          <w:sz w:val="28"/>
          <w:szCs w:val="28"/>
          <w:lang w:eastAsia="zh-CN"/>
        </w:rPr>
        <w:t>快淘汰</w:t>
      </w:r>
      <w:r>
        <w:rPr>
          <w:rFonts w:hint="eastAsia" w:ascii="宋体" w:hAnsi="宋体" w:eastAsia="宋体" w:cs="宋体"/>
          <w:sz w:val="28"/>
          <w:szCs w:val="28"/>
        </w:rPr>
        <w:t>老</w:t>
      </w:r>
      <w:r>
        <w:rPr>
          <w:rFonts w:hint="eastAsia" w:ascii="宋体" w:hAnsi="宋体" w:eastAsia="宋体" w:cs="宋体"/>
          <w:sz w:val="28"/>
          <w:szCs w:val="28"/>
          <w:lang w:eastAsia="zh-CN"/>
        </w:rPr>
        <w:t>旧高</w:t>
      </w:r>
      <w:r>
        <w:rPr>
          <w:rFonts w:hint="eastAsia" w:ascii="宋体" w:hAnsi="宋体" w:eastAsia="宋体" w:cs="宋体"/>
          <w:sz w:val="28"/>
          <w:szCs w:val="28"/>
        </w:rPr>
        <w:t>能</w:t>
      </w:r>
      <w:r>
        <w:rPr>
          <w:rFonts w:hint="eastAsia" w:ascii="宋体" w:hAnsi="宋体" w:eastAsia="宋体" w:cs="宋体"/>
          <w:sz w:val="28"/>
          <w:szCs w:val="28"/>
          <w:lang w:eastAsia="zh-CN"/>
        </w:rPr>
        <w:t>耗</w:t>
      </w:r>
      <w:r>
        <w:rPr>
          <w:rFonts w:hint="eastAsia" w:ascii="宋体" w:hAnsi="宋体" w:eastAsia="宋体" w:cs="宋体"/>
          <w:sz w:val="28"/>
          <w:szCs w:val="28"/>
        </w:rPr>
        <w:t>农</w:t>
      </w:r>
      <w:r>
        <w:rPr>
          <w:rFonts w:hint="eastAsia" w:ascii="宋体" w:hAnsi="宋体" w:eastAsia="宋体" w:cs="宋体"/>
          <w:sz w:val="28"/>
          <w:szCs w:val="28"/>
          <w:lang w:eastAsia="zh-CN"/>
        </w:rPr>
        <w:t>业</w:t>
      </w:r>
      <w:r>
        <w:rPr>
          <w:rFonts w:hint="eastAsia" w:ascii="宋体" w:hAnsi="宋体" w:eastAsia="宋体" w:cs="宋体"/>
          <w:sz w:val="28"/>
          <w:szCs w:val="28"/>
        </w:rPr>
        <w:t>机</w:t>
      </w:r>
      <w:r>
        <w:rPr>
          <w:rFonts w:hint="eastAsia" w:ascii="宋体" w:hAnsi="宋体" w:eastAsia="宋体" w:cs="宋体"/>
          <w:sz w:val="28"/>
          <w:szCs w:val="28"/>
          <w:lang w:eastAsia="zh-CN"/>
        </w:rPr>
        <w:t>械</w:t>
      </w:r>
      <w:r>
        <w:rPr>
          <w:rFonts w:hint="eastAsia" w:ascii="宋体" w:hAnsi="宋体" w:eastAsia="宋体" w:cs="宋体"/>
          <w:sz w:val="28"/>
          <w:szCs w:val="28"/>
        </w:rPr>
        <w:t>，优化农机装备结构，保</w:t>
      </w:r>
      <w:r>
        <w:rPr>
          <w:rFonts w:hint="eastAsia" w:ascii="宋体" w:hAnsi="宋体" w:eastAsia="宋体" w:cs="宋体"/>
          <w:sz w:val="28"/>
          <w:szCs w:val="28"/>
          <w:lang w:eastAsia="zh-CN"/>
        </w:rPr>
        <w:t>障</w:t>
      </w:r>
      <w:r>
        <w:rPr>
          <w:rFonts w:hint="eastAsia" w:ascii="宋体" w:hAnsi="宋体" w:eastAsia="宋体" w:cs="宋体"/>
          <w:sz w:val="28"/>
          <w:szCs w:val="28"/>
        </w:rPr>
        <w:t>农机</w:t>
      </w:r>
      <w:r>
        <w:rPr>
          <w:rFonts w:hint="eastAsia" w:ascii="宋体" w:hAnsi="宋体" w:eastAsia="宋体" w:cs="宋体"/>
          <w:sz w:val="28"/>
          <w:szCs w:val="28"/>
          <w:lang w:eastAsia="zh-CN"/>
        </w:rPr>
        <w:t>安</w:t>
      </w:r>
      <w:r>
        <w:rPr>
          <w:rFonts w:hint="eastAsia" w:ascii="宋体" w:hAnsi="宋体" w:eastAsia="宋体" w:cs="宋体"/>
          <w:sz w:val="28"/>
          <w:szCs w:val="28"/>
        </w:rPr>
        <w:t>全</w:t>
      </w:r>
      <w:r>
        <w:rPr>
          <w:rFonts w:hint="eastAsia" w:ascii="宋体" w:hAnsi="宋体" w:eastAsia="宋体" w:cs="宋体"/>
          <w:sz w:val="28"/>
          <w:szCs w:val="28"/>
          <w:lang w:eastAsia="zh-CN"/>
        </w:rPr>
        <w:t>生产，做</w:t>
      </w:r>
      <w:r>
        <w:rPr>
          <w:rFonts w:hint="eastAsia" w:ascii="宋体" w:hAnsi="宋体" w:eastAsia="宋体" w:cs="宋体"/>
          <w:sz w:val="28"/>
          <w:szCs w:val="28"/>
        </w:rPr>
        <w:t>好农机</w:t>
      </w:r>
      <w:r>
        <w:rPr>
          <w:rFonts w:hint="eastAsia" w:ascii="宋体" w:hAnsi="宋体" w:eastAsia="宋体" w:cs="宋体"/>
          <w:sz w:val="28"/>
          <w:szCs w:val="28"/>
          <w:lang w:eastAsia="zh-CN"/>
        </w:rPr>
        <w:t>节能减排</w:t>
      </w:r>
      <w:r>
        <w:rPr>
          <w:rFonts w:hint="eastAsia" w:ascii="宋体" w:hAnsi="宋体" w:eastAsia="宋体" w:cs="宋体"/>
          <w:sz w:val="28"/>
          <w:szCs w:val="28"/>
        </w:rPr>
        <w:t>工作</w:t>
      </w:r>
      <w:r>
        <w:rPr>
          <w:rFonts w:hint="eastAsia" w:ascii="宋体" w:hAnsi="宋体" w:eastAsia="宋体" w:cs="宋体"/>
          <w:sz w:val="28"/>
          <w:szCs w:val="28"/>
          <w:lang w:val="en-US" w:eastAsia="zh-CN"/>
        </w:rPr>
        <w:t>打下了基础。但是由于一些客观原因的影响，该工作并未取得实质上的进展。为了今后更好的做好该项工作，我局积极</w:t>
      </w:r>
      <w:r>
        <w:rPr>
          <w:rFonts w:hint="eastAsia" w:ascii="宋体" w:hAnsi="宋体" w:eastAsia="宋体" w:cs="宋体"/>
          <w:color w:val="auto"/>
          <w:sz w:val="28"/>
          <w:szCs w:val="28"/>
          <w:lang w:val="en-US" w:eastAsia="zh-CN"/>
        </w:rPr>
        <w:t>宣传引导我县现有2个企业、合作社申请</w:t>
      </w:r>
      <w:r>
        <w:rPr>
          <w:rFonts w:hint="eastAsia" w:ascii="宋体" w:hAnsi="宋体" w:eastAsia="宋体" w:cs="宋体"/>
          <w:color w:val="auto"/>
          <w:sz w:val="28"/>
          <w:szCs w:val="28"/>
        </w:rPr>
        <w:t>承担农机报废更新农机回收业务</w:t>
      </w:r>
      <w:r>
        <w:rPr>
          <w:rFonts w:hint="eastAsia" w:ascii="宋体" w:hAnsi="宋体" w:eastAsia="宋体" w:cs="宋体"/>
          <w:color w:val="auto"/>
          <w:sz w:val="28"/>
          <w:szCs w:val="28"/>
          <w:lang w:eastAsia="zh-CN"/>
        </w:rPr>
        <w:t>。于</w:t>
      </w:r>
      <w:r>
        <w:rPr>
          <w:rFonts w:hint="eastAsia" w:ascii="宋体" w:hAnsi="宋体" w:eastAsia="宋体" w:cs="宋体"/>
          <w:color w:val="auto"/>
          <w:sz w:val="28"/>
          <w:szCs w:val="28"/>
          <w:lang w:val="en-US" w:eastAsia="zh-CN"/>
        </w:rPr>
        <w:t>11月中旬</w:t>
      </w:r>
      <w:r>
        <w:rPr>
          <w:rFonts w:hint="eastAsia" w:ascii="宋体" w:hAnsi="宋体" w:eastAsia="宋体" w:cs="宋体"/>
          <w:color w:val="auto"/>
          <w:sz w:val="28"/>
          <w:szCs w:val="28"/>
          <w:lang w:eastAsia="zh-CN"/>
        </w:rPr>
        <w:t>市农机中心和我局成立联合验收小组，对三家承担农机报废更新的企业进行了验收，对回收企业的不足提出整改要求，并对报废拆解企业拆解进行了严格规范，严格按照拆解流程分别对发动机、变速箱、车架、前桥总成和后桥总成进行破损拆解，并于</w:t>
      </w:r>
      <w:r>
        <w:rPr>
          <w:rFonts w:hint="eastAsia" w:ascii="宋体" w:hAnsi="宋体" w:eastAsia="宋体" w:cs="宋体"/>
          <w:color w:val="auto"/>
          <w:sz w:val="28"/>
          <w:szCs w:val="28"/>
          <w:lang w:val="en-US" w:eastAsia="zh-CN"/>
        </w:rPr>
        <w:t>12月上旬已对2台联合收割机进行报废拆解，目前均处于公示状态。</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五、下一步工作计划</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深入宣传广泛发动。为使以后农机报废更新工作有效的开展，使更多的农机人从中受益，我局下一步在进行农机购置补贴政策下乡宣传活动中重点为咱们农机人宣传、讲解报废更新的政策要点、明确报废更新的办理手续；在每年我局组织的合作社带头人技能培训及相关政策学习时进行政策宣讲、解读；并通过互联网的形式在我县的政府网站及河南省农机购置补贴公开专栏加大宣传。</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cs="宋体"/>
          <w:color w:val="auto"/>
          <w:sz w:val="28"/>
          <w:szCs w:val="28"/>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cs="宋体"/>
          <w:color w:val="auto"/>
          <w:sz w:val="28"/>
          <w:szCs w:val="28"/>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bookmarkStart w:id="0" w:name="_GoBack"/>
      <w:bookmarkEnd w:id="0"/>
      <w:r>
        <w:rPr>
          <w:rFonts w:hint="eastAsia" w:ascii="仿宋" w:hAnsi="仿宋" w:eastAsia="仿宋" w:cs="仿宋"/>
          <w:color w:val="auto"/>
          <w:sz w:val="32"/>
          <w:szCs w:val="32"/>
          <w:lang w:val="en-US" w:eastAsia="zh-CN"/>
        </w:rPr>
        <w:t xml:space="preserve"> 鄢陵县农业机械管理局</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w:t>
      </w:r>
    </w:p>
    <w:sectPr>
      <w:pgSz w:w="11906" w:h="16838"/>
      <w:pgMar w:top="87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22066"/>
    <w:multiLevelType w:val="singleLevel"/>
    <w:tmpl w:val="C0F22066"/>
    <w:lvl w:ilvl="0" w:tentative="0">
      <w:start w:val="1"/>
      <w:numFmt w:val="chineseCounting"/>
      <w:suff w:val="nothing"/>
      <w:lvlText w:val="（%1）"/>
      <w:lvlJc w:val="left"/>
      <w:rPr>
        <w:rFonts w:hint="eastAsia"/>
      </w:rPr>
    </w:lvl>
  </w:abstractNum>
  <w:abstractNum w:abstractNumId="1">
    <w:nsid w:val="E0350D0E"/>
    <w:multiLevelType w:val="singleLevel"/>
    <w:tmpl w:val="E0350D0E"/>
    <w:lvl w:ilvl="0" w:tentative="0">
      <w:start w:val="1"/>
      <w:numFmt w:val="decimal"/>
      <w:suff w:val="nothing"/>
      <w:lvlText w:val="%1、"/>
      <w:lvlJc w:val="left"/>
    </w:lvl>
  </w:abstractNum>
  <w:abstractNum w:abstractNumId="2">
    <w:nsid w:val="FF31C897"/>
    <w:multiLevelType w:val="singleLevel"/>
    <w:tmpl w:val="FF31C897"/>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16969"/>
    <w:rsid w:val="01AD5150"/>
    <w:rsid w:val="05710FB4"/>
    <w:rsid w:val="120D22CF"/>
    <w:rsid w:val="157A355E"/>
    <w:rsid w:val="193F440D"/>
    <w:rsid w:val="1B46555E"/>
    <w:rsid w:val="1C4E506B"/>
    <w:rsid w:val="1E477A58"/>
    <w:rsid w:val="21C868D1"/>
    <w:rsid w:val="23661494"/>
    <w:rsid w:val="2627439E"/>
    <w:rsid w:val="27330197"/>
    <w:rsid w:val="35F14F58"/>
    <w:rsid w:val="3AA149BE"/>
    <w:rsid w:val="40375631"/>
    <w:rsid w:val="4B716969"/>
    <w:rsid w:val="518B396C"/>
    <w:rsid w:val="52B303CB"/>
    <w:rsid w:val="533C02F1"/>
    <w:rsid w:val="54732E39"/>
    <w:rsid w:val="633459C5"/>
    <w:rsid w:val="6C700081"/>
    <w:rsid w:val="77AC3FB3"/>
    <w:rsid w:val="77EC1194"/>
    <w:rsid w:val="7DEF5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2021-06-28T06:56:00Z</dcterms:created>
  <dc:creator>Administrator</dc:creator>
  <cp:lastModifiedBy>Administrator</cp:lastModifiedBy>
  <cp:lastPrinted>2021-06-29T00:21:00Z</cp:lastPrinted>
  <dcterms:modified xsi:type="dcterms:W3CDTF">2021-12-10T03:14:02Z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5ED7DA5A9BBE48D5A5013931A4EDED18</vt:lpwstr>
  </property>
</Properties>
</file>