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2020年农机购置补贴落实情况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年农机购置补贴工作严格按照</w:t>
      </w:r>
      <w:r>
        <w:rPr>
          <w:rFonts w:hint="eastAsia" w:ascii="仿宋" w:hAnsi="仿宋" w:eastAsia="仿宋" w:cs="仿宋"/>
          <w:sz w:val="32"/>
          <w:szCs w:val="32"/>
        </w:rPr>
        <w:t>《河南省2018-2020年农业机械购置补贴实施指导意见》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要求，</w:t>
      </w:r>
      <w:r>
        <w:rPr>
          <w:rFonts w:hint="eastAsia" w:ascii="仿宋" w:hAnsi="仿宋" w:eastAsia="仿宋" w:cs="仿宋"/>
          <w:sz w:val="32"/>
          <w:szCs w:val="32"/>
        </w:rPr>
        <w:t>发挥政策引导作用，</w:t>
      </w:r>
      <w:r>
        <w:rPr>
          <w:rFonts w:hint="eastAsia" w:ascii="仿宋" w:hAnsi="仿宋" w:eastAsia="仿宋"/>
          <w:sz w:val="32"/>
          <w:szCs w:val="32"/>
        </w:rPr>
        <w:t>在省定补贴范围中，</w:t>
      </w:r>
      <w:r>
        <w:rPr>
          <w:rFonts w:hint="eastAsia" w:ascii="仿宋" w:hAnsi="仿宋" w:eastAsia="仿宋" w:cs="仿宋"/>
          <w:sz w:val="32"/>
          <w:szCs w:val="32"/>
        </w:rPr>
        <w:t>以种植、植保、收获、</w:t>
      </w:r>
      <w:r>
        <w:rPr>
          <w:rFonts w:hint="eastAsia" w:ascii="仿宋_GB2312" w:eastAsia="仿宋_GB2312"/>
          <w:sz w:val="32"/>
          <w:lang w:val="en-US" w:eastAsia="zh-CN"/>
        </w:rPr>
        <w:t>畜牧、</w:t>
      </w:r>
      <w:r>
        <w:rPr>
          <w:rFonts w:hint="eastAsia" w:ascii="仿宋" w:hAnsi="仿宋" w:eastAsia="仿宋" w:cs="仿宋"/>
          <w:sz w:val="32"/>
          <w:szCs w:val="32"/>
        </w:rPr>
        <w:t>烘干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、农产品初加工</w:t>
      </w:r>
      <w:r>
        <w:rPr>
          <w:rFonts w:hint="eastAsia" w:ascii="仿宋" w:hAnsi="仿宋" w:eastAsia="仿宋" w:cs="仿宋"/>
          <w:sz w:val="32"/>
          <w:szCs w:val="32"/>
        </w:rPr>
        <w:t>为重点环节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巩固提升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农业生产全程</w:t>
      </w:r>
      <w:r>
        <w:rPr>
          <w:rFonts w:hint="eastAsia" w:ascii="仿宋" w:hAnsi="仿宋" w:eastAsia="仿宋" w:cs="仿宋"/>
          <w:sz w:val="32"/>
          <w:szCs w:val="32"/>
        </w:rPr>
        <w:t>机械化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lang w:val="en-US" w:eastAsia="zh-CN"/>
        </w:rPr>
        <w:t>2020年分配我县农机购置补贴资金381万元，补贴机具2056台（套），受益农户1837人，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共使用补贴资金302.373万元，兑付295.363万元。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p>
      <w:pPr>
        <w:ind w:firstLine="5120" w:firstLineChars="16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2021年10月16日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A3ECA"/>
    <w:rsid w:val="13B31B5F"/>
    <w:rsid w:val="3DCA657C"/>
    <w:rsid w:val="5A3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2021-12-10T09:51:00Z</dcterms:created>
  <dc:creator>Administrator</dc:creator>
  <cp:lastModifiedBy>Administrator</cp:lastModifiedBy>
  <dcterms:modified xsi:type="dcterms:W3CDTF">2021-12-10T10:02:12Z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0270B18B1F4C4F3998C27CD06EDD0784</vt:lpwstr>
  </property>
</Properties>
</file>