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jc w:val="center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>关于正式启动2021年度长葛市农机购置补贴工作的通知</w:t>
      </w:r>
    </w:p>
    <w:p>
      <w:pPr>
        <w:adjustRightInd w:val="0"/>
        <w:snapToGrid w:val="0"/>
        <w:spacing w:line="360" w:lineRule="auto"/>
        <w:ind w:left="210" w:leftChars="100" w:firstLine="640" w:firstLineChars="200"/>
        <w:jc w:val="both"/>
        <w:rPr>
          <w:rFonts w:hint="eastAsia" w:ascii="仿宋" w:hAnsi="仿宋" w:eastAsia="仿宋"/>
          <w:b w:val="0"/>
          <w:i w:val="0"/>
          <w:snapToGrid/>
          <w:color w:val="000000"/>
          <w:spacing w:val="8"/>
          <w:sz w:val="32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为更好满足农民群众农业生产购机需求，提高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我市</w:t>
      </w:r>
      <w:r>
        <w:rPr>
          <w:rFonts w:hint="eastAsia" w:ascii="仿宋" w:hAnsi="仿宋" w:eastAsia="仿宋" w:cs="仿宋"/>
          <w:sz w:val="32"/>
          <w:szCs w:val="32"/>
        </w:rPr>
        <w:t>农业生产机械化水平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根据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河南省</w:t>
      </w:r>
      <w:r>
        <w:rPr>
          <w:rFonts w:hint="eastAsia" w:ascii="仿宋_GB2312" w:hAnsi="仿宋_GB2312" w:eastAsia="仿宋_GB2312" w:cs="仿宋_GB2312"/>
          <w:sz w:val="32"/>
          <w:szCs w:val="32"/>
        </w:rPr>
        <w:t>农业农村厅、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河南省</w:t>
      </w:r>
      <w:r>
        <w:rPr>
          <w:rFonts w:hint="eastAsia" w:ascii="仿宋_GB2312" w:hAnsi="仿宋_GB2312" w:eastAsia="仿宋_GB2312" w:cs="仿宋_GB2312"/>
          <w:sz w:val="32"/>
          <w:szCs w:val="32"/>
        </w:rPr>
        <w:t>财政厅《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2021-2023年农机购置补贴实施指导意见</w:t>
      </w:r>
      <w:r>
        <w:rPr>
          <w:rFonts w:hint="eastAsia" w:ascii="仿宋_GB2312" w:hAnsi="仿宋_GB2312" w:eastAsia="仿宋_GB2312" w:cs="仿宋_GB2312"/>
          <w:sz w:val="32"/>
          <w:szCs w:val="32"/>
        </w:rPr>
        <w:t>》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eastAsia="zh-CN"/>
        </w:rPr>
        <w:t>豫农文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〔2021〕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8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号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要求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,我市2021年农机购置补贴工作</w:t>
      </w:r>
      <w:r>
        <w:rPr>
          <w:rFonts w:hint="eastAsia" w:ascii="仿宋" w:hAnsi="仿宋" w:eastAsia="仿宋"/>
          <w:b w:val="0"/>
          <w:i w:val="0"/>
          <w:snapToGrid/>
          <w:color w:val="000000"/>
          <w:spacing w:val="8"/>
          <w:sz w:val="32"/>
          <w:shd w:val="clear" w:color="auto" w:fill="FFFFFF"/>
          <w:lang w:eastAsia="zh-CN"/>
        </w:rPr>
        <w:t>已全面启动。</w:t>
      </w:r>
    </w:p>
    <w:p>
      <w:pPr>
        <w:pStyle w:val="2"/>
        <w:widowControl w:val="0"/>
        <w:snapToGrid w:val="0"/>
        <w:spacing w:before="0" w:beforeAutospacing="0" w:after="0" w:afterAutospacing="0" w:line="360" w:lineRule="auto"/>
        <w:ind w:firstLine="640"/>
        <w:jc w:val="both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我市今年可使用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中央补贴资金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774.859万元，省补资金30万元。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农机购置补贴政策按照“自主购机、定额补贴、先购后补、县级结算、直补到卡（户）”方式实施。</w:t>
      </w:r>
      <w:r>
        <w:rPr>
          <w:rFonts w:hint="eastAsia" w:ascii="仿宋" w:hAnsi="仿宋" w:eastAsia="仿宋" w:cs="仿宋"/>
          <w:b w:val="0"/>
          <w:bCs w:val="0"/>
          <w:i w:val="0"/>
          <w:snapToGrid/>
          <w:color w:val="000000" w:themeColor="text1"/>
          <w:sz w:val="32"/>
          <w:szCs w:val="32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为了把这项工作落到实处，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便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于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购机者申请补贴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资金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/>
        </w:rPr>
        <w:t>“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最多跑一次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/>
        </w:rPr>
        <w:t>”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，我中心一是</w:t>
      </w: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sz w:val="32"/>
          <w:szCs w:val="32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设立</w:t>
      </w:r>
      <w:r>
        <w:rPr>
          <w:rFonts w:hint="eastAsia" w:ascii="仿宋" w:hAnsi="仿宋" w:eastAsia="仿宋" w:cs="仿宋"/>
          <w:b w:val="0"/>
          <w:i w:val="0"/>
          <w:snapToGrid/>
          <w:color w:val="000000"/>
          <w:spacing w:val="8"/>
          <w:sz w:val="32"/>
          <w:szCs w:val="32"/>
          <w:shd w:val="clear" w:color="auto" w:fill="FFFFFF"/>
          <w:lang w:eastAsia="zh-CN"/>
        </w:rPr>
        <w:t>农机服务窗口，二是在我市东部镇和西部镇设立两个农机便民服务点，</w:t>
      </w:r>
      <w:r>
        <w:rPr>
          <w:rFonts w:hint="eastAsia" w:ascii="仿宋" w:hAnsi="仿宋" w:eastAsia="仿宋" w:cs="仿宋"/>
          <w:b w:val="0"/>
          <w:i w:val="0"/>
          <w:snapToGrid/>
          <w:color w:val="000000"/>
          <w:spacing w:val="8"/>
          <w:sz w:val="32"/>
          <w:szCs w:val="32"/>
          <w:shd w:val="clear" w:color="auto" w:fill="FFFFFF"/>
          <w:lang w:val="en-US" w:eastAsia="zh-CN"/>
        </w:rPr>
        <w:t>(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服务窗口设立在东区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2号楼2楼222室，两个服务点分别设立在石象镇实佳农机专业合作社、后河镇天祥农机专业合作社)。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 </w:t>
      </w:r>
    </w:p>
    <w:p>
      <w:pPr>
        <w:pStyle w:val="2"/>
        <w:widowControl w:val="0"/>
        <w:snapToGrid w:val="0"/>
        <w:spacing w:before="0" w:beforeAutospacing="0" w:after="0" w:afterAutospacing="0" w:line="360" w:lineRule="auto"/>
        <w:ind w:firstLine="640"/>
        <w:jc w:val="both"/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b w:val="0"/>
          <w:i w:val="0"/>
          <w:snapToGrid/>
          <w:color w:val="000000"/>
          <w:spacing w:val="8"/>
          <w:sz w:val="32"/>
          <w:szCs w:val="32"/>
          <w:shd w:val="clear" w:color="auto" w:fill="FFFFFF"/>
          <w:lang w:eastAsia="zh-CN"/>
        </w:rPr>
        <w:t>另外，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推广使用（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农机购置补贴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）手机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/>
        </w:rPr>
        <w:t>APP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信息化技术，开展非现场补贴申请、补贴机具核验预约等服务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咨询电话：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6838576    </w:t>
      </w:r>
    </w:p>
    <w:p>
      <w:pPr>
        <w:jc w:val="distribute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bookmarkStart w:id="0" w:name="_GoBack"/>
      <w:bookmarkEnd w:id="0"/>
    </w:p>
    <w:p>
      <w:pPr>
        <w:jc w:val="right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长葛市农业机械技术中心</w:t>
      </w:r>
    </w:p>
    <w:p>
      <w:pPr>
        <w:jc w:val="right"/>
      </w:pPr>
      <w:r>
        <w:rPr>
          <w:rFonts w:hint="eastAsia" w:ascii="仿宋" w:hAnsi="仿宋" w:eastAsia="仿宋" w:cs="仿宋"/>
          <w:sz w:val="32"/>
          <w:szCs w:val="32"/>
        </w:rPr>
        <w:t>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21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sectPr>
      <w:pgSz w:w="11906" w:h="16838"/>
      <w:pgMar w:top="161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6B3D03"/>
    <w:rsid w:val="116B3D03"/>
    <w:rsid w:val="46D672E0"/>
    <w:rsid w:val="4C3A739C"/>
    <w:rsid w:val="4F6A0472"/>
    <w:rsid w:val="5DD00BAE"/>
    <w:rsid w:val="63E6294D"/>
    <w:rsid w:val="7C663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2021-09-14T04:32:00Z</dcterms:created>
  <dc:creator>Administrator</dc:creator>
  <cp:lastModifiedBy>Administrator</cp:lastModifiedBy>
  <dcterms:modified xsi:type="dcterms:W3CDTF">2021-10-08T00:48:14Z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D2588AFC676F4CC1966CE3E93B9E5AB6</vt:lpwstr>
  </property>
</Properties>
</file>