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rPr>
      </w:pPr>
    </w:p>
    <w:p>
      <w:pPr>
        <w:jc w:val="center"/>
        <w:rPr>
          <w:b/>
          <w:sz w:val="44"/>
        </w:rPr>
      </w:pPr>
    </w:p>
    <w:p>
      <w:pPr>
        <w:jc w:val="center"/>
        <w:rPr>
          <w:b/>
          <w:sz w:val="44"/>
        </w:rPr>
      </w:pPr>
    </w:p>
    <w:p>
      <w:pPr>
        <w:jc w:val="center"/>
        <w:rPr>
          <w:b/>
          <w:sz w:val="44"/>
        </w:rPr>
      </w:pPr>
    </w:p>
    <w:p>
      <w:pPr>
        <w:rPr>
          <w:b/>
          <w:sz w:val="44"/>
        </w:rPr>
      </w:pPr>
    </w:p>
    <w:p>
      <w:pPr>
        <w:rPr>
          <w:b/>
          <w:sz w:val="44"/>
        </w:rPr>
      </w:pPr>
    </w:p>
    <w:p>
      <w:pPr>
        <w:rPr>
          <w:b/>
          <w:sz w:val="44"/>
        </w:rPr>
      </w:pPr>
    </w:p>
    <w:p>
      <w:pPr>
        <w:jc w:val="center"/>
        <w:rPr>
          <w:sz w:val="32"/>
          <w:szCs w:val="32"/>
        </w:rPr>
      </w:pPr>
      <w:r>
        <w:rPr>
          <w:rFonts w:hint="eastAsia"/>
          <w:sz w:val="32"/>
          <w:szCs w:val="32"/>
        </w:rPr>
        <w:t>孟农机补</w:t>
      </w:r>
      <w:r>
        <w:rPr>
          <w:rFonts w:hint="eastAsia" w:asciiTheme="minorEastAsia" w:hAnsiTheme="minorEastAsia"/>
          <w:sz w:val="32"/>
          <w:szCs w:val="32"/>
        </w:rPr>
        <w:t>［202</w:t>
      </w:r>
      <w:r>
        <w:rPr>
          <w:rFonts w:hint="eastAsia" w:asciiTheme="minorEastAsia" w:hAnsiTheme="minorEastAsia"/>
          <w:sz w:val="32"/>
          <w:szCs w:val="32"/>
          <w:lang w:val="en-US" w:eastAsia="zh-CN"/>
        </w:rPr>
        <w:t>1</w:t>
      </w:r>
      <w:r>
        <w:rPr>
          <w:rFonts w:hint="eastAsia" w:asciiTheme="minorEastAsia" w:hAnsiTheme="minorEastAsia"/>
          <w:sz w:val="32"/>
          <w:szCs w:val="32"/>
        </w:rPr>
        <w:t>］2号</w:t>
      </w:r>
    </w:p>
    <w:p>
      <w:pPr>
        <w:jc w:val="center"/>
        <w:rPr>
          <w:rFonts w:asciiTheme="majorEastAsia" w:hAnsiTheme="majorEastAsia" w:eastAsiaTheme="majorEastAsia"/>
          <w:b/>
          <w:sz w:val="52"/>
          <w:szCs w:val="52"/>
        </w:rPr>
      </w:pP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孟津</w:t>
      </w:r>
      <w:r>
        <w:rPr>
          <w:rFonts w:hint="eastAsia" w:asciiTheme="majorEastAsia" w:hAnsiTheme="majorEastAsia" w:eastAsiaTheme="majorEastAsia"/>
          <w:b/>
          <w:sz w:val="44"/>
          <w:szCs w:val="44"/>
          <w:lang w:val="en-US" w:eastAsia="zh-CN"/>
        </w:rPr>
        <w:t>区</w:t>
      </w:r>
      <w:r>
        <w:rPr>
          <w:rFonts w:hint="eastAsia" w:asciiTheme="majorEastAsia" w:hAnsiTheme="majorEastAsia" w:eastAsiaTheme="majorEastAsia"/>
          <w:b/>
          <w:sz w:val="44"/>
          <w:szCs w:val="44"/>
        </w:rPr>
        <w:t>农机购置补贴工作领导小组</w:t>
      </w:r>
    </w:p>
    <w:p>
      <w:pPr>
        <w:jc w:val="center"/>
        <w:rPr>
          <w:rFonts w:ascii="仿宋" w:hAnsi="仿宋" w:eastAsia="仿宋"/>
          <w:sz w:val="32"/>
        </w:rPr>
      </w:pPr>
      <w:r>
        <w:rPr>
          <w:rFonts w:hint="eastAsia" w:asciiTheme="majorEastAsia" w:hAnsiTheme="majorEastAsia" w:eastAsiaTheme="majorEastAsia"/>
          <w:b/>
          <w:sz w:val="44"/>
          <w:szCs w:val="44"/>
        </w:rPr>
        <w:t>关于农机补贴机具核验及对购置大中型补贴机具实施有效监管的通知</w:t>
      </w:r>
    </w:p>
    <w:p>
      <w:pPr>
        <w:rPr>
          <w:rFonts w:ascii="仿宋" w:hAnsi="仿宋" w:eastAsia="仿宋"/>
          <w:sz w:val="32"/>
        </w:rPr>
      </w:pPr>
      <w:r>
        <w:rPr>
          <w:rFonts w:hint="eastAsia" w:ascii="仿宋" w:hAnsi="仿宋" w:eastAsia="仿宋"/>
          <w:sz w:val="32"/>
          <w:lang w:val="en-US" w:eastAsia="zh-CN"/>
        </w:rPr>
        <w:t>区</w:t>
      </w:r>
      <w:r>
        <w:rPr>
          <w:rFonts w:hint="eastAsia" w:ascii="仿宋" w:hAnsi="仿宋" w:eastAsia="仿宋"/>
          <w:sz w:val="32"/>
        </w:rPr>
        <w:t>农业农村局、各相关单位：</w:t>
      </w:r>
    </w:p>
    <w:p>
      <w:pPr>
        <w:ind w:firstLine="640" w:firstLineChars="200"/>
        <w:rPr>
          <w:rFonts w:hint="eastAsia" w:ascii="仿宋" w:hAnsi="仿宋" w:eastAsia="仿宋"/>
          <w:sz w:val="32"/>
        </w:rPr>
      </w:pPr>
      <w:r>
        <w:rPr>
          <w:rFonts w:hint="eastAsia" w:ascii="仿宋" w:hAnsi="仿宋" w:eastAsia="仿宋"/>
          <w:sz w:val="32"/>
        </w:rPr>
        <w:t>根据《农业农村部农机购置补贴机具核验工作要点（试行）和</w:t>
      </w:r>
      <w:r>
        <w:rPr>
          <w:rFonts w:hint="eastAsia" w:ascii="仿宋" w:hAnsi="仿宋" w:eastAsia="仿宋"/>
          <w:sz w:val="32"/>
          <w:lang w:val="en-US" w:eastAsia="zh-CN"/>
        </w:rPr>
        <w:t>省</w:t>
      </w:r>
      <w:r>
        <w:rPr>
          <w:rFonts w:hint="eastAsia" w:ascii="仿宋" w:hAnsi="仿宋" w:eastAsia="仿宋"/>
          <w:sz w:val="32"/>
        </w:rPr>
        <w:t>农业农村</w:t>
      </w:r>
      <w:r>
        <w:rPr>
          <w:rFonts w:hint="eastAsia" w:ascii="仿宋" w:hAnsi="仿宋" w:eastAsia="仿宋"/>
          <w:sz w:val="32"/>
          <w:lang w:val="en-US" w:eastAsia="zh-CN"/>
        </w:rPr>
        <w:t>厅、省财政厅关于印发</w:t>
      </w:r>
      <w:r>
        <w:rPr>
          <w:rFonts w:hint="eastAsia" w:ascii="仿宋" w:hAnsi="仿宋" w:eastAsia="仿宋"/>
          <w:sz w:val="32"/>
        </w:rPr>
        <w:t>《</w:t>
      </w:r>
      <w:r>
        <w:rPr>
          <w:rFonts w:hint="eastAsia" w:ascii="仿宋" w:hAnsi="仿宋" w:eastAsia="仿宋"/>
          <w:sz w:val="32"/>
          <w:lang w:val="en-US" w:eastAsia="zh-CN"/>
        </w:rPr>
        <w:t>河南省</w:t>
      </w:r>
      <w:r>
        <w:rPr>
          <w:rFonts w:hint="eastAsia" w:ascii="仿宋" w:hAnsi="仿宋" w:eastAsia="仿宋"/>
          <w:sz w:val="32"/>
        </w:rPr>
        <w:t>202</w:t>
      </w:r>
      <w:r>
        <w:rPr>
          <w:rFonts w:hint="eastAsia" w:ascii="仿宋" w:hAnsi="仿宋" w:eastAsia="仿宋"/>
          <w:sz w:val="32"/>
          <w:lang w:val="en-US" w:eastAsia="zh-CN"/>
        </w:rPr>
        <w:t>1-2023</w:t>
      </w:r>
      <w:r>
        <w:rPr>
          <w:rFonts w:hint="eastAsia" w:ascii="仿宋" w:hAnsi="仿宋" w:eastAsia="仿宋"/>
          <w:sz w:val="32"/>
        </w:rPr>
        <w:t>年农机购置补贴</w:t>
      </w:r>
      <w:r>
        <w:rPr>
          <w:rFonts w:hint="eastAsia" w:ascii="仿宋" w:hAnsi="仿宋" w:eastAsia="仿宋"/>
          <w:sz w:val="32"/>
          <w:lang w:val="en-US" w:eastAsia="zh-CN"/>
        </w:rPr>
        <w:t>实施指导意见</w:t>
      </w:r>
      <w:r>
        <w:rPr>
          <w:rFonts w:hint="eastAsia" w:ascii="仿宋" w:hAnsi="仿宋" w:eastAsia="仿宋"/>
          <w:sz w:val="32"/>
        </w:rPr>
        <w:t>》</w:t>
      </w:r>
      <w:r>
        <w:rPr>
          <w:rFonts w:hint="eastAsia" w:ascii="仿宋" w:hAnsi="仿宋" w:eastAsia="仿宋"/>
          <w:sz w:val="32"/>
          <w:lang w:val="en-US" w:eastAsia="zh-CN"/>
        </w:rPr>
        <w:t>的通知</w:t>
      </w:r>
      <w:r>
        <w:rPr>
          <w:rFonts w:hint="eastAsia" w:ascii="仿宋" w:hAnsi="仿宋" w:eastAsia="仿宋"/>
          <w:sz w:val="32"/>
        </w:rPr>
        <w:t>要求，为了</w:t>
      </w:r>
      <w:r>
        <w:rPr>
          <w:rFonts w:hint="eastAsia" w:ascii="仿宋" w:hAnsi="仿宋" w:eastAsia="仿宋"/>
          <w:sz w:val="32"/>
          <w:szCs w:val="32"/>
        </w:rPr>
        <w:t>加强农机补贴机具核验工作，</w:t>
      </w:r>
      <w:r>
        <w:rPr>
          <w:rFonts w:hint="eastAsia" w:ascii="仿宋" w:hAnsi="仿宋" w:eastAsia="仿宋"/>
          <w:sz w:val="32"/>
        </w:rPr>
        <w:t>规范购机行为，</w:t>
      </w:r>
      <w:r>
        <w:rPr>
          <w:rFonts w:hint="eastAsia" w:ascii="仿宋" w:hAnsi="仿宋" w:eastAsia="仿宋"/>
          <w:sz w:val="32"/>
          <w:lang w:val="en-US" w:eastAsia="zh-CN"/>
        </w:rPr>
        <w:t>现</w:t>
      </w:r>
      <w:r>
        <w:rPr>
          <w:rFonts w:hint="eastAsia" w:ascii="仿宋" w:hAnsi="仿宋" w:eastAsia="仿宋"/>
          <w:sz w:val="32"/>
        </w:rPr>
        <w:t>结合孟津实际，</w:t>
      </w:r>
      <w:r>
        <w:rPr>
          <w:rFonts w:hint="eastAsia" w:ascii="仿宋" w:hAnsi="仿宋" w:eastAsia="仿宋"/>
          <w:sz w:val="32"/>
          <w:lang w:val="en-US" w:eastAsia="zh-CN"/>
        </w:rPr>
        <w:t>对</w:t>
      </w:r>
      <w:r>
        <w:rPr>
          <w:rFonts w:hint="eastAsia" w:ascii="仿宋" w:hAnsi="仿宋" w:eastAsia="仿宋"/>
          <w:sz w:val="32"/>
          <w:szCs w:val="32"/>
        </w:rPr>
        <w:t>农机补贴机具核验及大中型农机补贴机具监管</w:t>
      </w:r>
      <w:r>
        <w:rPr>
          <w:rFonts w:hint="eastAsia" w:ascii="仿宋" w:hAnsi="仿宋" w:eastAsia="仿宋"/>
          <w:sz w:val="32"/>
          <w:szCs w:val="32"/>
          <w:lang w:val="en-US" w:eastAsia="zh-CN"/>
        </w:rPr>
        <w:t>提出如下要求</w:t>
      </w:r>
      <w:r>
        <w:rPr>
          <w:rFonts w:hint="eastAsia" w:ascii="仿宋" w:hAnsi="仿宋" w:eastAsia="仿宋"/>
          <w:sz w:val="32"/>
        </w:rPr>
        <w:t>，请认真组织实施。</w:t>
      </w:r>
    </w:p>
    <w:p>
      <w:pPr>
        <w:ind w:firstLine="2880" w:firstLineChars="900"/>
        <w:rPr>
          <w:rFonts w:ascii="仿宋" w:hAnsi="仿宋" w:eastAsia="仿宋"/>
          <w:sz w:val="32"/>
        </w:rPr>
      </w:pPr>
      <w:r>
        <w:rPr>
          <w:rFonts w:hint="eastAsia" w:ascii="仿宋" w:hAnsi="仿宋" w:eastAsia="仿宋"/>
          <w:sz w:val="32"/>
        </w:rPr>
        <w:t xml:space="preserve"> 孟津</w:t>
      </w:r>
      <w:r>
        <w:rPr>
          <w:rFonts w:hint="eastAsia" w:ascii="仿宋" w:hAnsi="仿宋" w:eastAsia="仿宋"/>
          <w:sz w:val="32"/>
          <w:lang w:val="en-US" w:eastAsia="zh-CN"/>
        </w:rPr>
        <w:t>区</w:t>
      </w:r>
      <w:r>
        <w:rPr>
          <w:rFonts w:hint="eastAsia" w:ascii="仿宋" w:hAnsi="仿宋" w:eastAsia="仿宋"/>
          <w:sz w:val="32"/>
        </w:rPr>
        <w:t>农机购置补贴工作领导小组</w:t>
      </w:r>
    </w:p>
    <w:p>
      <w:pPr>
        <w:rPr>
          <w:rFonts w:ascii="仿宋" w:hAnsi="仿宋" w:eastAsia="仿宋"/>
          <w:sz w:val="32"/>
        </w:rPr>
      </w:pPr>
      <w:r>
        <w:rPr>
          <w:rFonts w:hint="eastAsia" w:ascii="仿宋" w:hAnsi="仿宋" w:eastAsia="仿宋"/>
          <w:sz w:val="32"/>
        </w:rPr>
        <w:t xml:space="preserve">                            202</w:t>
      </w:r>
      <w:r>
        <w:rPr>
          <w:rFonts w:hint="eastAsia" w:ascii="仿宋" w:hAnsi="仿宋" w:eastAsia="仿宋"/>
          <w:sz w:val="32"/>
          <w:lang w:val="en-US" w:eastAsia="zh-CN"/>
        </w:rPr>
        <w:t>1</w:t>
      </w:r>
      <w:r>
        <w:rPr>
          <w:rFonts w:hint="eastAsia" w:ascii="仿宋" w:hAnsi="仿宋" w:eastAsia="仿宋"/>
          <w:sz w:val="32"/>
        </w:rPr>
        <w:t>年</w:t>
      </w:r>
      <w:r>
        <w:rPr>
          <w:rFonts w:hint="eastAsia" w:ascii="仿宋" w:hAnsi="仿宋" w:eastAsia="仿宋"/>
          <w:sz w:val="32"/>
          <w:lang w:val="en-US" w:eastAsia="zh-CN"/>
        </w:rPr>
        <w:t>7</w:t>
      </w:r>
      <w:r>
        <w:rPr>
          <w:rFonts w:hint="eastAsia" w:ascii="仿宋" w:hAnsi="仿宋" w:eastAsia="仿宋"/>
          <w:sz w:val="32"/>
        </w:rPr>
        <w:t>月</w:t>
      </w:r>
      <w:r>
        <w:rPr>
          <w:rFonts w:hint="eastAsia" w:ascii="仿宋" w:hAnsi="仿宋" w:eastAsia="仿宋"/>
          <w:sz w:val="32"/>
          <w:lang w:val="en-US" w:eastAsia="zh-CN"/>
        </w:rPr>
        <w:t>5</w:t>
      </w:r>
      <w:r>
        <w:rPr>
          <w:rFonts w:hint="eastAsia" w:ascii="仿宋" w:hAnsi="仿宋" w:eastAsia="仿宋"/>
          <w:sz w:val="32"/>
        </w:rPr>
        <w:t>日</w:t>
      </w:r>
    </w:p>
    <w:p>
      <w:pPr>
        <w:ind w:firstLine="472" w:firstLineChars="147"/>
        <w:rPr>
          <w:rFonts w:asciiTheme="majorEastAsia" w:hAnsiTheme="majorEastAsia" w:eastAsiaTheme="majorEastAsia"/>
          <w:b/>
          <w:sz w:val="32"/>
        </w:rPr>
      </w:pPr>
      <w:r>
        <w:rPr>
          <w:rFonts w:hint="eastAsia" w:asciiTheme="majorEastAsia" w:hAnsiTheme="majorEastAsia" w:eastAsiaTheme="majorEastAsia"/>
          <w:b/>
          <w:sz w:val="32"/>
        </w:rPr>
        <w:t>一、补贴机具核验</w:t>
      </w:r>
    </w:p>
    <w:p>
      <w:pPr>
        <w:ind w:firstLine="627" w:firstLineChars="196"/>
        <w:rPr>
          <w:rFonts w:ascii="仿宋" w:hAnsi="仿宋" w:eastAsia="仿宋"/>
          <w:sz w:val="32"/>
        </w:rPr>
      </w:pPr>
      <w:r>
        <w:rPr>
          <w:rFonts w:hint="eastAsia" w:ascii="仿宋" w:hAnsi="仿宋" w:eastAsia="仿宋"/>
          <w:sz w:val="32"/>
        </w:rPr>
        <w:t>补贴机具核</w:t>
      </w:r>
      <w:r>
        <w:rPr>
          <w:rFonts w:hint="eastAsia" w:ascii="仿宋" w:hAnsi="仿宋" w:eastAsia="仿宋"/>
          <w:sz w:val="32"/>
          <w:lang w:val="en-US" w:eastAsia="zh-CN"/>
        </w:rPr>
        <w:t>验</w:t>
      </w:r>
      <w:r>
        <w:rPr>
          <w:rFonts w:hint="eastAsia" w:ascii="仿宋" w:hAnsi="仿宋" w:eastAsia="仿宋"/>
          <w:sz w:val="32"/>
        </w:rPr>
        <w:t>分两步进行，一是在办理补贴申请时，由补贴办理人员对申请补贴机具进行初步核实，要求见人、见机、见发票，拍摄人机合影存档。二是</w:t>
      </w:r>
      <w:r>
        <w:rPr>
          <w:rFonts w:hint="eastAsia" w:ascii="仿宋" w:hAnsi="仿宋" w:eastAsia="仿宋"/>
          <w:sz w:val="32"/>
          <w:lang w:val="en-US" w:eastAsia="zh-CN"/>
        </w:rPr>
        <w:t>入户</w:t>
      </w:r>
      <w:r>
        <w:rPr>
          <w:rFonts w:hint="eastAsia" w:ascii="仿宋" w:hAnsi="仿宋" w:eastAsia="仿宋"/>
          <w:sz w:val="32"/>
        </w:rPr>
        <w:t>对申请补贴机具进行实时核实。要求见人，见机，核对机具信息，拍摄人机合影存档。对补贴额在900元以下</w:t>
      </w:r>
      <w:r>
        <w:rPr>
          <w:rFonts w:hint="eastAsia" w:ascii="仿宋" w:hAnsi="仿宋" w:eastAsia="仿宋"/>
          <w:sz w:val="32"/>
          <w:lang w:eastAsia="zh-CN"/>
        </w:rPr>
        <w:t>（</w:t>
      </w:r>
      <w:r>
        <w:rPr>
          <w:rFonts w:hint="eastAsia" w:ascii="仿宋" w:hAnsi="仿宋" w:eastAsia="仿宋"/>
          <w:sz w:val="32"/>
          <w:lang w:val="en-US" w:eastAsia="zh-CN"/>
        </w:rPr>
        <w:t>含900元</w:t>
      </w:r>
      <w:r>
        <w:rPr>
          <w:rFonts w:hint="eastAsia" w:ascii="仿宋" w:hAnsi="仿宋" w:eastAsia="仿宋"/>
          <w:sz w:val="32"/>
          <w:lang w:eastAsia="zh-CN"/>
        </w:rPr>
        <w:t>）</w:t>
      </w:r>
      <w:r>
        <w:rPr>
          <w:rFonts w:hint="eastAsia" w:ascii="仿宋" w:hAnsi="仿宋" w:eastAsia="仿宋"/>
          <w:sz w:val="32"/>
        </w:rPr>
        <w:t>的补贴机具，可采取按照不低于30% 的比例进行随机抽查的办法进行。</w:t>
      </w:r>
    </w:p>
    <w:p>
      <w:pPr>
        <w:ind w:firstLine="630" w:firstLineChars="196"/>
        <w:rPr>
          <w:rFonts w:asciiTheme="majorEastAsia" w:hAnsiTheme="majorEastAsia" w:eastAsiaTheme="majorEastAsia"/>
          <w:b/>
          <w:sz w:val="32"/>
        </w:rPr>
      </w:pPr>
      <w:r>
        <w:rPr>
          <w:rFonts w:hint="eastAsia" w:asciiTheme="majorEastAsia" w:hAnsiTheme="majorEastAsia" w:eastAsiaTheme="majorEastAsia"/>
          <w:b/>
          <w:sz w:val="32"/>
        </w:rPr>
        <w:t>二、大中型补贴机具监管</w:t>
      </w:r>
    </w:p>
    <w:p>
      <w:pPr>
        <w:ind w:firstLine="630" w:firstLineChars="196"/>
        <w:rPr>
          <w:rFonts w:asciiTheme="majorEastAsia" w:hAnsiTheme="majorEastAsia" w:eastAsiaTheme="majorEastAsia"/>
          <w:b/>
          <w:sz w:val="32"/>
        </w:rPr>
      </w:pPr>
      <w:r>
        <w:rPr>
          <w:rFonts w:hint="eastAsia" w:asciiTheme="majorEastAsia" w:hAnsiTheme="majorEastAsia" w:eastAsiaTheme="majorEastAsia"/>
          <w:b/>
          <w:sz w:val="32"/>
        </w:rPr>
        <w:t>（一）监管范围</w:t>
      </w:r>
    </w:p>
    <w:p>
      <w:pPr>
        <w:ind w:firstLine="640" w:firstLineChars="200"/>
        <w:rPr>
          <w:rFonts w:ascii="仿宋" w:hAnsi="仿宋" w:eastAsia="仿宋"/>
          <w:sz w:val="32"/>
        </w:rPr>
      </w:pPr>
      <w:r>
        <w:rPr>
          <w:rFonts w:hint="eastAsia" w:ascii="仿宋" w:hAnsi="仿宋" w:eastAsia="仿宋"/>
          <w:sz w:val="32"/>
        </w:rPr>
        <w:t>大中型拖拉机，联合收割机及</w:t>
      </w:r>
      <w:r>
        <w:rPr>
          <w:rFonts w:hint="eastAsia" w:ascii="仿宋" w:hAnsi="仿宋" w:eastAsia="仿宋"/>
          <w:sz w:val="32"/>
          <w:lang w:val="en-US" w:eastAsia="zh-CN"/>
        </w:rPr>
        <w:t>与之</w:t>
      </w:r>
      <w:r>
        <w:rPr>
          <w:rFonts w:hint="eastAsia" w:ascii="仿宋" w:hAnsi="仿宋" w:eastAsia="仿宋"/>
          <w:sz w:val="32"/>
        </w:rPr>
        <w:t>配套</w:t>
      </w:r>
      <w:r>
        <w:rPr>
          <w:rFonts w:hint="eastAsia" w:ascii="仿宋" w:hAnsi="仿宋" w:eastAsia="仿宋"/>
          <w:sz w:val="32"/>
          <w:lang w:val="en-US" w:eastAsia="zh-CN"/>
        </w:rPr>
        <w:t>的</w:t>
      </w:r>
      <w:r>
        <w:rPr>
          <w:rFonts w:hint="eastAsia" w:ascii="仿宋" w:hAnsi="仿宋" w:eastAsia="仿宋"/>
          <w:sz w:val="32"/>
        </w:rPr>
        <w:t>农</w:t>
      </w:r>
      <w:r>
        <w:rPr>
          <w:rFonts w:hint="eastAsia" w:ascii="仿宋" w:hAnsi="仿宋" w:eastAsia="仿宋"/>
          <w:sz w:val="32"/>
          <w:lang w:val="en-US" w:eastAsia="zh-CN"/>
        </w:rPr>
        <w:t>机</w:t>
      </w:r>
      <w:r>
        <w:rPr>
          <w:rFonts w:hint="eastAsia" w:ascii="仿宋" w:hAnsi="仿宋" w:eastAsia="仿宋"/>
          <w:sz w:val="32"/>
        </w:rPr>
        <w:t>具。</w:t>
      </w:r>
    </w:p>
    <w:p>
      <w:pPr>
        <w:ind w:firstLine="643" w:firstLineChars="200"/>
        <w:rPr>
          <w:rFonts w:asciiTheme="minorEastAsia" w:hAnsiTheme="minorEastAsia"/>
          <w:b/>
          <w:sz w:val="32"/>
        </w:rPr>
      </w:pPr>
      <w:r>
        <w:rPr>
          <w:rFonts w:hint="eastAsia" w:asciiTheme="minorEastAsia" w:hAnsiTheme="minorEastAsia"/>
          <w:b/>
          <w:sz w:val="32"/>
        </w:rPr>
        <w:t>（二）监管办法</w:t>
      </w:r>
    </w:p>
    <w:p>
      <w:pPr>
        <w:ind w:firstLine="640" w:firstLineChars="200"/>
        <w:rPr>
          <w:rFonts w:ascii="仿宋" w:hAnsi="仿宋" w:eastAsia="仿宋"/>
          <w:sz w:val="32"/>
          <w:szCs w:val="32"/>
        </w:rPr>
      </w:pPr>
      <w:r>
        <w:rPr>
          <w:rFonts w:hint="eastAsia" w:ascii="仿宋" w:hAnsi="仿宋" w:eastAsia="仿宋"/>
          <w:sz w:val="32"/>
          <w:szCs w:val="32"/>
        </w:rPr>
        <w:t>1、进一步加大对大中型机具核验和单人多台套、短期大批量、同人连续购置同类机具、购置本地区适应性差机具等异常购机行为的监管力度，做到及时发现，及时报告，及时处理，堵塞漏洞，防患于未然，确保良好的农机购置补贴工作秩序。</w:t>
      </w:r>
    </w:p>
    <w:p>
      <w:pPr>
        <w:ind w:firstLine="640" w:firstLineChars="200"/>
        <w:rPr>
          <w:rFonts w:ascii="仿宋" w:hAnsi="仿宋" w:eastAsia="仿宋"/>
          <w:sz w:val="32"/>
          <w:szCs w:val="32"/>
        </w:rPr>
      </w:pPr>
      <w:r>
        <w:rPr>
          <w:rFonts w:hint="eastAsia" w:ascii="仿宋" w:hAnsi="仿宋" w:eastAsia="仿宋"/>
          <w:sz w:val="32"/>
          <w:szCs w:val="32"/>
        </w:rPr>
        <w:t>2、对已办理补贴申请手续的，在补贴资金结算前，可以定期、不定期对购机户所购机具使用情况进行核查。要求购置的新机具应正常使用（原则上本年度内从事农机作业100小时以上或者农机作业面积300亩以上）。对于</w:t>
      </w:r>
      <w:r>
        <w:rPr>
          <w:rFonts w:hint="eastAsia" w:ascii="仿宋" w:hAnsi="仿宋" w:eastAsia="仿宋"/>
          <w:sz w:val="32"/>
          <w:szCs w:val="32"/>
          <w:lang w:val="en-US" w:eastAsia="zh-CN"/>
        </w:rPr>
        <w:t>购机者申请</w:t>
      </w:r>
      <w:r>
        <w:rPr>
          <w:rFonts w:hint="eastAsia" w:ascii="仿宋" w:hAnsi="仿宋" w:eastAsia="仿宋"/>
          <w:sz w:val="32"/>
          <w:szCs w:val="32"/>
        </w:rPr>
        <w:t>补贴</w:t>
      </w:r>
      <w:r>
        <w:rPr>
          <w:rFonts w:hint="eastAsia" w:ascii="仿宋" w:hAnsi="仿宋" w:eastAsia="仿宋"/>
          <w:sz w:val="32"/>
          <w:szCs w:val="32"/>
          <w:lang w:val="en-US" w:eastAsia="zh-CN"/>
        </w:rPr>
        <w:t>的</w:t>
      </w:r>
      <w:r>
        <w:rPr>
          <w:rFonts w:hint="eastAsia" w:ascii="仿宋" w:hAnsi="仿宋" w:eastAsia="仿宋"/>
          <w:sz w:val="32"/>
          <w:szCs w:val="32"/>
        </w:rPr>
        <w:t>机具，</w:t>
      </w:r>
      <w:r>
        <w:rPr>
          <w:rFonts w:hint="eastAsia" w:ascii="仿宋" w:hAnsi="仿宋" w:eastAsia="仿宋"/>
          <w:sz w:val="32"/>
          <w:szCs w:val="32"/>
          <w:lang w:val="en-US" w:eastAsia="zh-CN"/>
        </w:rPr>
        <w:t>闲置在家，</w:t>
      </w:r>
      <w:r>
        <w:rPr>
          <w:rFonts w:hint="eastAsia" w:ascii="仿宋" w:hAnsi="仿宋" w:eastAsia="仿宋"/>
          <w:sz w:val="32"/>
          <w:szCs w:val="32"/>
        </w:rPr>
        <w:t>未从事任何作业的，由购机户说明情况，如果无正当理由，存在异常购机现象，可根据实际情况延迟补贴或不予补贴。对于购机后无法对购机户进行正常核实和实施有效监管的补贴机具，原则上不予补贴。</w:t>
      </w:r>
      <w:bookmarkStart w:id="0" w:name="_GoBack"/>
      <w:bookmarkEnd w:id="0"/>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rPr>
          <w:rFonts w:ascii="仿宋" w:hAnsi="仿宋" w:eastAsia="仿宋"/>
          <w:sz w:val="32"/>
          <w:szCs w:val="32"/>
        </w:rPr>
      </w:pPr>
      <w:r>
        <w:rPr>
          <w:rFonts w:hint="eastAsia" w:ascii="仿宋" w:hAnsi="仿宋" w:eastAsia="仿宋" w:cs="仿宋"/>
          <w:sz w:val="30"/>
          <w:szCs w:val="30"/>
          <w:u w:val="single"/>
          <w:lang w:eastAsia="zh-CN"/>
        </w:rPr>
        <w:t>孟津</w:t>
      </w:r>
      <w:r>
        <w:rPr>
          <w:rFonts w:hint="eastAsia" w:ascii="仿宋" w:hAnsi="仿宋" w:eastAsia="仿宋" w:cs="仿宋"/>
          <w:sz w:val="30"/>
          <w:szCs w:val="30"/>
          <w:u w:val="single"/>
          <w:lang w:val="en-US" w:eastAsia="zh-CN"/>
        </w:rPr>
        <w:t>区农机购置补贴工作领导小组</w:t>
      </w:r>
      <w:r>
        <w:rPr>
          <w:rFonts w:hint="eastAsia" w:ascii="仿宋" w:hAnsi="仿宋" w:eastAsia="仿宋" w:cs="仿宋"/>
          <w:sz w:val="30"/>
          <w:szCs w:val="30"/>
          <w:u w:val="single"/>
          <w:lang w:eastAsia="zh-CN"/>
        </w:rPr>
        <w:t>办公室</w:t>
      </w:r>
      <w:r>
        <w:rPr>
          <w:rFonts w:hint="eastAsia" w:ascii="仿宋" w:hAnsi="仿宋" w:eastAsia="仿宋" w:cs="仿宋"/>
          <w:sz w:val="30"/>
          <w:szCs w:val="30"/>
          <w:u w:val="single"/>
          <w:lang w:val="en-US" w:eastAsia="zh-CN"/>
        </w:rPr>
        <w:t xml:space="preserve"> 2021年7月5日印发</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24151"/>
      <w:docPartObj>
        <w:docPartGallery w:val="autotext"/>
      </w:docPartObj>
    </w:sdtPr>
    <w:sdtContent>
      <w:p>
        <w:pPr>
          <w:pStyle w:val="4"/>
          <w:ind w:firstLine="7560" w:firstLineChars="4200"/>
        </w:pPr>
        <w:r>
          <w:rPr>
            <w:sz w:val="32"/>
            <w:szCs w:val="32"/>
          </w:rPr>
          <w:fldChar w:fldCharType="begin"/>
        </w:r>
        <w:r>
          <w:rPr>
            <w:sz w:val="32"/>
            <w:szCs w:val="32"/>
          </w:rPr>
          <w:instrText xml:space="preserve"> PAGE   \* MERGEFORMAT </w:instrText>
        </w:r>
        <w:r>
          <w:rPr>
            <w:sz w:val="32"/>
            <w:szCs w:val="32"/>
          </w:rPr>
          <w:fldChar w:fldCharType="separate"/>
        </w:r>
        <w:r>
          <w:rPr>
            <w:sz w:val="32"/>
            <w:szCs w:val="32"/>
          </w:rPr>
          <w:t>- 1 -</w:t>
        </w:r>
        <w:r>
          <w:rPr>
            <w:sz w:val="32"/>
            <w:szCs w:val="32"/>
          </w:rPr>
          <w:fldChar w:fldCharType="end"/>
        </w:r>
        <w:r>
          <w:rPr>
            <w:rFonts w:hint="eastAsia"/>
            <w:sz w:val="32"/>
            <w:szCs w:val="32"/>
          </w:rPr>
          <w:t xml:space="preserve"> </w:t>
        </w:r>
      </w:p>
    </w:sdtContent>
  </w:sdt>
  <w:p>
    <w:pPr>
      <w:pStyle w:val="4"/>
      <w:ind w:firstLine="7110" w:firstLineChars="395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72430"/>
    <w:rsid w:val="0000186E"/>
    <w:rsid w:val="00002E43"/>
    <w:rsid w:val="00004BB9"/>
    <w:rsid w:val="0001472F"/>
    <w:rsid w:val="00014D0B"/>
    <w:rsid w:val="00047DED"/>
    <w:rsid w:val="00072558"/>
    <w:rsid w:val="000C1970"/>
    <w:rsid w:val="000C42C4"/>
    <w:rsid w:val="000C674F"/>
    <w:rsid w:val="000C7726"/>
    <w:rsid w:val="000E767B"/>
    <w:rsid w:val="00145F4D"/>
    <w:rsid w:val="00163897"/>
    <w:rsid w:val="00167CAC"/>
    <w:rsid w:val="001824E7"/>
    <w:rsid w:val="00190491"/>
    <w:rsid w:val="0019408A"/>
    <w:rsid w:val="001B1637"/>
    <w:rsid w:val="001B3721"/>
    <w:rsid w:val="001C1A13"/>
    <w:rsid w:val="001C3D13"/>
    <w:rsid w:val="0020774D"/>
    <w:rsid w:val="00215181"/>
    <w:rsid w:val="00222B19"/>
    <w:rsid w:val="00242FA0"/>
    <w:rsid w:val="002534E6"/>
    <w:rsid w:val="00287813"/>
    <w:rsid w:val="002B1E25"/>
    <w:rsid w:val="002D02BD"/>
    <w:rsid w:val="002D76BB"/>
    <w:rsid w:val="002E22E0"/>
    <w:rsid w:val="00305E93"/>
    <w:rsid w:val="00312A10"/>
    <w:rsid w:val="00314E29"/>
    <w:rsid w:val="00332F7D"/>
    <w:rsid w:val="0035292E"/>
    <w:rsid w:val="003631EA"/>
    <w:rsid w:val="00366C09"/>
    <w:rsid w:val="0036787E"/>
    <w:rsid w:val="003754D7"/>
    <w:rsid w:val="003771A5"/>
    <w:rsid w:val="003778B7"/>
    <w:rsid w:val="003807A5"/>
    <w:rsid w:val="00390DBE"/>
    <w:rsid w:val="003B5531"/>
    <w:rsid w:val="003C409E"/>
    <w:rsid w:val="003E7F9E"/>
    <w:rsid w:val="004008D7"/>
    <w:rsid w:val="00446DF2"/>
    <w:rsid w:val="004513C7"/>
    <w:rsid w:val="0047330F"/>
    <w:rsid w:val="004B5286"/>
    <w:rsid w:val="004C4C9E"/>
    <w:rsid w:val="004C6E17"/>
    <w:rsid w:val="004F7C47"/>
    <w:rsid w:val="005108F7"/>
    <w:rsid w:val="00512EF4"/>
    <w:rsid w:val="00530A63"/>
    <w:rsid w:val="00547B5A"/>
    <w:rsid w:val="005626CE"/>
    <w:rsid w:val="0056537E"/>
    <w:rsid w:val="00566106"/>
    <w:rsid w:val="005761CE"/>
    <w:rsid w:val="00584B3E"/>
    <w:rsid w:val="005930ED"/>
    <w:rsid w:val="005A50EC"/>
    <w:rsid w:val="005C2DDA"/>
    <w:rsid w:val="005C7DD8"/>
    <w:rsid w:val="005D289D"/>
    <w:rsid w:val="005E0CD9"/>
    <w:rsid w:val="005F445F"/>
    <w:rsid w:val="006268BA"/>
    <w:rsid w:val="00652C7E"/>
    <w:rsid w:val="006615FE"/>
    <w:rsid w:val="00671D0B"/>
    <w:rsid w:val="0068055A"/>
    <w:rsid w:val="006A1605"/>
    <w:rsid w:val="006B0F22"/>
    <w:rsid w:val="006C1E0C"/>
    <w:rsid w:val="006C60D1"/>
    <w:rsid w:val="006C71A1"/>
    <w:rsid w:val="006D3E34"/>
    <w:rsid w:val="006D5732"/>
    <w:rsid w:val="006F39C8"/>
    <w:rsid w:val="007032A9"/>
    <w:rsid w:val="00711ECC"/>
    <w:rsid w:val="00716F64"/>
    <w:rsid w:val="007176D8"/>
    <w:rsid w:val="00731491"/>
    <w:rsid w:val="00740DB1"/>
    <w:rsid w:val="00742646"/>
    <w:rsid w:val="007723AC"/>
    <w:rsid w:val="00781674"/>
    <w:rsid w:val="0079303C"/>
    <w:rsid w:val="007A29B5"/>
    <w:rsid w:val="007C1D21"/>
    <w:rsid w:val="007C3F8A"/>
    <w:rsid w:val="007E4DA7"/>
    <w:rsid w:val="007F0F2B"/>
    <w:rsid w:val="00802A0E"/>
    <w:rsid w:val="008066BB"/>
    <w:rsid w:val="00831DD3"/>
    <w:rsid w:val="00845F54"/>
    <w:rsid w:val="00865DAF"/>
    <w:rsid w:val="0088695B"/>
    <w:rsid w:val="008E7029"/>
    <w:rsid w:val="008F0BD6"/>
    <w:rsid w:val="009026BC"/>
    <w:rsid w:val="009134DA"/>
    <w:rsid w:val="00921FA3"/>
    <w:rsid w:val="009339AF"/>
    <w:rsid w:val="009478AD"/>
    <w:rsid w:val="0099201C"/>
    <w:rsid w:val="009B1880"/>
    <w:rsid w:val="009B21A9"/>
    <w:rsid w:val="009B6BE3"/>
    <w:rsid w:val="009C3798"/>
    <w:rsid w:val="009C790D"/>
    <w:rsid w:val="00A15135"/>
    <w:rsid w:val="00A242B2"/>
    <w:rsid w:val="00A30099"/>
    <w:rsid w:val="00A312AB"/>
    <w:rsid w:val="00A72430"/>
    <w:rsid w:val="00A850F8"/>
    <w:rsid w:val="00A929DF"/>
    <w:rsid w:val="00AB6BC1"/>
    <w:rsid w:val="00AC7F70"/>
    <w:rsid w:val="00AE20C0"/>
    <w:rsid w:val="00AF759C"/>
    <w:rsid w:val="00B177DE"/>
    <w:rsid w:val="00B34303"/>
    <w:rsid w:val="00B60BC9"/>
    <w:rsid w:val="00B74DF3"/>
    <w:rsid w:val="00B80AFE"/>
    <w:rsid w:val="00BC044A"/>
    <w:rsid w:val="00BD170A"/>
    <w:rsid w:val="00BF1271"/>
    <w:rsid w:val="00BF3743"/>
    <w:rsid w:val="00C0246B"/>
    <w:rsid w:val="00C04616"/>
    <w:rsid w:val="00C05587"/>
    <w:rsid w:val="00C15CBE"/>
    <w:rsid w:val="00C22DA4"/>
    <w:rsid w:val="00C31B62"/>
    <w:rsid w:val="00C402B2"/>
    <w:rsid w:val="00C4167D"/>
    <w:rsid w:val="00C42696"/>
    <w:rsid w:val="00C42AEF"/>
    <w:rsid w:val="00C447CC"/>
    <w:rsid w:val="00C66FDF"/>
    <w:rsid w:val="00C91932"/>
    <w:rsid w:val="00C92EEA"/>
    <w:rsid w:val="00C96100"/>
    <w:rsid w:val="00CA2BF2"/>
    <w:rsid w:val="00CC5434"/>
    <w:rsid w:val="00CC5F97"/>
    <w:rsid w:val="00CD46A0"/>
    <w:rsid w:val="00CD5A5A"/>
    <w:rsid w:val="00CE1A03"/>
    <w:rsid w:val="00CE2824"/>
    <w:rsid w:val="00D00FA5"/>
    <w:rsid w:val="00D04B3F"/>
    <w:rsid w:val="00D20405"/>
    <w:rsid w:val="00D34B30"/>
    <w:rsid w:val="00D6085F"/>
    <w:rsid w:val="00D703EE"/>
    <w:rsid w:val="00D80AA3"/>
    <w:rsid w:val="00D82232"/>
    <w:rsid w:val="00D82643"/>
    <w:rsid w:val="00D82915"/>
    <w:rsid w:val="00DA3442"/>
    <w:rsid w:val="00DD4AE3"/>
    <w:rsid w:val="00DE7FC5"/>
    <w:rsid w:val="00E03C21"/>
    <w:rsid w:val="00E109D0"/>
    <w:rsid w:val="00E121EC"/>
    <w:rsid w:val="00E20895"/>
    <w:rsid w:val="00E20A7E"/>
    <w:rsid w:val="00E22CF6"/>
    <w:rsid w:val="00E43B17"/>
    <w:rsid w:val="00E444B8"/>
    <w:rsid w:val="00E50B90"/>
    <w:rsid w:val="00E51F96"/>
    <w:rsid w:val="00E65807"/>
    <w:rsid w:val="00E76AC7"/>
    <w:rsid w:val="00EA7B02"/>
    <w:rsid w:val="00EB1163"/>
    <w:rsid w:val="00EB7547"/>
    <w:rsid w:val="00EC148E"/>
    <w:rsid w:val="00ED5E41"/>
    <w:rsid w:val="00EE106B"/>
    <w:rsid w:val="00F1097D"/>
    <w:rsid w:val="00F17D6D"/>
    <w:rsid w:val="00F46002"/>
    <w:rsid w:val="00F47F6A"/>
    <w:rsid w:val="00F704AD"/>
    <w:rsid w:val="00F7173B"/>
    <w:rsid w:val="00F7482D"/>
    <w:rsid w:val="00F82603"/>
    <w:rsid w:val="00F9712E"/>
    <w:rsid w:val="00FA168B"/>
    <w:rsid w:val="00FB4BDC"/>
    <w:rsid w:val="00FD1406"/>
    <w:rsid w:val="00FD1EF0"/>
    <w:rsid w:val="00FE16B5"/>
    <w:rsid w:val="00FE75D4"/>
    <w:rsid w:val="00FF1652"/>
    <w:rsid w:val="19F466F3"/>
    <w:rsid w:val="31A56C15"/>
    <w:rsid w:val="38A05C92"/>
    <w:rsid w:val="57AD6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Balloon Text"/>
    <w:basedOn w:val="1"/>
    <w:link w:val="14"/>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5"/>
    <w:uiPriority w:val="99"/>
    <w:rPr>
      <w:sz w:val="18"/>
      <w:szCs w:val="18"/>
    </w:rPr>
  </w:style>
  <w:style w:type="character" w:customStyle="1" w:styleId="10">
    <w:name w:val="页脚 Char"/>
    <w:basedOn w:val="8"/>
    <w:link w:val="4"/>
    <w:uiPriority w:val="99"/>
    <w:rPr>
      <w:sz w:val="18"/>
      <w:szCs w:val="18"/>
    </w:rPr>
  </w:style>
  <w:style w:type="character" w:customStyle="1" w:styleId="11">
    <w:name w:val="日期 Char"/>
    <w:basedOn w:val="8"/>
    <w:link w:val="2"/>
    <w:semiHidden/>
    <w:uiPriority w:val="99"/>
  </w:style>
  <w:style w:type="paragraph" w:styleId="12">
    <w:name w:val="No Spacing"/>
    <w:link w:val="13"/>
    <w:qFormat/>
    <w:uiPriority w:val="1"/>
    <w:rPr>
      <w:rFonts w:asciiTheme="minorHAnsi" w:hAnsiTheme="minorHAnsi" w:eastAsiaTheme="minorEastAsia" w:cstheme="minorBidi"/>
      <w:kern w:val="0"/>
      <w:sz w:val="22"/>
      <w:szCs w:val="22"/>
      <w:lang w:val="en-US" w:eastAsia="zh-CN" w:bidi="ar-SA"/>
    </w:rPr>
  </w:style>
  <w:style w:type="character" w:customStyle="1" w:styleId="13">
    <w:name w:val="无间隔 Char"/>
    <w:basedOn w:val="8"/>
    <w:link w:val="12"/>
    <w:uiPriority w:val="1"/>
    <w:rPr>
      <w:kern w:val="0"/>
      <w:sz w:val="22"/>
    </w:rPr>
  </w:style>
  <w:style w:type="character" w:customStyle="1" w:styleId="14">
    <w:name w:val="批注框文本 Char"/>
    <w:basedOn w:val="8"/>
    <w:link w:val="3"/>
    <w:semiHidden/>
    <w:uiPriority w:val="99"/>
    <w:rPr>
      <w:sz w:val="18"/>
      <w:szCs w:val="18"/>
    </w:rPr>
  </w:style>
  <w:style w:type="paragraph" w:styleId="15">
    <w:name w:val="List Paragraph"/>
    <w:basedOn w:val="1"/>
    <w:qFormat/>
    <w:uiPriority w:val="34"/>
    <w:pPr>
      <w:ind w:firstLine="420" w:firstLineChars="200"/>
    </w:pPr>
  </w:style>
  <w:style w:type="character" w:styleId="16">
    <w:name w:val="Placeholder Text"/>
    <w:basedOn w:val="8"/>
    <w:semiHidden/>
    <w:uiPriority w:val="99"/>
    <w:rPr>
      <w:color w:val="80808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723240-1DB5-4E54-A5B4-3E336E4D1D45}">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3</Pages>
  <Words>119</Words>
  <Characters>683</Characters>
  <Lines>5</Lines>
  <Paragraphs>1</Paragraphs>
  <TotalTime>12</TotalTime>
  <ScaleCrop>false</ScaleCrop>
  <LinksUpToDate>false</LinksUpToDate>
  <CharactersWithSpaces>801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2019-11-07T08:03:00Z</dcterms:created>
  <dc:creator>Micorosoft</dc:creator>
  <cp:lastModifiedBy>dell</cp:lastModifiedBy>
  <cp:lastPrinted>2019-11-29T03:34:00Z</cp:lastPrinted>
  <dcterms:modified xsi:type="dcterms:W3CDTF">2021-07-02T02:21:27Z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588F6F89331E453896449830782C801C</vt:lpwstr>
  </property>
</Properties>
</file>