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bCs/>
          <w:sz w:val="52"/>
          <w:szCs w:val="52"/>
        </w:rPr>
      </w:pPr>
      <w:r>
        <w:rPr>
          <w:rFonts w:hint="eastAsia" w:ascii="仿宋_GB2312" w:eastAsia="仿宋_GB2312"/>
          <w:b/>
          <w:bCs/>
          <w:sz w:val="52"/>
          <w:szCs w:val="52"/>
        </w:rPr>
        <w:t>202</w:t>
      </w:r>
      <w:r>
        <w:rPr>
          <w:rFonts w:hint="eastAsia" w:ascii="仿宋_GB2312" w:eastAsia="仿宋_GB2312"/>
          <w:b/>
          <w:bCs/>
          <w:sz w:val="52"/>
          <w:szCs w:val="52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52"/>
          <w:szCs w:val="52"/>
        </w:rPr>
        <w:t>年牧野区申办农机</w:t>
      </w:r>
    </w:p>
    <w:p>
      <w:pPr>
        <w:spacing w:line="560" w:lineRule="exact"/>
        <w:jc w:val="center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52"/>
          <w:szCs w:val="52"/>
        </w:rPr>
        <w:t>购置补贴流程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/>
          <w:bCs/>
          <w:sz w:val="52"/>
          <w:szCs w:val="52"/>
          <w:lang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农机购置补贴政策实施实行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“自主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购机、定额补贴、先购后补、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级结算、直补到卡（户）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"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方式实施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</w:p>
    <w:p>
      <w:pPr>
        <w:autoSpaceDE w:val="0"/>
        <w:spacing w:line="56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自主选机购机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购机者自主选机购机，并对购机行为和购买机具的真实性负责，承担相应责任义务。鼓励非现金方式支付购机款，便于购置行为及资金往来全程留痕。购机者对其购置的补贴机具拥有所有权，可自主使用、依法依规处置。</w:t>
      </w:r>
    </w:p>
    <w:p>
      <w:pPr>
        <w:autoSpaceDE w:val="0"/>
        <w:spacing w:line="560" w:lineRule="exact"/>
        <w:ind w:firstLine="643" w:firstLineChars="200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二、补贴资金申请材料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（一）个人购机需带相关资料：</w:t>
      </w:r>
    </w:p>
    <w:p>
      <w:pPr>
        <w:numPr>
          <w:ilvl w:val="0"/>
          <w:numId w:val="1"/>
        </w:num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个人为身份证原件、复印件1份;</w:t>
      </w:r>
    </w:p>
    <w:p>
      <w:pPr>
        <w:numPr>
          <w:ilvl w:val="0"/>
          <w:numId w:val="1"/>
        </w:num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信用社一卡通或存折及复印件一份;</w:t>
      </w:r>
    </w:p>
    <w:p>
      <w:pPr>
        <w:numPr>
          <w:ilvl w:val="0"/>
          <w:numId w:val="1"/>
        </w:num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购机发票(发票上必须注明生产厂家全称、机具名称、型号、出厂编号、发动机号、实际销售价格、购买人姓名等信息)、发票复印件1份;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（二）经营组织购机需带相关资料：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农业生产经营组织为工商部门颁发的法人营业执照原件（复印件一份）；2、机构代码证（复印件一份）;3、法人身份证原件（复印件一份）；4、对公账户复印件一份；5、购机发票(发票上必须注明生产厂家全称、机具名称、型号、出厂编号、发动机号、实际销售价格、购买人姓名等信息、发票复印件一份);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到牧野区农业农村局申请，并签署购机补贴承诺书，申请资料的真实性、完整性和有效性由购机者和补贴机具产销企业负责，并承担相关法律责任。</w:t>
      </w:r>
    </w:p>
    <w:p>
      <w:pPr>
        <w:numPr>
          <w:ilvl w:val="0"/>
          <w:numId w:val="2"/>
        </w:numPr>
        <w:autoSpaceDE w:val="0"/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不符合补贴范围</w:t>
      </w:r>
    </w:p>
    <w:p>
      <w:pPr>
        <w:numPr>
          <w:ilvl w:val="0"/>
          <w:numId w:val="3"/>
        </w:num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实行牌证管理的机具，要先行办理牌证照。无牌照机具，不受理农机补贴;</w:t>
      </w:r>
    </w:p>
    <w:p>
      <w:pPr>
        <w:numPr>
          <w:ilvl w:val="0"/>
          <w:numId w:val="3"/>
        </w:num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农业农村局对购机者提供材料的合规性进行审核，无问题的予以登记;</w:t>
      </w:r>
    </w:p>
    <w:p>
      <w:pPr>
        <w:numPr>
          <w:ilvl w:val="0"/>
          <w:numId w:val="3"/>
        </w:num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购机者本人不来不予登记;</w:t>
      </w:r>
    </w:p>
    <w:p>
      <w:pPr>
        <w:numPr>
          <w:ilvl w:val="0"/>
          <w:numId w:val="3"/>
        </w:num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材料不全不予登记;</w:t>
      </w:r>
    </w:p>
    <w:p>
      <w:pPr>
        <w:numPr>
          <w:ilvl w:val="0"/>
          <w:numId w:val="3"/>
        </w:num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不在补贴范围内机械及农具不予登记;</w:t>
      </w:r>
    </w:p>
    <w:p>
      <w:pPr>
        <w:autoSpaceDE w:val="0"/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四、确定补贴对象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在申请补贴对象较多而补贴资金不足时，要按照公平公</w:t>
      </w:r>
      <w:r>
        <w:rPr>
          <w:rFonts w:hint="eastAsia" w:ascii="仿宋" w:hAnsi="仿宋" w:eastAsia="仿宋"/>
          <w:sz w:val="32"/>
          <w:szCs w:val="32"/>
        </w:rPr>
        <w:t>正公开的原则，采取公开摇号的方式确定补贴对象。</w:t>
      </w:r>
      <w:r>
        <w:rPr>
          <w:rFonts w:hint="eastAsia" w:ascii="仿宋_GB2312" w:eastAsia="仿宋_GB2312"/>
          <w:sz w:val="32"/>
          <w:szCs w:val="32"/>
        </w:rPr>
        <w:t>将补贴对象人员名单报送同级财政部门审核，在全区各镇（办）公示20天，无异议后，确定为补贴对象。</w:t>
      </w:r>
    </w:p>
    <w:p>
      <w:pPr>
        <w:autoSpaceDE w:val="0"/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四、机具核实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农业农村局和财政局对补贴对象所购机具的真实性进行核实。</w:t>
      </w:r>
    </w:p>
    <w:p>
      <w:pPr>
        <w:autoSpaceDE w:val="0"/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五、补贴款打卡入户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1、农业农村局对所购机具、购机发票及其它材料进行核实，无误后，向财政局提出补贴结算申请；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2、经财政局审核后，</w:t>
      </w:r>
      <w:r>
        <w:rPr>
          <w:rFonts w:hint="eastAsia" w:ascii="仿宋_GB2312" w:eastAsia="仿宋_GB2312"/>
          <w:sz w:val="32"/>
          <w:szCs w:val="32"/>
          <w:lang w:eastAsia="zh-CN"/>
        </w:rPr>
        <w:t>通过一卡通</w:t>
      </w:r>
      <w:r>
        <w:rPr>
          <w:rFonts w:hint="eastAsia" w:ascii="仿宋_GB2312" w:eastAsia="仿宋_GB2312"/>
          <w:sz w:val="32"/>
          <w:szCs w:val="32"/>
        </w:rPr>
        <w:t>将补贴资金打入农户</w:t>
      </w:r>
      <w:r>
        <w:rPr>
          <w:rFonts w:hint="eastAsia" w:ascii="仿宋_GB2312" w:eastAsia="仿宋_GB2312"/>
          <w:sz w:val="32"/>
          <w:szCs w:val="32"/>
          <w:lang w:eastAsia="zh-CN"/>
        </w:rPr>
        <w:t>账户</w:t>
      </w:r>
    </w:p>
    <w:p>
      <w:pPr>
        <w:spacing w:line="64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牧野区农业农村局</w:t>
      </w: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A430AF"/>
    <w:multiLevelType w:val="multilevel"/>
    <w:tmpl w:val="13A430AF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6B074A9"/>
    <w:multiLevelType w:val="multilevel"/>
    <w:tmpl w:val="26B074A9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3B31B2A"/>
    <w:multiLevelType w:val="multilevel"/>
    <w:tmpl w:val="33B31B2A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11"/>
    <w:rsid w:val="00CE22FE"/>
    <w:rsid w:val="00E87A11"/>
    <w:rsid w:val="46B5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131</Words>
  <Characters>747</Characters>
  <Lines>6</Lines>
  <Paragraphs>1</Paragraphs>
  <TotalTime>8</TotalTime>
  <ScaleCrop>false</ScaleCrop>
  <LinksUpToDate>false</LinksUpToDate>
  <CharactersWithSpaces>877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2020-11-20T08:03:00Z</dcterms:created>
  <dc:creator>User</dc:creator>
  <cp:lastModifiedBy>Administrator</cp:lastModifiedBy>
  <dcterms:modified xsi:type="dcterms:W3CDTF">2021-12-10T08:28:46Z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823001A08D7D4AD6ACDE12680CEBEC2C</vt:lpwstr>
  </property>
</Properties>
</file>