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兰考县农机购置补贴操作程序</w:t>
      </w:r>
    </w:p>
    <w:p>
      <w:pPr>
        <w:pStyle w:val="2"/>
        <w:ind w:firstLine="643" w:firstLineChars="200"/>
        <w:rPr>
          <w:rFonts w:ascii="仿宋" w:hAnsi="仿宋" w:eastAsia="仿宋"/>
          <w:b/>
          <w:sz w:val="32"/>
          <w:szCs w:val="32"/>
        </w:rPr>
      </w:pPr>
      <w:r>
        <w:rPr>
          <w:rFonts w:ascii="仿宋" w:hAnsi="仿宋" w:eastAsia="仿宋"/>
          <w:b/>
          <w:sz w:val="32"/>
          <w:szCs w:val="32"/>
        </w:rPr>
        <w:t xml:space="preserve">（一）购机申请与资格确认 </w:t>
      </w:r>
    </w:p>
    <w:p>
      <w:pPr>
        <w:pStyle w:val="2"/>
        <w:ind w:firstLine="640" w:firstLineChars="200"/>
        <w:rPr>
          <w:rFonts w:hint="eastAsia" w:ascii="仿宋" w:hAnsi="仿宋" w:eastAsia="仿宋"/>
          <w:sz w:val="32"/>
          <w:szCs w:val="32"/>
          <w:lang w:val="en-US" w:eastAsia="zh-CN"/>
        </w:rPr>
      </w:pPr>
      <w:r>
        <w:rPr>
          <w:rFonts w:ascii="仿宋" w:hAnsi="仿宋" w:eastAsia="仿宋"/>
          <w:sz w:val="32"/>
          <w:szCs w:val="32"/>
        </w:rPr>
        <w:t>1、购机补贴对象</w:t>
      </w:r>
      <w:r>
        <w:rPr>
          <w:rFonts w:hint="eastAsia" w:ascii="仿宋" w:hAnsi="仿宋" w:eastAsia="仿宋"/>
          <w:sz w:val="32"/>
          <w:szCs w:val="32"/>
          <w:lang w:eastAsia="zh-CN"/>
        </w:rPr>
        <w:t>带机</w:t>
      </w:r>
      <w:r>
        <w:rPr>
          <w:rFonts w:ascii="仿宋" w:hAnsi="仿宋" w:eastAsia="仿宋"/>
          <w:sz w:val="32"/>
          <w:szCs w:val="32"/>
        </w:rPr>
        <w:t>凭身份证明材料（农民个人为身份证和村委会证明，</w:t>
      </w:r>
      <w:r>
        <w:rPr>
          <w:rFonts w:hint="eastAsia" w:ascii="仿宋" w:hAnsi="仿宋" w:eastAsia="仿宋"/>
          <w:sz w:val="32"/>
          <w:szCs w:val="32"/>
          <w:lang w:eastAsia="zh-CN"/>
        </w:rPr>
        <w:t>农业合作组织</w:t>
      </w:r>
      <w:r>
        <w:rPr>
          <w:rFonts w:ascii="仿宋" w:hAnsi="仿宋" w:eastAsia="仿宋"/>
          <w:sz w:val="32"/>
          <w:szCs w:val="32"/>
        </w:rPr>
        <w:t>为工商营业执照及证明。）自愿向县级农机管理部门提出申请，</w:t>
      </w:r>
      <w:r>
        <w:rPr>
          <w:rFonts w:hint="eastAsia" w:ascii="仿宋" w:hAnsi="仿宋" w:eastAsia="仿宋"/>
          <w:sz w:val="32"/>
          <w:szCs w:val="32"/>
          <w:lang w:eastAsia="zh-CN"/>
        </w:rPr>
        <w:t>或者自主使用农机补贴</w:t>
      </w:r>
      <w:r>
        <w:rPr>
          <w:rFonts w:hint="eastAsia" w:ascii="仿宋" w:hAnsi="仿宋" w:eastAsia="仿宋"/>
          <w:sz w:val="32"/>
          <w:szCs w:val="32"/>
          <w:lang w:val="en-US" w:eastAsia="zh-CN"/>
        </w:rPr>
        <w:t>APP申请，并对其购机真实情况负责。</w:t>
      </w:r>
    </w:p>
    <w:p>
      <w:pPr>
        <w:pStyle w:val="2"/>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 xml:space="preserve">、县级农机管理部门在农机购置补贴管理信息系统中录入购机对象信息。 </w:t>
      </w:r>
    </w:p>
    <w:p>
      <w:pPr>
        <w:pStyle w:val="2"/>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、县级农机理管部门进行补贴资格确认。县级农机管理部门对购机申请进行审核，在购机申请表上签署意见，确认其购机补贴资格并进行公示</w:t>
      </w:r>
      <w:r>
        <w:rPr>
          <w:rFonts w:hint="eastAsia" w:ascii="仿宋" w:hAnsi="仿宋" w:eastAsia="仿宋"/>
          <w:sz w:val="32"/>
          <w:szCs w:val="32"/>
          <w:lang w:eastAsia="zh-CN"/>
        </w:rPr>
        <w:t>，无异于后报请结算</w:t>
      </w:r>
      <w:r>
        <w:rPr>
          <w:rFonts w:ascii="仿宋" w:hAnsi="仿宋" w:eastAsia="仿宋"/>
          <w:sz w:val="32"/>
          <w:szCs w:val="32"/>
        </w:rPr>
        <w:t xml:space="preserve">。 </w:t>
      </w:r>
    </w:p>
    <w:p>
      <w:pPr>
        <w:pStyle w:val="2"/>
        <w:ind w:firstLine="643" w:firstLineChars="200"/>
        <w:rPr>
          <w:rFonts w:hint="eastAsia" w:ascii="仿宋" w:hAnsi="仿宋" w:eastAsia="仿宋"/>
          <w:b/>
          <w:sz w:val="32"/>
          <w:szCs w:val="32"/>
          <w:lang w:eastAsia="zh-CN"/>
        </w:rPr>
      </w:pPr>
      <w:r>
        <w:rPr>
          <w:rFonts w:ascii="仿宋" w:hAnsi="仿宋" w:eastAsia="仿宋"/>
          <w:b/>
          <w:sz w:val="32"/>
          <w:szCs w:val="32"/>
        </w:rPr>
        <w:t>（二）购机</w:t>
      </w:r>
      <w:r>
        <w:rPr>
          <w:rFonts w:hint="eastAsia" w:ascii="仿宋" w:hAnsi="仿宋" w:eastAsia="仿宋"/>
          <w:b/>
          <w:sz w:val="32"/>
          <w:szCs w:val="32"/>
          <w:lang w:eastAsia="zh-CN"/>
        </w:rPr>
        <w:t>审核</w:t>
      </w:r>
    </w:p>
    <w:p>
      <w:pPr>
        <w:pStyle w:val="2"/>
        <w:ind w:firstLine="640" w:firstLineChars="200"/>
        <w:rPr>
          <w:rFonts w:ascii="仿宋" w:hAnsi="仿宋" w:eastAsia="仿宋"/>
          <w:sz w:val="32"/>
          <w:szCs w:val="32"/>
        </w:rPr>
      </w:pPr>
      <w:r>
        <w:rPr>
          <w:rFonts w:ascii="仿宋" w:hAnsi="仿宋" w:eastAsia="仿宋"/>
          <w:sz w:val="32"/>
          <w:szCs w:val="32"/>
        </w:rPr>
        <w:t>1、在全县范围内实行“全价购机、定额补贴、县级结算、直补到卡(折)”资金兑付方式</w:t>
      </w:r>
      <w:r>
        <w:rPr>
          <w:rFonts w:hint="eastAsia" w:ascii="仿宋" w:hAnsi="仿宋" w:eastAsia="仿宋"/>
          <w:sz w:val="32"/>
          <w:szCs w:val="32"/>
          <w:lang w:eastAsia="zh-CN"/>
        </w:rPr>
        <w:t>，</w:t>
      </w:r>
      <w:r>
        <w:rPr>
          <w:rFonts w:ascii="仿宋" w:hAnsi="仿宋" w:eastAsia="仿宋"/>
          <w:sz w:val="32"/>
          <w:szCs w:val="32"/>
        </w:rPr>
        <w:t xml:space="preserve">。 </w:t>
      </w:r>
    </w:p>
    <w:p>
      <w:pPr>
        <w:pStyle w:val="2"/>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、供货单位向购机补贴对象出具全额（实际成交价）销售发票，发票上必须注明补贴机具名称、型号、实际销售价格、购买人姓名等信息</w:t>
      </w:r>
      <w:r>
        <w:rPr>
          <w:rFonts w:hint="eastAsia" w:ascii="仿宋" w:hAnsi="仿宋" w:eastAsia="仿宋"/>
          <w:sz w:val="32"/>
          <w:szCs w:val="32"/>
          <w:lang w:eastAsia="zh-CN"/>
        </w:rPr>
        <w:t>，</w:t>
      </w:r>
      <w:r>
        <w:rPr>
          <w:rFonts w:ascii="仿宋" w:hAnsi="仿宋" w:eastAsia="仿宋"/>
          <w:sz w:val="32"/>
          <w:szCs w:val="32"/>
        </w:rPr>
        <w:t xml:space="preserve"> 鼓励企业与农民自主议价。 </w:t>
      </w:r>
    </w:p>
    <w:p>
      <w:pPr>
        <w:pStyle w:val="2"/>
        <w:ind w:firstLine="640" w:firstLineChars="200"/>
        <w:rPr>
          <w:rFonts w:ascii="仿宋" w:hAnsi="仿宋" w:eastAsia="仿宋"/>
          <w:sz w:val="32"/>
          <w:szCs w:val="32"/>
        </w:rPr>
      </w:pPr>
    </w:p>
    <w:p>
      <w:pPr>
        <w:pStyle w:val="2"/>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 xml:space="preserve">、供货单位须及时按规定将机具销售信息录入农机购置补贴信息管理系统。 </w:t>
      </w:r>
    </w:p>
    <w:p>
      <w:pPr>
        <w:pStyle w:val="2"/>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ascii="仿宋" w:hAnsi="仿宋" w:eastAsia="仿宋"/>
          <w:sz w:val="32"/>
          <w:szCs w:val="32"/>
        </w:rPr>
        <w:t xml:space="preserve">、县级农机管理部门负责组织机具喷号，进行人机合影，并监督供货单位及时将包括人机合影及发票原件照片等，录入农机购置补贴信息管理系统。 </w:t>
      </w:r>
    </w:p>
    <w:p>
      <w:pPr>
        <w:pStyle w:val="2"/>
        <w:ind w:firstLine="643" w:firstLineChars="200"/>
        <w:rPr>
          <w:rFonts w:ascii="仿宋" w:hAnsi="仿宋" w:eastAsia="仿宋"/>
          <w:b/>
          <w:sz w:val="32"/>
          <w:szCs w:val="32"/>
        </w:rPr>
      </w:pPr>
      <w:r>
        <w:rPr>
          <w:rFonts w:ascii="仿宋" w:hAnsi="仿宋" w:eastAsia="仿宋"/>
          <w:b/>
          <w:sz w:val="32"/>
          <w:szCs w:val="32"/>
        </w:rPr>
        <w:t xml:space="preserve">（三）补贴资金结算程序 </w:t>
      </w:r>
    </w:p>
    <w:p>
      <w:pPr>
        <w:pStyle w:val="2"/>
        <w:ind w:firstLine="640" w:firstLineChars="200"/>
        <w:rPr>
          <w:rFonts w:ascii="仿宋" w:hAnsi="仿宋" w:eastAsia="仿宋"/>
          <w:sz w:val="32"/>
          <w:szCs w:val="32"/>
        </w:rPr>
      </w:pPr>
      <w:r>
        <w:rPr>
          <w:rFonts w:ascii="仿宋" w:hAnsi="仿宋" w:eastAsia="仿宋"/>
          <w:sz w:val="32"/>
          <w:szCs w:val="32"/>
        </w:rPr>
        <w:t>1、县农机管理部门在购机对象提交购机补贴手续后1个月内，及时认真审核补贴信息表、</w:t>
      </w:r>
      <w:r>
        <w:rPr>
          <w:rFonts w:hint="eastAsia" w:ascii="仿宋" w:hAnsi="仿宋" w:eastAsia="仿宋"/>
          <w:sz w:val="32"/>
          <w:szCs w:val="32"/>
          <w:lang w:eastAsia="zh-CN"/>
        </w:rPr>
        <w:t>农机购置补贴申请表</w:t>
      </w:r>
      <w:r>
        <w:rPr>
          <w:rFonts w:ascii="仿宋" w:hAnsi="仿宋" w:eastAsia="仿宋"/>
          <w:sz w:val="32"/>
          <w:szCs w:val="32"/>
        </w:rPr>
        <w:t xml:space="preserve">、补贴机具发票、补贴标准、补贴金额、农民开设的补贴存款卡（折）和所购机具。确认无误后，分期分批向同级财政部门提出补贴资金结算申请，并对所提供上述材料的真实性、合规性、准确性负责。 </w:t>
      </w:r>
    </w:p>
    <w:p>
      <w:pPr>
        <w:pStyle w:val="2"/>
        <w:ind w:firstLine="640" w:firstLineChars="200"/>
        <w:rPr>
          <w:rFonts w:ascii="仿宋" w:hAnsi="仿宋" w:eastAsia="仿宋"/>
          <w:sz w:val="32"/>
          <w:szCs w:val="32"/>
        </w:rPr>
      </w:pPr>
      <w:r>
        <w:rPr>
          <w:rFonts w:ascii="仿宋" w:hAnsi="仿宋" w:eastAsia="仿宋"/>
          <w:sz w:val="32"/>
          <w:szCs w:val="32"/>
        </w:rPr>
        <w:t xml:space="preserve">2、县财政部门对农机部门提供的有关材料进行审核，在1个月内将补贴资金拨付到乡镇财政所，乡镇财政所会同承办金融机构在7个工作日内将补贴资金存入购机农民的补贴存款卡（折）。 </w:t>
      </w:r>
      <w:bookmarkStart w:id="0" w:name="_GoBack"/>
      <w:bookmarkEnd w:id="0"/>
    </w:p>
    <w:p>
      <w:pPr>
        <w:pStyle w:val="2"/>
        <w:ind w:firstLine="640" w:firstLineChars="200"/>
        <w:rPr>
          <w:rFonts w:ascii="仿宋" w:hAnsi="仿宋" w:eastAsia="仿宋"/>
          <w:sz w:val="32"/>
          <w:szCs w:val="32"/>
        </w:rPr>
      </w:pPr>
      <w:r>
        <w:rPr>
          <w:rFonts w:ascii="仿宋" w:hAnsi="仿宋" w:eastAsia="仿宋"/>
          <w:sz w:val="32"/>
          <w:szCs w:val="32"/>
        </w:rPr>
        <w:t>3、县农机管理部门要及时汇总所辖县域内享受农机购置补贴的农户信息表和资金结算申请表，一式两份，一份留本级建档备查，另一份于1</w:t>
      </w:r>
      <w:r>
        <w:rPr>
          <w:rFonts w:hint="eastAsia" w:ascii="仿宋" w:hAnsi="仿宋" w:eastAsia="仿宋"/>
          <w:sz w:val="32"/>
          <w:szCs w:val="32"/>
          <w:lang w:val="en-US" w:eastAsia="zh-CN"/>
        </w:rPr>
        <w:t>2</w:t>
      </w:r>
      <w:r>
        <w:rPr>
          <w:rFonts w:ascii="仿宋" w:hAnsi="仿宋" w:eastAsia="仿宋"/>
          <w:sz w:val="32"/>
          <w:szCs w:val="32"/>
        </w:rPr>
        <w:t>月30日前报</w:t>
      </w:r>
      <w:r>
        <w:rPr>
          <w:rFonts w:hint="eastAsia" w:ascii="仿宋" w:hAnsi="仿宋" w:eastAsia="仿宋"/>
          <w:sz w:val="32"/>
          <w:szCs w:val="32"/>
          <w:lang w:eastAsia="zh-CN"/>
        </w:rPr>
        <w:t>河南省农业机械技术中心</w:t>
      </w:r>
      <w:r>
        <w:rPr>
          <w:rFonts w:ascii="仿宋" w:hAnsi="仿宋" w:eastAsia="仿宋"/>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F330B"/>
    <w:rsid w:val="1FF85B3B"/>
    <w:rsid w:val="607B767C"/>
    <w:rsid w:val="658F330B"/>
    <w:rsid w:val="7B1D7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2020-11-16T07:33:00Z</dcterms:created>
  <dc:creator>Administrator</dc:creator>
  <cp:lastModifiedBy>张振铎</cp:lastModifiedBy>
  <dcterms:modified xsi:type="dcterms:W3CDTF">2021-12-10T07:16:43Z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42031EF0EA404D31AAFCCC2C83486972</vt:lpwstr>
  </property>
</Properties>
</file>