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320" w:firstLineChars="300"/>
        <w:rPr>
          <w:rFonts w:hint="eastAsia"/>
          <w:b w:val="0"/>
          <w:bCs w:val="0"/>
          <w:sz w:val="44"/>
          <w:szCs w:val="44"/>
          <w:lang w:val="en-US" w:eastAsia="zh-CN"/>
        </w:rPr>
      </w:pPr>
    </w:p>
    <w:p>
      <w:pPr>
        <w:ind w:firstLine="880" w:firstLineChars="200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b w:val="0"/>
          <w:bCs w:val="0"/>
          <w:sz w:val="44"/>
          <w:szCs w:val="44"/>
          <w:lang w:val="en-US" w:eastAsia="zh-CN"/>
        </w:rPr>
        <w:t>湖滨区2021</w:t>
      </w:r>
      <w:r>
        <w:rPr>
          <w:rFonts w:hint="eastAsia"/>
          <w:sz w:val="44"/>
          <w:szCs w:val="44"/>
          <w:lang w:val="en-US" w:eastAsia="zh-CN"/>
        </w:rPr>
        <w:t>年上半年农机报废更新</w:t>
      </w:r>
    </w:p>
    <w:p>
      <w:pPr>
        <w:ind w:firstLine="2640" w:firstLineChars="600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工 作 总 结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认真贯彻省、市农机报废更新有关文件精神，按照《湖滨区农业机械报废更新实施方案》的通知要求，积极开展宣传，严格操作程序，认真开展湖滨区农机报废更新补贴工作，就上半年工作报告如下：</w:t>
      </w:r>
    </w:p>
    <w:p>
      <w:pPr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一、加强组织领导</w:t>
      </w:r>
    </w:p>
    <w:p>
      <w:pPr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局领导班子高度重视，积极开会研究部署，按照《湖滨区农机报废更新补贴实施方案》的通知要求，层层责任压实，主管局长亲自带领农机部门工作人员，继续走访联系农机报废回收企业，就系统操作、资料保存、服务质量等工作认真沟通协商，组织农机部门、各乡、街道农机工作人员，在广泛宣传发动上下功夫，在服务质量上下功夫，确保农机报废补贴工作有效开展。</w:t>
      </w:r>
    </w:p>
    <w:p>
      <w:pPr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二、工作措施</w:t>
      </w:r>
    </w:p>
    <w:p>
      <w:pPr>
        <w:numPr>
          <w:ilvl w:val="0"/>
          <w:numId w:val="0"/>
        </w:numPr>
        <w:ind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（一）加大宣传力度。深入各乡、村悬挂宣传横幅10条、印发宣传资料500余份、宣传版面2块，张贴农机报废更新补贴公告50张、制作宣传版面2块，尤其是把农村集市、车辆集聚地作为重点宣传，营造浓厚的工作氛围，例如4月23日，在高庙乡乡村集市悬挂横幅、印发资料、版面，设立政策咨询台，使群众对农机报废政策、机具补贴报废补贴额度一目了然，收到良好效果。</w:t>
      </w:r>
    </w:p>
    <w:p>
      <w:pPr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（二）开展调查摸底。组织工作人员和各乡、街道农机人员一起，逐村排查摸底，了解掌握达到报废年限的机具情况，做到心中有数，为开展工作打好基础。</w:t>
      </w:r>
    </w:p>
    <w:p>
      <w:pPr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三、严格操作程序。</w:t>
      </w:r>
    </w:p>
    <w:p>
      <w:pPr>
        <w:widowControl/>
        <w:wordWrap w:val="0"/>
        <w:spacing w:line="375" w:lineRule="atLeast"/>
        <w:ind w:firstLine="640" w:firstLineChars="200"/>
        <w:jc w:val="left"/>
        <w:rPr>
          <w:rFonts w:hint="eastAsia" w:ascii="宋体" w:hAnsi="宋体" w:eastAsia="宋体" w:cs="宋体"/>
          <w:color w:val="000000"/>
          <w:kern w:val="0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认真建立完善各项规章制度，公布政策咨询电话、监督电话，认真按照《湖滨区农机报废更新补贴实施方案》的要求，严肃工作程序，扎实开展工作。认真按照河南省农机报废补贴辅助管理系统操作，公正、公开阳光操作。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对弄虚作假套取国家补贴资金的企业、个人和农业生产经营组织，要参照农机购置补贴的有关规定和原则进行严肃处理。 </w:t>
      </w:r>
    </w:p>
    <w:p>
      <w:pPr>
        <w:numPr>
          <w:numId w:val="0"/>
        </w:num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四、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报废机具情况</w:t>
      </w:r>
    </w:p>
    <w:p>
      <w:pPr>
        <w:numPr>
          <w:numId w:val="0"/>
        </w:num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目前我区报废补贴工作开展顺利，接受农机报废机具补贴政策咨询100余人次，有意向且达到报废条件的50余台，目前，已办理录入系统3台，其中：大型联合收割机1台、大型拖拉机2台，报费补贴资金2.5万元。</w:t>
      </w:r>
    </w:p>
    <w:p>
      <w:pPr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五、存在问题及建议</w:t>
      </w:r>
    </w:p>
    <w:p>
      <w:pPr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（一）农机报废补贴系统不完善，影响工作进度。</w:t>
      </w:r>
    </w:p>
    <w:p>
      <w:pPr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（二）一部分机具，尤其是拖拉机、收割机整机名牌缺失（系统必录项），影像系统操作。</w:t>
      </w:r>
    </w:p>
    <w:p>
      <w:pPr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（三）对没有纳入牌证管理的拖拉机、收割机办理报废补贴工作没有具体明确操作意见，系统录入办理比较困难。</w:t>
      </w:r>
    </w:p>
    <w:p>
      <w:pPr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</w:t>
      </w:r>
    </w:p>
    <w:p>
      <w:pPr>
        <w:numPr>
          <w:ilvl w:val="0"/>
          <w:numId w:val="0"/>
        </w:numPr>
        <w:ind w:firstLine="5120" w:firstLineChars="16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2021年6月27日</w:t>
      </w:r>
    </w:p>
    <w:p>
      <w:pPr>
        <w:numPr>
          <w:ilvl w:val="0"/>
          <w:numId w:val="0"/>
        </w:numPr>
        <w:ind w:firstLine="640" w:firstLineChars="200"/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AD7B3A"/>
    <w:rsid w:val="081639B4"/>
    <w:rsid w:val="0E10721B"/>
    <w:rsid w:val="12652407"/>
    <w:rsid w:val="23413DD8"/>
    <w:rsid w:val="27497B33"/>
    <w:rsid w:val="27DA7B16"/>
    <w:rsid w:val="2AED599C"/>
    <w:rsid w:val="2D7B43F6"/>
    <w:rsid w:val="30630D30"/>
    <w:rsid w:val="32E25FE1"/>
    <w:rsid w:val="34066BD9"/>
    <w:rsid w:val="357E7F3A"/>
    <w:rsid w:val="3A9B3D80"/>
    <w:rsid w:val="42775E10"/>
    <w:rsid w:val="46A256F3"/>
    <w:rsid w:val="4A9B1DCB"/>
    <w:rsid w:val="4C4036A7"/>
    <w:rsid w:val="4F0C5D46"/>
    <w:rsid w:val="58201973"/>
    <w:rsid w:val="5B5F5ADC"/>
    <w:rsid w:val="60CE2EF4"/>
    <w:rsid w:val="627E7C24"/>
    <w:rsid w:val="65504380"/>
    <w:rsid w:val="69417C88"/>
    <w:rsid w:val="71A542CD"/>
    <w:rsid w:val="78AD7B3A"/>
    <w:rsid w:val="7945379B"/>
    <w:rsid w:val="79484389"/>
    <w:rsid w:val="7A6074AD"/>
    <w:rsid w:val="7A670B4B"/>
    <w:rsid w:val="7A811AB3"/>
    <w:rsid w:val="7DA20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444444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2021-01-13T03:16:00Z</dcterms:created>
  <dc:creator>红枫叶</dc:creator>
  <cp:lastModifiedBy>Administrator</cp:lastModifiedBy>
  <dcterms:modified xsi:type="dcterms:W3CDTF">2021-06-28T10:10:42Z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3E6CF356BE1447E48D46494A86906524</vt:lpwstr>
  </property>
</Properties>
</file>