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754048" w:rsidRDefault="00A8759B" w:rsidP="00A8759B">
      <w:pPr>
        <w:spacing w:line="220" w:lineRule="atLeast"/>
        <w:jc w:val="center"/>
        <w:rPr>
          <w:sz w:val="48"/>
        </w:rPr>
      </w:pPr>
      <w:r w:rsidRPr="00754048">
        <w:rPr>
          <w:rFonts w:hint="eastAsia"/>
          <w:sz w:val="48"/>
        </w:rPr>
        <w:t>2021</w:t>
      </w:r>
      <w:r w:rsidRPr="00754048">
        <w:rPr>
          <w:rFonts w:hint="eastAsia"/>
          <w:sz w:val="48"/>
        </w:rPr>
        <w:t>年农机购置补贴资金实时进度</w:t>
      </w:r>
    </w:p>
    <w:p w:rsidR="00A8759B" w:rsidRPr="00754048" w:rsidRDefault="00A8759B" w:rsidP="00D31D50">
      <w:pPr>
        <w:spacing w:line="220" w:lineRule="atLeast"/>
        <w:rPr>
          <w:sz w:val="24"/>
        </w:rPr>
      </w:pPr>
    </w:p>
    <w:p w:rsidR="00754048" w:rsidRPr="00754048" w:rsidRDefault="00A8759B" w:rsidP="00754048">
      <w:pPr>
        <w:spacing w:line="220" w:lineRule="atLeast"/>
        <w:ind w:firstLineChars="250" w:firstLine="900"/>
        <w:rPr>
          <w:rFonts w:hint="eastAsia"/>
          <w:sz w:val="36"/>
        </w:rPr>
      </w:pPr>
      <w:r w:rsidRPr="00754048">
        <w:rPr>
          <w:rFonts w:hint="eastAsia"/>
          <w:sz w:val="36"/>
        </w:rPr>
        <w:t>2021</w:t>
      </w:r>
      <w:r w:rsidRPr="00754048">
        <w:rPr>
          <w:rFonts w:hint="eastAsia"/>
          <w:sz w:val="36"/>
        </w:rPr>
        <w:t>年度我中心</w:t>
      </w:r>
      <w:r w:rsidR="00754048" w:rsidRPr="00754048">
        <w:rPr>
          <w:rFonts w:hint="eastAsia"/>
          <w:sz w:val="36"/>
        </w:rPr>
        <w:t>共争取</w:t>
      </w:r>
      <w:r w:rsidRPr="00754048">
        <w:rPr>
          <w:rFonts w:hint="eastAsia"/>
          <w:sz w:val="36"/>
        </w:rPr>
        <w:t>国家补贴资金</w:t>
      </w:r>
      <w:r w:rsidRPr="00754048">
        <w:rPr>
          <w:rFonts w:hint="eastAsia"/>
          <w:sz w:val="36"/>
        </w:rPr>
        <w:t>554</w:t>
      </w:r>
      <w:r w:rsidRPr="00754048">
        <w:rPr>
          <w:rFonts w:hint="eastAsia"/>
          <w:sz w:val="36"/>
        </w:rPr>
        <w:t>万元。</w:t>
      </w:r>
    </w:p>
    <w:p w:rsidR="00754048" w:rsidRPr="00754048" w:rsidRDefault="00A8759B" w:rsidP="00754048">
      <w:pPr>
        <w:spacing w:line="220" w:lineRule="atLeast"/>
        <w:ind w:firstLineChars="250" w:firstLine="900"/>
        <w:rPr>
          <w:sz w:val="36"/>
        </w:rPr>
      </w:pPr>
      <w:r w:rsidRPr="00754048">
        <w:rPr>
          <w:rFonts w:hint="eastAsia"/>
          <w:sz w:val="36"/>
        </w:rPr>
        <w:t>截止到</w:t>
      </w:r>
      <w:r w:rsidRPr="00754048">
        <w:rPr>
          <w:rFonts w:hint="eastAsia"/>
          <w:sz w:val="36"/>
        </w:rPr>
        <w:t>2021</w:t>
      </w:r>
      <w:r w:rsidRPr="00754048">
        <w:rPr>
          <w:rFonts w:hint="eastAsia"/>
          <w:sz w:val="36"/>
        </w:rPr>
        <w:t>年</w:t>
      </w:r>
      <w:r w:rsidRPr="00754048">
        <w:rPr>
          <w:rFonts w:hint="eastAsia"/>
          <w:sz w:val="36"/>
        </w:rPr>
        <w:t>11</w:t>
      </w:r>
      <w:r w:rsidRPr="00754048">
        <w:rPr>
          <w:rFonts w:hint="eastAsia"/>
          <w:sz w:val="36"/>
        </w:rPr>
        <w:t>月</w:t>
      </w:r>
      <w:r w:rsidRPr="00754048">
        <w:rPr>
          <w:rFonts w:hint="eastAsia"/>
          <w:sz w:val="36"/>
        </w:rPr>
        <w:t>25</w:t>
      </w:r>
      <w:r w:rsidRPr="00754048">
        <w:rPr>
          <w:rFonts w:hint="eastAsia"/>
          <w:sz w:val="36"/>
        </w:rPr>
        <w:t>日，全年农机购置补贴工作已完成，</w:t>
      </w:r>
      <w:r w:rsidR="00754048" w:rsidRPr="00754048">
        <w:rPr>
          <w:rFonts w:hint="eastAsia"/>
          <w:sz w:val="36"/>
        </w:rPr>
        <w:t>第二批使用资金</w:t>
      </w:r>
      <w:r w:rsidR="00754048" w:rsidRPr="00754048">
        <w:rPr>
          <w:rFonts w:hint="eastAsia"/>
          <w:sz w:val="36"/>
        </w:rPr>
        <w:t>274.16</w:t>
      </w:r>
      <w:r w:rsidR="00754048" w:rsidRPr="00754048">
        <w:rPr>
          <w:rFonts w:hint="eastAsia"/>
          <w:sz w:val="36"/>
        </w:rPr>
        <w:t>万元。全年</w:t>
      </w:r>
      <w:r w:rsidRPr="00754048">
        <w:rPr>
          <w:rFonts w:hint="eastAsia"/>
          <w:sz w:val="36"/>
        </w:rPr>
        <w:t>使用补贴资金</w:t>
      </w:r>
      <w:r w:rsidRPr="00754048">
        <w:rPr>
          <w:rFonts w:hint="eastAsia"/>
          <w:sz w:val="36"/>
        </w:rPr>
        <w:t>553.419</w:t>
      </w:r>
      <w:r w:rsidRPr="00754048">
        <w:rPr>
          <w:rFonts w:hint="eastAsia"/>
          <w:sz w:val="36"/>
        </w:rPr>
        <w:t>万元，补贴各类农机具</w:t>
      </w:r>
      <w:r w:rsidR="00754048" w:rsidRPr="00754048">
        <w:rPr>
          <w:rFonts w:hint="eastAsia"/>
          <w:sz w:val="36"/>
        </w:rPr>
        <w:t>375</w:t>
      </w:r>
      <w:r w:rsidRPr="00754048">
        <w:rPr>
          <w:rFonts w:hint="eastAsia"/>
          <w:sz w:val="36"/>
        </w:rPr>
        <w:t>台（套），受益农户</w:t>
      </w:r>
      <w:r w:rsidRPr="00754048">
        <w:rPr>
          <w:rFonts w:hint="eastAsia"/>
          <w:sz w:val="36"/>
        </w:rPr>
        <w:t>299</w:t>
      </w:r>
      <w:r w:rsidRPr="00754048">
        <w:rPr>
          <w:rFonts w:hint="eastAsia"/>
          <w:sz w:val="36"/>
        </w:rPr>
        <w:t>户。</w:t>
      </w:r>
      <w:r w:rsidR="00754048" w:rsidRPr="00754048">
        <w:rPr>
          <w:rFonts w:hint="eastAsia"/>
          <w:sz w:val="36"/>
        </w:rPr>
        <w:t>已报送财政局结算。</w:t>
      </w:r>
    </w:p>
    <w:p w:rsidR="00A8759B" w:rsidRPr="00A8759B" w:rsidRDefault="00A8759B" w:rsidP="00A8759B">
      <w:pPr>
        <w:spacing w:line="220" w:lineRule="atLeast"/>
        <w:ind w:firstLineChars="250" w:firstLine="800"/>
        <w:rPr>
          <w:sz w:val="32"/>
        </w:rPr>
      </w:pPr>
    </w:p>
    <w:p w:rsidR="00A8759B" w:rsidRDefault="00A8759B" w:rsidP="00D31D50">
      <w:pPr>
        <w:spacing w:line="220" w:lineRule="atLeast"/>
      </w:pPr>
      <w:r>
        <w:rPr>
          <w:noProof/>
        </w:rPr>
        <w:drawing>
          <wp:inline distT="0" distB="0" distL="0" distR="0">
            <wp:extent cx="5274310" cy="1526673"/>
            <wp:effectExtent l="19050" t="0" r="2540" b="0"/>
            <wp:docPr id="1" name="图片 1" descr="C:\Users\ADMINI~1\AppData\Local\Temp\WeChat Files\9cbae7fa18d1d04601683aaf8977a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9cbae7fa18d1d04601683aaf8977a47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5266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8759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614E86"/>
    <w:rsid w:val="00754048"/>
    <w:rsid w:val="008B7726"/>
    <w:rsid w:val="00A8759B"/>
    <w:rsid w:val="00B92212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8759B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8759B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3</cp:revision>
  <dcterms:created xsi:type="dcterms:W3CDTF">2008-09-11T17:20:00Z</dcterms:created>
  <dcterms:modified xsi:type="dcterms:W3CDTF">2021-12-14T07:04:00Z</dcterms:modified>
</cp:coreProperties>
</file>