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847" w:tblpY="2823"/>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8"/>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7128" w:type="dxa"/>
            <w:noWrap w:val="0"/>
            <w:vAlign w:val="center"/>
          </w:tcPr>
          <w:p>
            <w:pPr>
              <w:keepNext w:val="0"/>
              <w:keepLines w:val="0"/>
              <w:pageBreakBefore w:val="0"/>
              <w:kinsoku/>
              <w:wordWrap/>
              <w:overflowPunct/>
              <w:topLinePunct w:val="0"/>
              <w:autoSpaceDE/>
              <w:autoSpaceDN/>
              <w:bidi w:val="0"/>
              <w:adjustRightInd/>
              <w:snapToGrid/>
              <w:spacing w:line="240" w:lineRule="auto"/>
              <w:ind w:right="0" w:rightChars="0"/>
              <w:jc w:val="distribute"/>
              <w:textAlignment w:val="auto"/>
              <w:outlineLvl w:val="9"/>
              <w:rPr>
                <w:rFonts w:hint="eastAsia" w:ascii="方正小标宋简体" w:hAnsi="方正小标宋简体" w:eastAsia="方正小标宋简体" w:cs="方正小标宋简体"/>
                <w:b w:val="0"/>
                <w:bCs/>
                <w:color w:val="FF0000"/>
                <w:spacing w:val="-56"/>
                <w:w w:val="66"/>
                <w:kern w:val="2"/>
                <w:sz w:val="84"/>
                <w:szCs w:val="84"/>
                <w:lang w:val="en-US" w:eastAsia="zh-CN" w:bidi="ar-SA"/>
              </w:rPr>
            </w:pPr>
            <w:r>
              <w:rPr>
                <w:rFonts w:hint="eastAsia" w:ascii="方正小标宋简体" w:hAnsi="方正小标宋简体" w:eastAsia="方正小标宋简体" w:cs="方正小标宋简体"/>
                <w:b w:val="0"/>
                <w:bCs/>
                <w:color w:val="FF0000"/>
                <w:spacing w:val="-56"/>
                <w:w w:val="66"/>
                <w:sz w:val="84"/>
                <w:szCs w:val="84"/>
              </w:rPr>
              <w:t>安阳市北关区农</w:t>
            </w:r>
            <w:r>
              <w:rPr>
                <w:rFonts w:hint="eastAsia" w:ascii="方正小标宋简体" w:hAnsi="方正小标宋简体" w:eastAsia="方正小标宋简体" w:cs="方正小标宋简体"/>
                <w:b w:val="0"/>
                <w:bCs/>
                <w:color w:val="FF0000"/>
                <w:spacing w:val="-56"/>
                <w:w w:val="66"/>
                <w:sz w:val="84"/>
                <w:szCs w:val="84"/>
                <w:lang w:val="en-US" w:eastAsia="zh-CN"/>
              </w:rPr>
              <w:t>业农村</w:t>
            </w:r>
            <w:r>
              <w:rPr>
                <w:rFonts w:hint="eastAsia" w:ascii="方正小标宋简体" w:hAnsi="方正小标宋简体" w:eastAsia="方正小标宋简体" w:cs="方正小标宋简体"/>
                <w:b w:val="0"/>
                <w:bCs/>
                <w:color w:val="FF0000"/>
                <w:spacing w:val="-56"/>
                <w:w w:val="66"/>
                <w:sz w:val="84"/>
                <w:szCs w:val="84"/>
              </w:rPr>
              <w:t>局</w:t>
            </w:r>
          </w:p>
        </w:tc>
        <w:tc>
          <w:tcPr>
            <w:tcW w:w="1708"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b/>
                <w:color w:val="FF0000"/>
                <w:sz w:val="84"/>
                <w:szCs w:val="84"/>
              </w:rPr>
            </w:pPr>
            <w:r>
              <w:rPr>
                <w:rFonts w:hint="eastAsia" w:ascii="方正小标宋简体" w:hAnsi="方正小标宋简体" w:eastAsia="方正小标宋简体" w:cs="方正小标宋简体"/>
                <w:b w:val="0"/>
                <w:bCs/>
                <w:color w:val="FF0000"/>
                <w:w w:val="66"/>
                <w:sz w:val="84"/>
                <w:szCs w:val="84"/>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7128" w:type="dxa"/>
            <w:noWrap w:val="0"/>
            <w:vAlign w:val="center"/>
          </w:tcPr>
          <w:p>
            <w:pPr>
              <w:keepNext w:val="0"/>
              <w:keepLines w:val="0"/>
              <w:pageBreakBefore w:val="0"/>
              <w:kinsoku/>
              <w:wordWrap/>
              <w:overflowPunct/>
              <w:topLinePunct w:val="0"/>
              <w:autoSpaceDE/>
              <w:autoSpaceDN/>
              <w:bidi w:val="0"/>
              <w:adjustRightInd/>
              <w:snapToGrid/>
              <w:spacing w:line="240" w:lineRule="auto"/>
              <w:ind w:left="759" w:right="0" w:rightChars="0" w:hanging="442" w:hangingChars="100"/>
              <w:jc w:val="distribute"/>
              <w:textAlignment w:val="auto"/>
              <w:outlineLvl w:val="9"/>
              <w:rPr>
                <w:rFonts w:hint="eastAsia" w:ascii="方正小标宋简体" w:hAnsi="方正小标宋简体" w:eastAsia="方正小标宋简体" w:cs="方正小标宋简体"/>
                <w:b w:val="0"/>
                <w:bCs/>
                <w:color w:val="auto"/>
                <w:spacing w:val="18"/>
                <w:w w:val="66"/>
                <w:sz w:val="84"/>
                <w:szCs w:val="84"/>
              </w:rPr>
            </w:pPr>
            <w:r>
              <w:rPr>
                <w:rFonts w:hint="eastAsia" w:ascii="方正小标宋简体" w:hAnsi="方正小标宋简体" w:eastAsia="方正小标宋简体" w:cs="方正小标宋简体"/>
                <w:b w:val="0"/>
                <w:bCs/>
                <w:color w:val="FF0000"/>
                <w:spacing w:val="-56"/>
                <w:w w:val="66"/>
                <w:sz w:val="84"/>
                <w:szCs w:val="84"/>
              </w:rPr>
              <w:t>安阳市北关区财政局</w:t>
            </w:r>
          </w:p>
        </w:tc>
        <w:tc>
          <w:tcPr>
            <w:tcW w:w="17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distribute"/>
              <w:textAlignment w:val="auto"/>
              <w:outlineLvl w:val="9"/>
              <w:rPr>
                <w:rFonts w:hint="eastAsia" w:ascii="方正小标宋简体" w:hAnsi="方正小标宋简体" w:eastAsia="方正小标宋简体" w:cs="方正小标宋简体"/>
                <w:b/>
                <w:color w:val="auto"/>
                <w:sz w:val="52"/>
                <w:szCs w:val="52"/>
              </w:rPr>
            </w:pPr>
          </w:p>
        </w:tc>
      </w:tr>
    </w:tbl>
    <w:tbl>
      <w:tblPr>
        <w:tblStyle w:val="6"/>
        <w:tblpPr w:leftFromText="180" w:rightFromText="180" w:vertAnchor="page" w:horzAnchor="page" w:tblpX="1769" w:tblpY="5328"/>
        <w:tblW w:w="8805" w:type="dxa"/>
        <w:tblInd w:w="0" w:type="dxa"/>
        <w:tblLayout w:type="fixed"/>
        <w:tblCellMar>
          <w:top w:w="0" w:type="dxa"/>
          <w:left w:w="0" w:type="dxa"/>
          <w:bottom w:w="0" w:type="dxa"/>
          <w:right w:w="0" w:type="dxa"/>
        </w:tblCellMar>
      </w:tblPr>
      <w:tblGrid>
        <w:gridCol w:w="8805"/>
      </w:tblGrid>
      <w:tr>
        <w:tblPrEx>
          <w:tblCellMar>
            <w:top w:w="0" w:type="dxa"/>
            <w:left w:w="0" w:type="dxa"/>
            <w:bottom w:w="0" w:type="dxa"/>
            <w:right w:w="0" w:type="dxa"/>
          </w:tblCellMar>
        </w:tblPrEx>
        <w:trPr>
          <w:cantSplit/>
          <w:trHeight w:val="918" w:hRule="atLeast"/>
        </w:trPr>
        <w:tc>
          <w:tcPr>
            <w:tcW w:w="8805" w:type="dxa"/>
            <w:noWrap w:val="0"/>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default" w:ascii="仿宋_GB2312" w:hAnsi="宋体"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北农[20</w:t>
            </w:r>
            <w:r>
              <w:rPr>
                <w:rFonts w:hint="eastAsia" w:ascii="仿宋_GB2312" w:eastAsia="仿宋_GB2312" w:cs="Times New Roman"/>
                <w:color w:val="auto"/>
                <w:sz w:val="32"/>
                <w:szCs w:val="32"/>
                <w:lang w:val="en-US" w:eastAsia="zh-CN"/>
              </w:rPr>
              <w:t>21</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 xml:space="preserve"> </w:t>
            </w:r>
            <w:r>
              <w:rPr>
                <w:rFonts w:hint="eastAsia" w:ascii="仿宋_GB2312" w:eastAsia="仿宋_GB2312" w:cs="Times New Roman"/>
                <w:color w:val="auto"/>
                <w:sz w:val="32"/>
                <w:szCs w:val="32"/>
                <w:lang w:val="en-US" w:eastAsia="zh-CN"/>
              </w:rPr>
              <w:t xml:space="preserve">78 </w:t>
            </w:r>
            <w:r>
              <w:rPr>
                <w:rFonts w:hint="eastAsia" w:ascii="仿宋_GB2312" w:hAnsi="Times New Roman" w:eastAsia="仿宋_GB2312" w:cs="Times New Roman"/>
                <w:color w:val="auto"/>
                <w:sz w:val="32"/>
                <w:szCs w:val="32"/>
              </w:rPr>
              <w:t>号</w:t>
            </w:r>
          </w:p>
        </w:tc>
      </w:tr>
    </w:tbl>
    <w:p>
      <w:pPr>
        <w:keepNext w:val="0"/>
        <w:keepLines w:val="0"/>
        <w:pageBreakBefore w:val="0"/>
        <w:kinsoku/>
        <w:overflowPunct/>
        <w:topLinePunct w:val="0"/>
        <w:bidi w:val="0"/>
        <w:spacing w:line="590" w:lineRule="exact"/>
        <w:ind w:right="25" w:rightChars="12"/>
        <w:textAlignment w:val="auto"/>
        <w:outlineLvl w:val="9"/>
        <w:rPr>
          <w:rFonts w:hint="eastAsia" w:ascii="Times New Roman" w:hAnsi="Times New Roman" w:eastAsia="宋体" w:cs="Times New Roman"/>
          <w:color w:val="auto"/>
          <w:sz w:val="44"/>
        </w:rPr>
      </w:pPr>
    </w:p>
    <w:p>
      <w:pPr>
        <w:keepNext w:val="0"/>
        <w:keepLines w:val="0"/>
        <w:pageBreakBefore w:val="0"/>
        <w:kinsoku/>
        <w:overflowPunct/>
        <w:topLinePunct w:val="0"/>
        <w:bidi w:val="0"/>
        <w:spacing w:line="590" w:lineRule="exact"/>
        <w:ind w:right="25" w:rightChars="12"/>
        <w:textAlignment w:val="auto"/>
        <w:outlineLvl w:val="9"/>
        <w:rPr>
          <w:rFonts w:hint="eastAsia" w:ascii="Times New Roman" w:hAnsi="Times New Roman" w:eastAsia="宋体" w:cs="Times New Roman"/>
          <w:color w:val="auto"/>
          <w:sz w:val="44"/>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ascii="Times New Roman" w:hAnsi="Times New Roman" w:eastAsia="宋体" w:cs="Times New Roman"/>
          <w:sz w:val="44"/>
        </w:rPr>
      </w:pPr>
      <w:r>
        <w:rPr>
          <w:rFonts w:ascii="Times New Roman" w:hAnsi="Times New Roman" w:eastAsia="宋体" w:cs="Times New Roman"/>
          <w:sz w:val="4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2548255</wp:posOffset>
                </wp:positionV>
                <wp:extent cx="5694680" cy="27940"/>
                <wp:effectExtent l="0" t="6350" r="1270" b="22860"/>
                <wp:wrapNone/>
                <wp:docPr id="1" name="直接连接符 1"/>
                <wp:cNvGraphicFramePr/>
                <a:graphic xmlns:a="http://schemas.openxmlformats.org/drawingml/2006/main">
                  <a:graphicData uri="http://schemas.microsoft.com/office/word/2010/wordprocessingShape">
                    <wps:wsp>
                      <wps:cNvCnPr/>
                      <wps:spPr>
                        <a:xfrm flipV="1">
                          <a:off x="0" y="0"/>
                          <a:ext cx="5694680" cy="2794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05pt;margin-top:200.65pt;height:2.2pt;width:448.4pt;z-index:251659264;mso-width-relative:page;mso-height-relative:page;" filled="f" stroked="t" coordsize="21600,21600" o:gfxdata="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TLsPtkAAAAKAQAADwAAAAAAAAABACAAAAAiAAAAZHJzL2Rvd25yZXYueG1sUEsBAhQAFAAA&#10;AAgAh07iQFLXfG7uAQAAswMAAA4AAAAAAAAAAQAgAAAAKAEAAGRycy9lMm9Eb2MueG1sUEsFBgAA&#10;AAAGAAYAWQEAAIgFA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关于印发《北关区20</w:t>
      </w:r>
      <w:r>
        <w:rPr>
          <w:rFonts w:hint="eastAsia" w:ascii="方正小标宋简体" w:hAnsi="方正小标宋简体" w:eastAsia="方正小标宋简体" w:cs="方正小标宋简体"/>
          <w:b w:val="0"/>
          <w:bCs/>
          <w:color w:val="auto"/>
          <w:sz w:val="44"/>
          <w:szCs w:val="44"/>
          <w:lang w:val="en-US" w:eastAsia="zh-CN"/>
        </w:rPr>
        <w:t>21-2023</w:t>
      </w:r>
      <w:r>
        <w:rPr>
          <w:rFonts w:hint="eastAsia" w:ascii="方正小标宋简体" w:hAnsi="方正小标宋简体" w:eastAsia="方正小标宋简体" w:cs="方正小标宋简体"/>
          <w:b w:val="0"/>
          <w:bCs/>
          <w:color w:val="auto"/>
          <w:sz w:val="44"/>
          <w:szCs w:val="44"/>
        </w:rPr>
        <w:t>年农机购置补贴实施方案》的通知</w:t>
      </w:r>
    </w:p>
    <w:p>
      <w:pPr>
        <w:keepNext w:val="0"/>
        <w:keepLines w:val="0"/>
        <w:pageBreakBefore w:val="0"/>
        <w:widowControl w:val="0"/>
        <w:kinsoku/>
        <w:wordWrap/>
        <w:overflowPunct/>
        <w:topLinePunct w:val="0"/>
        <w:autoSpaceDE w:val="0"/>
        <w:autoSpaceDN w:val="0"/>
        <w:bidi w:val="0"/>
        <w:adjustRightInd w:val="0"/>
        <w:snapToGrid/>
        <w:spacing w:line="590" w:lineRule="exact"/>
        <w:jc w:val="center"/>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各涉农街道办事处（中原高新区）、柏庄镇政府：</w:t>
      </w:r>
    </w:p>
    <w:p>
      <w:pPr>
        <w:keepNext w:val="0"/>
        <w:keepLines w:val="0"/>
        <w:pageBreakBefore w:val="0"/>
        <w:widowControl/>
        <w:shd w:val="clear" w:color="auto" w:fill="FFFFFF"/>
        <w:kinsoku/>
        <w:wordWrap/>
        <w:overflowPunct/>
        <w:topLinePunct w:val="0"/>
        <w:autoSpaceDE/>
        <w:autoSpaceDN/>
        <w:bidi w:val="0"/>
        <w:adjustRightInd/>
        <w:snapToGrid/>
        <w:spacing w:after="240" w:line="36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为规范实施农机购置补贴政策，充分发挥政策效益，推动农业机械化向全程全面高质高效转型升级，有效支撑粮食安全、重要农产品有效供给和农民增收，促进农业高质高效发展，助力全面推进乡村振兴、加快农业农村现代化，</w:t>
      </w:r>
      <w:r>
        <w:rPr>
          <w:rFonts w:hint="eastAsia" w:ascii="仿宋" w:hAnsi="仿宋" w:eastAsia="仿宋" w:cs="仿宋"/>
          <w:kern w:val="0"/>
          <w:sz w:val="32"/>
          <w:szCs w:val="32"/>
        </w:rPr>
        <w:t>根据《</w:t>
      </w:r>
      <w:r>
        <w:rPr>
          <w:rFonts w:hint="eastAsia" w:ascii="仿宋" w:hAnsi="仿宋" w:eastAsia="仿宋" w:cs="仿宋"/>
          <w:kern w:val="0"/>
          <w:sz w:val="32"/>
          <w:szCs w:val="32"/>
          <w:lang w:val="en-US" w:eastAsia="zh-CN"/>
        </w:rPr>
        <w:t>河南省农业农村</w:t>
      </w:r>
      <w:r>
        <w:rPr>
          <w:rFonts w:hint="eastAsia" w:ascii="仿宋" w:hAnsi="仿宋" w:eastAsia="仿宋" w:cs="仿宋"/>
          <w:bCs/>
          <w:kern w:val="0"/>
          <w:sz w:val="32"/>
          <w:szCs w:val="32"/>
        </w:rPr>
        <w:t xml:space="preserve">厅 </w:t>
      </w:r>
      <w:r>
        <w:rPr>
          <w:rFonts w:hint="eastAsia" w:ascii="仿宋" w:hAnsi="仿宋" w:eastAsia="仿宋" w:cs="仿宋"/>
          <w:bCs/>
          <w:kern w:val="0"/>
          <w:sz w:val="32"/>
          <w:szCs w:val="32"/>
          <w:lang w:val="en-US" w:eastAsia="zh-CN"/>
        </w:rPr>
        <w:t>河南省财政</w:t>
      </w:r>
      <w:r>
        <w:rPr>
          <w:rFonts w:hint="eastAsia" w:ascii="仿宋" w:hAnsi="仿宋" w:eastAsia="仿宋" w:cs="仿宋"/>
          <w:bCs/>
          <w:kern w:val="0"/>
          <w:sz w:val="32"/>
          <w:szCs w:val="32"/>
        </w:rPr>
        <w:t>厅关于印发〈</w:t>
      </w:r>
      <w:r>
        <w:rPr>
          <w:rFonts w:hint="eastAsia" w:ascii="仿宋" w:hAnsi="仿宋" w:eastAsia="仿宋" w:cs="仿宋"/>
          <w:bCs/>
          <w:kern w:val="0"/>
          <w:sz w:val="32"/>
          <w:szCs w:val="32"/>
          <w:lang w:val="en-US" w:eastAsia="zh-CN"/>
        </w:rPr>
        <w:t>河南省</w:t>
      </w:r>
      <w:r>
        <w:rPr>
          <w:rFonts w:hint="eastAsia" w:ascii="仿宋" w:hAnsi="仿宋" w:eastAsia="仿宋" w:cs="仿宋"/>
          <w:bCs/>
          <w:kern w:val="0"/>
          <w:sz w:val="32"/>
          <w:szCs w:val="32"/>
        </w:rPr>
        <w:t>2021-2023年农机购置补贴实施指导意见〉的通知</w:t>
      </w:r>
      <w:r>
        <w:rPr>
          <w:rFonts w:hint="eastAsia" w:ascii="仿宋" w:hAnsi="仿宋" w:eastAsia="仿宋" w:cs="仿宋"/>
          <w:kern w:val="0"/>
          <w:sz w:val="32"/>
          <w:szCs w:val="32"/>
        </w:rPr>
        <w:t>》</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豫</w:t>
      </w:r>
      <w:r>
        <w:rPr>
          <w:rFonts w:hint="eastAsia" w:ascii="仿宋" w:hAnsi="仿宋" w:eastAsia="仿宋" w:cs="仿宋"/>
          <w:kern w:val="0"/>
          <w:sz w:val="32"/>
          <w:szCs w:val="32"/>
        </w:rPr>
        <w:t>农</w:t>
      </w:r>
      <w:r>
        <w:rPr>
          <w:rFonts w:hint="eastAsia" w:ascii="仿宋" w:hAnsi="仿宋" w:eastAsia="仿宋" w:cs="仿宋"/>
          <w:kern w:val="0"/>
          <w:sz w:val="32"/>
          <w:szCs w:val="32"/>
          <w:lang w:val="en-US" w:eastAsia="zh-CN"/>
        </w:rPr>
        <w:t>文</w:t>
      </w:r>
      <w:r>
        <w:rPr>
          <w:rFonts w:hint="eastAsia" w:ascii="仿宋" w:hAnsi="仿宋" w:eastAsia="仿宋" w:cs="仿宋"/>
          <w:kern w:val="0"/>
          <w:sz w:val="32"/>
          <w:szCs w:val="32"/>
        </w:rPr>
        <w:t>〔2021〕</w:t>
      </w:r>
      <w:r>
        <w:rPr>
          <w:rFonts w:hint="eastAsia" w:ascii="仿宋" w:hAnsi="仿宋" w:eastAsia="仿宋" w:cs="仿宋"/>
          <w:kern w:val="0"/>
          <w:sz w:val="32"/>
          <w:szCs w:val="32"/>
          <w:lang w:val="en-US" w:eastAsia="zh-CN"/>
        </w:rPr>
        <w:t>185</w:t>
      </w:r>
      <w:r>
        <w:rPr>
          <w:rFonts w:hint="eastAsia" w:ascii="仿宋" w:hAnsi="仿宋" w:eastAsia="仿宋" w:cs="仿宋"/>
          <w:kern w:val="0"/>
          <w:sz w:val="32"/>
          <w:szCs w:val="32"/>
        </w:rPr>
        <w:t>号</w:t>
      </w:r>
      <w:r>
        <w:rPr>
          <w:rFonts w:hint="eastAsia" w:ascii="仿宋" w:hAnsi="仿宋" w:eastAsia="仿宋" w:cs="仿宋"/>
          <w:bCs/>
          <w:kern w:val="0"/>
          <w:sz w:val="32"/>
          <w:szCs w:val="32"/>
        </w:rPr>
        <w:t>）要求，</w:t>
      </w:r>
      <w:r>
        <w:rPr>
          <w:rFonts w:hint="eastAsia" w:ascii="仿宋" w:hAnsi="仿宋" w:eastAsia="仿宋" w:cs="仿宋"/>
          <w:kern w:val="0"/>
          <w:sz w:val="32"/>
          <w:szCs w:val="32"/>
        </w:rPr>
        <w:t>结合我</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rPr>
        <w:t>实际，</w:t>
      </w:r>
      <w:r>
        <w:rPr>
          <w:rFonts w:hint="eastAsia" w:ascii="仿宋" w:hAnsi="仿宋" w:eastAsia="仿宋" w:cs="仿宋"/>
          <w:color w:val="333333"/>
          <w:kern w:val="0"/>
          <w:sz w:val="32"/>
          <w:szCs w:val="32"/>
        </w:rPr>
        <w:t>我们制定了《</w:t>
      </w:r>
      <w:r>
        <w:rPr>
          <w:rFonts w:hint="eastAsia" w:ascii="仿宋" w:hAnsi="仿宋" w:eastAsia="仿宋" w:cs="仿宋"/>
          <w:color w:val="333333"/>
          <w:kern w:val="0"/>
          <w:sz w:val="32"/>
          <w:szCs w:val="32"/>
          <w:lang w:val="en-US" w:eastAsia="zh-CN"/>
        </w:rPr>
        <w:t>北关区</w:t>
      </w:r>
      <w:r>
        <w:rPr>
          <w:rFonts w:hint="eastAsia" w:ascii="仿宋" w:hAnsi="仿宋" w:eastAsia="仿宋" w:cs="仿宋"/>
          <w:color w:val="333333"/>
          <w:kern w:val="0"/>
          <w:sz w:val="32"/>
          <w:szCs w:val="32"/>
        </w:rPr>
        <w:t>2021—2023年农机购置补贴实施</w:t>
      </w:r>
      <w:r>
        <w:rPr>
          <w:rFonts w:hint="eastAsia" w:ascii="仿宋" w:hAnsi="仿宋" w:eastAsia="仿宋" w:cs="仿宋"/>
          <w:color w:val="333333"/>
          <w:kern w:val="0"/>
          <w:sz w:val="32"/>
          <w:szCs w:val="32"/>
          <w:lang w:val="en-US" w:eastAsia="zh-CN"/>
        </w:rPr>
        <w:t>方案</w:t>
      </w:r>
      <w:r>
        <w:rPr>
          <w:rFonts w:hint="eastAsia" w:ascii="仿宋" w:hAnsi="仿宋" w:eastAsia="仿宋" w:cs="仿宋"/>
          <w:color w:val="333333"/>
          <w:kern w:val="0"/>
          <w:sz w:val="32"/>
          <w:szCs w:val="32"/>
        </w:rPr>
        <w:t>》，现予印发，请遵照执行。</w:t>
      </w:r>
    </w:p>
    <w:p>
      <w:pPr>
        <w:keepNext w:val="0"/>
        <w:keepLines w:val="0"/>
        <w:pageBreakBefore w:val="0"/>
        <w:widowControl w:val="0"/>
        <w:kinsoku/>
        <w:wordWrap/>
        <w:overflowPunct/>
        <w:topLinePunct w:val="0"/>
        <w:autoSpaceDE w:val="0"/>
        <w:autoSpaceDN w:val="0"/>
        <w:bidi w:val="0"/>
        <w:adjustRightInd w:val="0"/>
        <w:snapToGrid/>
        <w:spacing w:line="590" w:lineRule="exact"/>
        <w:ind w:right="-269" w:rightChars="-128"/>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90" w:lineRule="exact"/>
        <w:ind w:firstLine="320" w:firstLineChars="100"/>
        <w:jc w:val="both"/>
        <w:rPr>
          <w:rFonts w:hint="eastAsia" w:ascii="仿宋" w:hAnsi="仿宋" w:eastAsia="仿宋" w:cs="仿宋"/>
          <w:bCs/>
          <w:sz w:val="32"/>
          <w:szCs w:val="32"/>
        </w:rPr>
      </w:pPr>
      <w:r>
        <w:rPr>
          <w:rFonts w:hint="eastAsia" w:ascii="仿宋" w:hAnsi="仿宋" w:eastAsia="仿宋" w:cs="仿宋"/>
          <w:color w:val="auto"/>
          <w:sz w:val="32"/>
          <w:szCs w:val="32"/>
          <w:lang w:val="en-US" w:eastAsia="zh-CN"/>
        </w:rPr>
        <w:t>附件：</w:t>
      </w:r>
      <w:r>
        <w:rPr>
          <w:rFonts w:hint="eastAsia" w:ascii="仿宋" w:hAnsi="仿宋" w:eastAsia="仿宋" w:cs="仿宋"/>
          <w:bCs/>
          <w:sz w:val="32"/>
          <w:szCs w:val="32"/>
        </w:rPr>
        <w:t>北关区20</w:t>
      </w:r>
      <w:r>
        <w:rPr>
          <w:rFonts w:hint="eastAsia" w:ascii="仿宋" w:hAnsi="仿宋" w:eastAsia="仿宋" w:cs="仿宋"/>
          <w:bCs/>
          <w:sz w:val="32"/>
          <w:szCs w:val="32"/>
          <w:lang w:val="en-US" w:eastAsia="zh-CN"/>
        </w:rPr>
        <w:t>21-2023</w:t>
      </w:r>
      <w:r>
        <w:rPr>
          <w:rFonts w:hint="eastAsia" w:ascii="仿宋" w:hAnsi="仿宋" w:eastAsia="仿宋" w:cs="仿宋"/>
          <w:bCs/>
          <w:sz w:val="32"/>
          <w:szCs w:val="32"/>
        </w:rPr>
        <w:t>年农业机械购置补贴实施方案</w:t>
      </w:r>
    </w:p>
    <w:p>
      <w:pPr>
        <w:keepNext w:val="0"/>
        <w:keepLines w:val="0"/>
        <w:pageBreakBefore w:val="0"/>
        <w:kinsoku/>
        <w:overflowPunct/>
        <w:topLinePunct w:val="0"/>
        <w:bidi w:val="0"/>
        <w:spacing w:line="590" w:lineRule="exact"/>
        <w:textAlignment w:val="auto"/>
        <w:outlineLvl w:val="9"/>
        <w:rPr>
          <w:rFonts w:hint="eastAsia" w:ascii="仿宋" w:hAnsi="仿宋" w:eastAsia="仿宋" w:cs="仿宋"/>
          <w:color w:val="auto"/>
          <w:sz w:val="32"/>
          <w:szCs w:val="32"/>
          <w:lang w:val="en-US" w:eastAsia="zh-CN"/>
        </w:rPr>
      </w:pPr>
    </w:p>
    <w:p>
      <w:pPr>
        <w:widowControl/>
        <w:shd w:val="clear" w:color="auto" w:fill="FFFFFF"/>
        <w:spacing w:after="240"/>
        <w:jc w:val="center"/>
        <w:rPr>
          <w:rFonts w:hint="eastAsia" w:ascii="仿宋" w:hAnsi="仿宋" w:eastAsia="仿宋" w:cs="仿宋"/>
          <w:color w:val="333333"/>
          <w:kern w:val="0"/>
          <w:sz w:val="32"/>
          <w:szCs w:val="32"/>
          <w:lang w:val="en-US" w:eastAsia="zh-CN"/>
        </w:rPr>
      </w:pPr>
    </w:p>
    <w:p>
      <w:pPr>
        <w:widowControl/>
        <w:shd w:val="clear" w:color="auto" w:fill="FFFFFF"/>
        <w:spacing w:after="240"/>
        <w:ind w:firstLine="1280" w:firstLineChars="400"/>
        <w:jc w:val="both"/>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北关区</w:t>
      </w:r>
      <w:r>
        <w:rPr>
          <w:rFonts w:hint="eastAsia" w:ascii="仿宋" w:hAnsi="仿宋" w:eastAsia="仿宋" w:cs="仿宋"/>
          <w:color w:val="333333"/>
          <w:kern w:val="0"/>
          <w:sz w:val="32"/>
          <w:szCs w:val="32"/>
        </w:rPr>
        <w:t>农业农村</w:t>
      </w:r>
      <w:r>
        <w:rPr>
          <w:rFonts w:hint="eastAsia" w:ascii="仿宋" w:hAnsi="仿宋" w:eastAsia="仿宋" w:cs="仿宋"/>
          <w:color w:val="333333"/>
          <w:kern w:val="0"/>
          <w:sz w:val="32"/>
          <w:szCs w:val="32"/>
          <w:lang w:val="en-US" w:eastAsia="zh-CN"/>
        </w:rPr>
        <w:t>局</w:t>
      </w:r>
      <w:r>
        <w:rPr>
          <w:rFonts w:hint="eastAsia" w:ascii="仿宋" w:hAnsi="仿宋" w:eastAsia="仿宋" w:cs="仿宋"/>
          <w:color w:val="333333"/>
          <w:kern w:val="0"/>
          <w:sz w:val="32"/>
          <w:szCs w:val="32"/>
        </w:rPr>
        <w:t xml:space="preserve">        </w:t>
      </w:r>
      <w:r>
        <w:rPr>
          <w:rFonts w:hint="eastAsia" w:ascii="仿宋" w:hAnsi="仿宋" w:eastAsia="仿宋" w:cs="仿宋"/>
          <w:color w:val="333333"/>
          <w:kern w:val="0"/>
          <w:sz w:val="32"/>
          <w:szCs w:val="32"/>
          <w:lang w:val="en-US" w:eastAsia="zh-CN"/>
        </w:rPr>
        <w:t>北关区</w:t>
      </w:r>
      <w:r>
        <w:rPr>
          <w:rFonts w:hint="eastAsia" w:ascii="仿宋" w:hAnsi="仿宋" w:eastAsia="仿宋" w:cs="仿宋"/>
          <w:color w:val="333333"/>
          <w:kern w:val="0"/>
          <w:sz w:val="32"/>
          <w:szCs w:val="32"/>
        </w:rPr>
        <w:t>财政</w:t>
      </w:r>
      <w:r>
        <w:rPr>
          <w:rFonts w:hint="eastAsia" w:ascii="仿宋" w:hAnsi="仿宋" w:eastAsia="仿宋" w:cs="仿宋"/>
          <w:color w:val="333333"/>
          <w:kern w:val="0"/>
          <w:sz w:val="32"/>
          <w:szCs w:val="32"/>
          <w:lang w:val="en-US" w:eastAsia="zh-CN"/>
        </w:rPr>
        <w:t>局</w:t>
      </w:r>
    </w:p>
    <w:p>
      <w:pPr>
        <w:keepNext w:val="0"/>
        <w:keepLines w:val="0"/>
        <w:pageBreakBefore w:val="0"/>
        <w:kinsoku/>
        <w:overflowPunct/>
        <w:topLinePunct w:val="0"/>
        <w:bidi w:val="0"/>
        <w:spacing w:line="590" w:lineRule="exact"/>
        <w:ind w:firstLine="4800" w:firstLineChars="15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8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10 </w:t>
      </w:r>
      <w:r>
        <w:rPr>
          <w:rFonts w:hint="eastAsia" w:ascii="仿宋" w:hAnsi="仿宋" w:eastAsia="仿宋" w:cs="仿宋"/>
          <w:color w:val="auto"/>
          <w:sz w:val="32"/>
          <w:szCs w:val="32"/>
        </w:rPr>
        <w:t>日</w:t>
      </w: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center"/>
        <w:rPr>
          <w:rFonts w:hint="eastAsia" w:ascii="方正小标宋简体" w:hAnsi="方正小标宋简体" w:eastAsia="方正小标宋简体" w:cs="方正小标宋简体"/>
          <w:bCs/>
          <w:sz w:val="44"/>
          <w:szCs w:val="36"/>
        </w:rPr>
      </w:pPr>
    </w:p>
    <w:p>
      <w:pPr>
        <w:spacing w:line="590" w:lineRule="exact"/>
        <w:jc w:val="both"/>
        <w:rPr>
          <w:rFonts w:hint="eastAsia" w:ascii="仿宋_GB2312" w:hAnsi="仿宋_GB2312" w:eastAsia="仿宋_GB2312" w:cs="仿宋_GB2312"/>
          <w:bCs/>
          <w:sz w:val="32"/>
          <w:szCs w:val="32"/>
          <w:lang w:val="en-US" w:eastAsia="zh-CN"/>
        </w:rPr>
      </w:pPr>
    </w:p>
    <w:p>
      <w:pPr>
        <w:spacing w:line="590" w:lineRule="exact"/>
        <w:jc w:val="both"/>
        <w:rPr>
          <w:rFonts w:hint="eastAsia" w:ascii="仿宋_GB2312" w:hAnsi="仿宋_GB2312" w:eastAsia="仿宋_GB2312" w:cs="仿宋_GB2312"/>
          <w:bCs/>
          <w:sz w:val="32"/>
          <w:szCs w:val="32"/>
          <w:lang w:val="en-US" w:eastAsia="zh-CN"/>
        </w:rPr>
      </w:pPr>
    </w:p>
    <w:p>
      <w:pPr>
        <w:spacing w:line="590" w:lineRule="exact"/>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w:t>
      </w:r>
    </w:p>
    <w:p>
      <w:pPr>
        <w:spacing w:line="590" w:lineRule="exact"/>
        <w:jc w:val="center"/>
        <w:rPr>
          <w:rFonts w:hint="eastAsia" w:ascii="黑体" w:hAnsi="黑体" w:eastAsia="黑体" w:cs="黑体"/>
          <w:bCs/>
          <w:sz w:val="44"/>
          <w:szCs w:val="36"/>
        </w:rPr>
      </w:pPr>
      <w:r>
        <w:rPr>
          <w:rFonts w:hint="eastAsia" w:ascii="黑体" w:hAnsi="黑体" w:eastAsia="黑体" w:cs="黑体"/>
          <w:bCs/>
          <w:sz w:val="44"/>
          <w:szCs w:val="36"/>
        </w:rPr>
        <w:t>北关区20</w:t>
      </w:r>
      <w:r>
        <w:rPr>
          <w:rFonts w:hint="eastAsia" w:ascii="黑体" w:hAnsi="黑体" w:eastAsia="黑体" w:cs="黑体"/>
          <w:bCs/>
          <w:sz w:val="44"/>
          <w:szCs w:val="36"/>
          <w:lang w:val="en-US" w:eastAsia="zh-CN"/>
        </w:rPr>
        <w:t>21-2023</w:t>
      </w:r>
      <w:r>
        <w:rPr>
          <w:rFonts w:hint="eastAsia" w:ascii="黑体" w:hAnsi="黑体" w:eastAsia="黑体" w:cs="黑体"/>
          <w:bCs/>
          <w:sz w:val="44"/>
          <w:szCs w:val="36"/>
        </w:rPr>
        <w:t>年农机购置</w:t>
      </w:r>
    </w:p>
    <w:p>
      <w:pPr>
        <w:spacing w:line="590" w:lineRule="exact"/>
        <w:jc w:val="center"/>
        <w:rPr>
          <w:rFonts w:hint="eastAsia" w:ascii="黑体" w:hAnsi="黑体" w:eastAsia="黑体" w:cs="黑体"/>
          <w:bCs/>
          <w:sz w:val="44"/>
          <w:szCs w:val="36"/>
        </w:rPr>
      </w:pPr>
      <w:r>
        <w:rPr>
          <w:rFonts w:hint="eastAsia" w:ascii="黑体" w:hAnsi="黑体" w:eastAsia="黑体" w:cs="黑体"/>
          <w:bCs/>
          <w:sz w:val="44"/>
          <w:szCs w:val="36"/>
        </w:rPr>
        <w:t>补贴实施方案</w:t>
      </w:r>
    </w:p>
    <w:p>
      <w:pPr>
        <w:spacing w:line="590" w:lineRule="exact"/>
        <w:rPr>
          <w:rFonts w:hint="eastAsia" w:ascii="仿宋_GB2312" w:hAnsi="Times New Roman" w:eastAsia="仿宋_GB2312" w:cs="Times New Roman"/>
          <w:sz w:val="32"/>
          <w:szCs w:val="30"/>
        </w:rPr>
      </w:pP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为更好满足农民群众农业生产购机需求，提高农业生产机械化水平，根据</w:t>
      </w:r>
      <w:r>
        <w:rPr>
          <w:rFonts w:hint="eastAsia" w:ascii="仿宋" w:hAnsi="仿宋" w:eastAsia="仿宋" w:cs="仿宋"/>
          <w:kern w:val="0"/>
          <w:sz w:val="32"/>
          <w:szCs w:val="32"/>
          <w:lang w:val="en-US" w:eastAsia="zh-CN"/>
        </w:rPr>
        <w:t>河南省农业农村</w:t>
      </w:r>
      <w:r>
        <w:rPr>
          <w:rFonts w:hint="eastAsia" w:ascii="仿宋" w:hAnsi="仿宋" w:eastAsia="仿宋" w:cs="仿宋"/>
          <w:bCs/>
          <w:kern w:val="0"/>
          <w:sz w:val="32"/>
          <w:szCs w:val="32"/>
        </w:rPr>
        <w:t>厅</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河南省财政</w:t>
      </w:r>
      <w:r>
        <w:rPr>
          <w:rFonts w:hint="eastAsia" w:ascii="仿宋" w:hAnsi="仿宋" w:eastAsia="仿宋" w:cs="仿宋"/>
          <w:bCs/>
          <w:kern w:val="0"/>
          <w:sz w:val="32"/>
          <w:szCs w:val="32"/>
        </w:rPr>
        <w:t>厅关于印发</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河南省</w:t>
      </w:r>
      <w:r>
        <w:rPr>
          <w:rFonts w:hint="eastAsia" w:ascii="仿宋" w:hAnsi="仿宋" w:eastAsia="仿宋" w:cs="仿宋"/>
          <w:bCs/>
          <w:kern w:val="0"/>
          <w:sz w:val="32"/>
          <w:szCs w:val="32"/>
        </w:rPr>
        <w:t>2021-2023年农机购置补贴实施指导意见</w:t>
      </w:r>
      <w:r>
        <w:rPr>
          <w:rFonts w:hint="eastAsia" w:ascii="仿宋" w:hAnsi="仿宋" w:eastAsia="仿宋" w:cs="仿宋"/>
          <w:kern w:val="0"/>
          <w:sz w:val="32"/>
          <w:szCs w:val="32"/>
        </w:rPr>
        <w:t>》</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豫</w:t>
      </w:r>
      <w:r>
        <w:rPr>
          <w:rFonts w:hint="eastAsia" w:ascii="仿宋" w:hAnsi="仿宋" w:eastAsia="仿宋" w:cs="仿宋"/>
          <w:kern w:val="0"/>
          <w:sz w:val="32"/>
          <w:szCs w:val="32"/>
        </w:rPr>
        <w:t>农</w:t>
      </w:r>
      <w:r>
        <w:rPr>
          <w:rFonts w:hint="eastAsia" w:ascii="仿宋" w:hAnsi="仿宋" w:eastAsia="仿宋" w:cs="仿宋"/>
          <w:kern w:val="0"/>
          <w:sz w:val="32"/>
          <w:szCs w:val="32"/>
          <w:lang w:val="en-US" w:eastAsia="zh-CN"/>
        </w:rPr>
        <w:t>文</w:t>
      </w:r>
      <w:r>
        <w:rPr>
          <w:rFonts w:hint="eastAsia" w:ascii="仿宋" w:hAnsi="仿宋" w:eastAsia="仿宋" w:cs="仿宋"/>
          <w:kern w:val="0"/>
          <w:sz w:val="32"/>
          <w:szCs w:val="32"/>
        </w:rPr>
        <w:t>〔2021〕</w:t>
      </w:r>
      <w:r>
        <w:rPr>
          <w:rFonts w:hint="eastAsia" w:ascii="仿宋" w:hAnsi="仿宋" w:eastAsia="仿宋" w:cs="仿宋"/>
          <w:kern w:val="0"/>
          <w:sz w:val="32"/>
          <w:szCs w:val="32"/>
          <w:lang w:val="en-US" w:eastAsia="zh-CN"/>
        </w:rPr>
        <w:t>185</w:t>
      </w:r>
      <w:r>
        <w:rPr>
          <w:rFonts w:hint="eastAsia" w:ascii="仿宋" w:hAnsi="仿宋" w:eastAsia="仿宋" w:cs="仿宋"/>
          <w:kern w:val="0"/>
          <w:sz w:val="32"/>
          <w:szCs w:val="32"/>
        </w:rPr>
        <w:t>号</w:t>
      </w:r>
      <w:r>
        <w:rPr>
          <w:rFonts w:hint="eastAsia" w:ascii="仿宋" w:hAnsi="仿宋" w:eastAsia="仿宋" w:cs="仿宋"/>
          <w:bCs/>
          <w:kern w:val="0"/>
          <w:sz w:val="32"/>
          <w:szCs w:val="32"/>
        </w:rPr>
        <w:t>）</w:t>
      </w:r>
      <w:r>
        <w:rPr>
          <w:rFonts w:hint="eastAsia" w:ascii="仿宋" w:hAnsi="仿宋" w:eastAsia="仿宋"/>
          <w:sz w:val="32"/>
          <w:szCs w:val="32"/>
        </w:rPr>
        <w:t>要求</w:t>
      </w:r>
      <w:r>
        <w:rPr>
          <w:rFonts w:hint="eastAsia" w:ascii="仿宋_GB2312" w:hAnsi="仿宋_GB2312" w:eastAsia="仿宋_GB2312" w:cs="仿宋_GB2312"/>
          <w:sz w:val="32"/>
          <w:szCs w:val="32"/>
        </w:rPr>
        <w:t>及有关农机购置补贴工作的文件精神</w:t>
      </w:r>
      <w:r>
        <w:rPr>
          <w:rFonts w:hint="eastAsia" w:ascii="仿宋" w:hAnsi="仿宋" w:eastAsia="仿宋"/>
          <w:sz w:val="32"/>
          <w:szCs w:val="32"/>
        </w:rPr>
        <w:t>，结合我</w:t>
      </w:r>
      <w:r>
        <w:rPr>
          <w:rFonts w:hint="eastAsia" w:ascii="仿宋" w:hAnsi="仿宋" w:eastAsia="仿宋"/>
          <w:sz w:val="32"/>
          <w:szCs w:val="32"/>
          <w:lang w:val="en-US" w:eastAsia="zh-CN"/>
        </w:rPr>
        <w:t>区</w:t>
      </w:r>
      <w:r>
        <w:rPr>
          <w:rFonts w:hint="eastAsia" w:ascii="仿宋" w:hAnsi="仿宋" w:eastAsia="仿宋"/>
          <w:sz w:val="32"/>
          <w:szCs w:val="32"/>
        </w:rPr>
        <w:t>实际，制定本</w:t>
      </w:r>
      <w:r>
        <w:rPr>
          <w:rFonts w:hint="eastAsia" w:ascii="仿宋" w:hAnsi="仿宋" w:eastAsia="仿宋"/>
          <w:sz w:val="32"/>
          <w:szCs w:val="32"/>
          <w:lang w:val="en-US" w:eastAsia="zh-CN"/>
        </w:rPr>
        <w:t>方案</w:t>
      </w:r>
      <w:r>
        <w:rPr>
          <w:rFonts w:hint="eastAsia" w:ascii="仿宋" w:hAnsi="仿宋" w:eastAsia="仿宋"/>
          <w:sz w:val="32"/>
          <w:szCs w:val="32"/>
        </w:rPr>
        <w:t>。</w:t>
      </w:r>
    </w:p>
    <w:p>
      <w:pPr>
        <w:pStyle w:val="5"/>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一、实施原则</w:t>
      </w:r>
      <w:r>
        <w:rPr>
          <w:rFonts w:hint="eastAsia" w:ascii="仿宋_GB2312" w:hAnsi="仿宋_GB2312" w:eastAsia="仿宋_GB2312" w:cs="仿宋_GB2312"/>
          <w:color w:val="000000"/>
          <w:sz w:val="32"/>
          <w:szCs w:val="32"/>
        </w:rPr>
        <w:t> </w:t>
      </w:r>
    </w:p>
    <w:p>
      <w:pPr>
        <w:pStyle w:val="5"/>
        <w:widowControl w:val="0"/>
        <w:snapToGrid w:val="0"/>
        <w:spacing w:before="0" w:beforeAutospacing="0" w:after="0" w:afterAutospacing="0" w:line="360" w:lineRule="auto"/>
        <w:ind w:firstLine="640" w:firstLineChars="200"/>
        <w:jc w:val="both"/>
        <w:rPr>
          <w:rFonts w:hint="eastAsia" w:ascii="仿宋" w:hAnsi="仿宋" w:eastAsia="仿宋" w:cs="仿宋_GB2312"/>
          <w:sz w:val="32"/>
          <w:szCs w:val="32"/>
        </w:rPr>
      </w:pP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sz w:val="32"/>
          <w:szCs w:val="32"/>
        </w:rPr>
        <w:t>贯彻落实《中共河南省委 河南省人民政府关于推进乡村振兴战略的实施意见》和《</w:t>
      </w:r>
      <w:r>
        <w:rPr>
          <w:rFonts w:hint="eastAsia" w:ascii="仿宋" w:hAnsi="仿宋" w:eastAsia="仿宋"/>
          <w:kern w:val="36"/>
          <w:sz w:val="32"/>
          <w:szCs w:val="32"/>
        </w:rPr>
        <w:t>河南省人民政府办公厅关于加快推进农业机械化和农机装备产业高质量发展的意见</w:t>
      </w:r>
      <w:r>
        <w:rPr>
          <w:rFonts w:hint="eastAsia" w:ascii="仿宋" w:hAnsi="仿宋" w:eastAsia="仿宋"/>
          <w:sz w:val="32"/>
          <w:szCs w:val="32"/>
        </w:rPr>
        <w:t>》，</w:t>
      </w:r>
      <w:r>
        <w:rPr>
          <w:rFonts w:hint="eastAsia" w:ascii="仿宋" w:hAnsi="仿宋" w:eastAsia="仿宋"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、补贴范围和补贴机具</w:t>
      </w:r>
    </w:p>
    <w:p>
      <w:pPr>
        <w:adjustRightInd w:val="0"/>
        <w:snapToGrid w:val="0"/>
        <w:spacing w:line="360" w:lineRule="auto"/>
        <w:ind w:firstLine="640"/>
        <w:rPr>
          <w:rFonts w:hint="eastAsia" w:ascii="仿宋" w:hAnsi="仿宋" w:eastAsia="仿宋"/>
          <w:sz w:val="32"/>
          <w:szCs w:val="32"/>
        </w:rPr>
      </w:pPr>
      <w:r>
        <w:rPr>
          <w:rFonts w:hint="eastAsia" w:ascii="仿宋" w:hAnsi="仿宋" w:eastAsia="仿宋" w:cs="宋体"/>
          <w:kern w:val="0"/>
          <w:sz w:val="32"/>
          <w:szCs w:val="32"/>
          <w:lang w:val="en-US" w:eastAsia="zh-CN"/>
        </w:rPr>
        <w:t>根据2021-2023年河南省农机购置补贴机具种类范围，结合我区农业生产实际需求，确定我区</w:t>
      </w:r>
      <w:r>
        <w:rPr>
          <w:rFonts w:hint="eastAsia" w:ascii="仿宋" w:hAnsi="仿宋" w:eastAsia="仿宋"/>
          <w:sz w:val="32"/>
          <w:szCs w:val="32"/>
        </w:rPr>
        <w:t>补贴</w:t>
      </w:r>
      <w:r>
        <w:rPr>
          <w:rFonts w:hint="eastAsia" w:ascii="仿宋" w:hAnsi="仿宋" w:eastAsia="仿宋"/>
          <w:sz w:val="32"/>
          <w:szCs w:val="32"/>
          <w:lang w:val="en-US" w:eastAsia="zh-CN"/>
        </w:rPr>
        <w:t>机具</w:t>
      </w:r>
      <w:r>
        <w:rPr>
          <w:rFonts w:hint="eastAsia" w:ascii="仿宋" w:hAnsi="仿宋" w:eastAsia="仿宋"/>
          <w:sz w:val="32"/>
          <w:szCs w:val="32"/>
        </w:rPr>
        <w:t>范围</w:t>
      </w:r>
      <w:r>
        <w:rPr>
          <w:rFonts w:hint="eastAsia" w:ascii="仿宋" w:hAnsi="仿宋" w:eastAsia="仿宋"/>
          <w:sz w:val="32"/>
          <w:szCs w:val="32"/>
          <w:lang w:val="en-US" w:eastAsia="zh-CN"/>
        </w:rPr>
        <w:t>为</w:t>
      </w:r>
      <w:r>
        <w:rPr>
          <w:rFonts w:hint="eastAsia" w:ascii="仿宋" w:hAnsi="仿宋" w:eastAsia="仿宋"/>
          <w:sz w:val="32"/>
          <w:szCs w:val="32"/>
        </w:rPr>
        <w:t>15大类4</w:t>
      </w:r>
      <w:r>
        <w:rPr>
          <w:rFonts w:hint="eastAsia" w:ascii="仿宋" w:hAnsi="仿宋" w:eastAsia="仿宋"/>
          <w:sz w:val="32"/>
          <w:szCs w:val="32"/>
          <w:lang w:val="en-US" w:eastAsia="zh-CN"/>
        </w:rPr>
        <w:t>1</w:t>
      </w:r>
      <w:r>
        <w:rPr>
          <w:rFonts w:hint="eastAsia" w:ascii="仿宋" w:hAnsi="仿宋" w:eastAsia="仿宋"/>
          <w:sz w:val="32"/>
          <w:szCs w:val="32"/>
        </w:rPr>
        <w:t>个小类</w:t>
      </w:r>
      <w:r>
        <w:rPr>
          <w:rFonts w:hint="eastAsia" w:ascii="仿宋" w:hAnsi="仿宋" w:eastAsia="仿宋"/>
          <w:sz w:val="32"/>
          <w:szCs w:val="32"/>
          <w:lang w:val="en-US" w:eastAsia="zh-CN"/>
        </w:rPr>
        <w:t>147</w:t>
      </w:r>
      <w:r>
        <w:rPr>
          <w:rFonts w:hint="eastAsia" w:ascii="仿宋" w:hAnsi="仿宋" w:eastAsia="仿宋"/>
          <w:sz w:val="32"/>
          <w:szCs w:val="32"/>
        </w:rPr>
        <w:t>个品目（详见附件）。</w:t>
      </w:r>
    </w:p>
    <w:p>
      <w:pPr>
        <w:adjustRightInd w:val="0"/>
        <w:snapToGrid w:val="0"/>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实行补贴范围内机具敞开补贴。要</w:t>
      </w:r>
      <w:r>
        <w:rPr>
          <w:rFonts w:ascii="仿宋" w:hAnsi="仿宋" w:eastAsia="仿宋" w:cs="仿宋_GB2312"/>
          <w:sz w:val="32"/>
          <w:szCs w:val="32"/>
        </w:rPr>
        <w:t>优先保障粮食</w:t>
      </w:r>
      <w:r>
        <w:rPr>
          <w:rFonts w:hint="eastAsia" w:ascii="仿宋" w:hAnsi="仿宋" w:eastAsia="仿宋" w:cs="仿宋_GB2312"/>
          <w:sz w:val="32"/>
          <w:szCs w:val="32"/>
        </w:rPr>
        <w:t>、</w:t>
      </w:r>
      <w:r>
        <w:rPr>
          <w:rFonts w:ascii="仿宋" w:hAnsi="仿宋" w:eastAsia="仿宋" w:cs="仿宋_GB2312"/>
          <w:sz w:val="32"/>
          <w:szCs w:val="32"/>
        </w:rPr>
        <w:t>生猪等重要农</w:t>
      </w:r>
      <w:r>
        <w:rPr>
          <w:rFonts w:hint="eastAsia" w:ascii="仿宋" w:hAnsi="仿宋" w:eastAsia="仿宋" w:cs="仿宋_GB2312"/>
          <w:sz w:val="32"/>
          <w:szCs w:val="32"/>
        </w:rPr>
        <w:t>畜</w:t>
      </w:r>
      <w:r>
        <w:rPr>
          <w:rFonts w:ascii="仿宋" w:hAnsi="仿宋" w:eastAsia="仿宋" w:cs="仿宋_GB2312"/>
          <w:sz w:val="32"/>
          <w:szCs w:val="32"/>
        </w:rPr>
        <w:t>产品生产</w:t>
      </w:r>
      <w:r>
        <w:rPr>
          <w:rFonts w:hint="eastAsia" w:ascii="仿宋" w:hAnsi="仿宋" w:eastAsia="仿宋" w:cs="仿宋_GB2312"/>
          <w:sz w:val="32"/>
          <w:szCs w:val="32"/>
        </w:rPr>
        <w:t>以及</w:t>
      </w:r>
      <w:r>
        <w:rPr>
          <w:rFonts w:ascii="仿宋" w:hAnsi="仿宋" w:eastAsia="仿宋" w:cs="仿宋_GB2312"/>
          <w:sz w:val="32"/>
          <w:szCs w:val="32"/>
        </w:rPr>
        <w:t>支持农业绿色发展和数字化发展</w:t>
      </w:r>
      <w:r>
        <w:rPr>
          <w:rFonts w:hint="eastAsia" w:ascii="仿宋" w:hAnsi="仿宋" w:eastAsia="仿宋" w:cs="仿宋_GB2312"/>
          <w:sz w:val="32"/>
          <w:szCs w:val="32"/>
        </w:rPr>
        <w:t>所需</w:t>
      </w:r>
      <w:r>
        <w:rPr>
          <w:rFonts w:ascii="仿宋" w:hAnsi="仿宋" w:eastAsia="仿宋" w:cs="仿宋_GB2312"/>
          <w:sz w:val="32"/>
          <w:szCs w:val="32"/>
        </w:rPr>
        <w:t>机具的补贴需要</w:t>
      </w:r>
      <w:r>
        <w:rPr>
          <w:rFonts w:hint="eastAsia" w:ascii="仿宋" w:hAnsi="仿宋" w:eastAsia="仿宋" w:cs="仿宋_GB2312"/>
          <w:sz w:val="32"/>
          <w:szCs w:val="32"/>
        </w:rPr>
        <w:t>，将更多符合条件的</w:t>
      </w:r>
      <w:r>
        <w:rPr>
          <w:rFonts w:ascii="仿宋" w:hAnsi="仿宋" w:eastAsia="仿宋" w:cs="仿宋_GB2312"/>
          <w:sz w:val="32"/>
          <w:szCs w:val="32"/>
        </w:rPr>
        <w:t>高端、复式、智能</w:t>
      </w:r>
      <w:r>
        <w:rPr>
          <w:rFonts w:hint="eastAsia" w:ascii="仿宋" w:hAnsi="仿宋" w:eastAsia="仿宋" w:cs="仿宋_GB2312"/>
          <w:sz w:val="32"/>
          <w:szCs w:val="32"/>
        </w:rPr>
        <w:t>产品纳入补贴范围。</w:t>
      </w:r>
      <w:r>
        <w:rPr>
          <w:rFonts w:ascii="仿宋" w:hAnsi="仿宋" w:eastAsia="仿宋" w:cs="仿宋_GB2312"/>
          <w:sz w:val="32"/>
          <w:szCs w:val="32"/>
        </w:rPr>
        <w:t>按年度</w:t>
      </w:r>
      <w:r>
        <w:rPr>
          <w:rFonts w:hint="eastAsia" w:ascii="仿宋" w:hAnsi="仿宋" w:eastAsia="仿宋" w:cs="仿宋_GB2312"/>
          <w:sz w:val="32"/>
          <w:szCs w:val="32"/>
        </w:rPr>
        <w:t>将区域内保有量明显过多、技术相对落后的机具品目剔除出补贴</w:t>
      </w:r>
      <w:r>
        <w:rPr>
          <w:rFonts w:ascii="仿宋" w:hAnsi="仿宋" w:eastAsia="仿宋" w:cs="仿宋_GB2312"/>
          <w:sz w:val="32"/>
          <w:szCs w:val="32"/>
        </w:rPr>
        <w:t>范围。</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在我区办理</w:t>
      </w:r>
      <w:r>
        <w:rPr>
          <w:rFonts w:hint="eastAsia" w:ascii="仿宋" w:hAnsi="仿宋" w:eastAsia="仿宋" w:cs="仿宋_GB2312"/>
          <w:sz w:val="32"/>
          <w:szCs w:val="32"/>
        </w:rPr>
        <w:t>补贴</w:t>
      </w:r>
      <w:r>
        <w:rPr>
          <w:rFonts w:hint="eastAsia" w:ascii="仿宋" w:hAnsi="仿宋" w:eastAsia="仿宋" w:cs="仿宋_GB2312"/>
          <w:sz w:val="32"/>
          <w:szCs w:val="32"/>
          <w:lang w:val="en-US" w:eastAsia="zh-CN"/>
        </w:rPr>
        <w:t>申请的</w:t>
      </w:r>
      <w:r>
        <w:rPr>
          <w:rFonts w:hint="eastAsia" w:ascii="仿宋" w:hAnsi="仿宋" w:eastAsia="仿宋" w:cs="仿宋_GB2312"/>
          <w:sz w:val="32"/>
          <w:szCs w:val="32"/>
        </w:rPr>
        <w:t>机具必须是补贴范围内的产品（农机专项鉴定产品、农机新产品除外），同时还应具备以下资质之一：（1）获得农业机械</w:t>
      </w:r>
      <w:r>
        <w:rPr>
          <w:rFonts w:ascii="仿宋" w:hAnsi="仿宋" w:eastAsia="仿宋" w:cs="仿宋_GB2312"/>
          <w:sz w:val="32"/>
          <w:szCs w:val="32"/>
        </w:rPr>
        <w:t>试验</w:t>
      </w:r>
      <w:r>
        <w:rPr>
          <w:rFonts w:hint="eastAsia" w:ascii="仿宋" w:hAnsi="仿宋" w:eastAsia="仿宋" w:cs="仿宋_GB2312"/>
          <w:sz w:val="32"/>
          <w:szCs w:val="32"/>
        </w:rPr>
        <w:t>鉴定证书</w:t>
      </w:r>
      <w:r>
        <w:rPr>
          <w:rFonts w:ascii="仿宋" w:hAnsi="仿宋" w:eastAsia="仿宋" w:cs="仿宋_GB2312"/>
          <w:sz w:val="32"/>
          <w:szCs w:val="32"/>
        </w:rPr>
        <w:t>（包括尚在有效期内的农业机械推广鉴定证书）</w:t>
      </w:r>
      <w:r>
        <w:rPr>
          <w:rFonts w:hint="eastAsia" w:ascii="仿宋" w:hAnsi="仿宋" w:eastAsia="仿宋" w:cs="仿宋_GB2312"/>
          <w:sz w:val="32"/>
          <w:szCs w:val="32"/>
        </w:rPr>
        <w:t>；（2）获得农机强制性产品认证证书；（3）列入农机自愿性认证采信试点范围，获得农机自愿性产品认证证书</w:t>
      </w:r>
      <w:r>
        <w:rPr>
          <w:rFonts w:ascii="仿宋" w:hAnsi="仿宋" w:eastAsia="仿宋" w:cs="仿宋_GB2312"/>
          <w:sz w:val="32"/>
          <w:szCs w:val="32"/>
        </w:rPr>
        <w:t>。</w:t>
      </w:r>
      <w:r>
        <w:rPr>
          <w:rFonts w:hint="eastAsia" w:ascii="仿宋" w:hAnsi="仿宋" w:eastAsia="仿宋" w:cs="仿宋_GB2312"/>
          <w:sz w:val="32"/>
          <w:szCs w:val="32"/>
        </w:rPr>
        <w:t>补贴机具须在明显位置固定标有生产企业、产品名称和型号、出厂编号、生产日期、执行标准等信息的铭牌。</w:t>
      </w:r>
    </w:p>
    <w:p>
      <w:pPr>
        <w:pStyle w:val="5"/>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5"/>
        <w:widowControl w:val="0"/>
        <w:snapToGrid w:val="0"/>
        <w:spacing w:before="0" w:beforeAutospacing="0" w:after="0" w:afterAutospacing="0" w:line="360" w:lineRule="auto"/>
        <w:ind w:firstLine="665"/>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农机购置补贴实行定额补贴，即同一种类、同一档次农业机械原则上在省域内实行统一的补贴标准，具体补贴标准</w:t>
      </w:r>
      <w:bookmarkStart w:id="0" w:name="_GoBack"/>
      <w:bookmarkEnd w:id="0"/>
      <w:r>
        <w:rPr>
          <w:rFonts w:hint="eastAsia" w:ascii="仿宋" w:hAnsi="仿宋" w:eastAsia="仿宋"/>
          <w:sz w:val="32"/>
          <w:szCs w:val="32"/>
        </w:rPr>
        <w:t>按《河南省2021-2023年农机购置补贴机具补贴额一览表》</w:t>
      </w:r>
      <w:r>
        <w:rPr>
          <w:rFonts w:hint="eastAsia" w:ascii="仿宋" w:hAnsi="仿宋" w:eastAsia="仿宋"/>
          <w:color w:val="000000"/>
          <w:sz w:val="32"/>
          <w:szCs w:val="32"/>
        </w:rPr>
        <w:t>（另发）</w:t>
      </w:r>
      <w:r>
        <w:rPr>
          <w:rFonts w:hint="eastAsia" w:ascii="仿宋" w:hAnsi="仿宋" w:eastAsia="仿宋"/>
          <w:sz w:val="32"/>
          <w:szCs w:val="32"/>
        </w:rPr>
        <w:t>执行。要</w:t>
      </w:r>
      <w:r>
        <w:rPr>
          <w:rFonts w:ascii="仿宋" w:hAnsi="仿宋" w:eastAsia="仿宋" w:cs="仿宋_GB2312"/>
          <w:color w:val="000000"/>
          <w:sz w:val="32"/>
          <w:szCs w:val="32"/>
        </w:rPr>
        <w:t>全面公开农机购置补贴机具补贴额一览表，加强宣传，引导购机者根据各档次的补贴定额自主议价。</w:t>
      </w:r>
    </w:p>
    <w:p>
      <w:pPr>
        <w:spacing w:line="360" w:lineRule="auto"/>
        <w:ind w:firstLine="640" w:firstLineChars="200"/>
        <w:rPr>
          <w:rFonts w:hint="eastAsia" w:ascii="仿宋" w:hAnsi="仿宋" w:eastAsia="仿宋" w:cs="仿宋_GB2312"/>
          <w:color w:val="000000"/>
          <w:sz w:val="32"/>
          <w:szCs w:val="32"/>
        </w:rPr>
      </w:pP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w:t>
      </w:r>
      <w:r>
        <w:rPr>
          <w:rFonts w:hint="eastAsia" w:ascii="仿宋" w:hAnsi="仿宋" w:eastAsia="仿宋" w:cs="仿宋_GB2312"/>
          <w:sz w:val="32"/>
          <w:szCs w:val="32"/>
        </w:rPr>
        <w:t>发现具体产品或档次的中央财政资金实际补贴比例超过50%</w:t>
      </w:r>
      <w:r>
        <w:rPr>
          <w:rFonts w:ascii="仿宋" w:hAnsi="仿宋" w:eastAsia="仿宋" w:cs="仿宋_GB2312"/>
          <w:sz w:val="32"/>
          <w:szCs w:val="32"/>
        </w:rPr>
        <w:t>的</w:t>
      </w:r>
      <w:r>
        <w:rPr>
          <w:rFonts w:hint="eastAsia" w:ascii="仿宋" w:hAnsi="仿宋" w:eastAsia="仿宋" w:cs="仿宋_GB2312"/>
          <w:sz w:val="32"/>
          <w:szCs w:val="32"/>
        </w:rPr>
        <w:t>，</w:t>
      </w:r>
      <w:r>
        <w:rPr>
          <w:rFonts w:hint="eastAsia" w:ascii="仿宋" w:hAnsi="仿宋" w:eastAsia="仿宋" w:cs="仿宋_GB2312"/>
          <w:color w:val="000000"/>
          <w:sz w:val="32"/>
          <w:szCs w:val="32"/>
        </w:rPr>
        <w:t>应及时组织调查，对有违规情节的，按相关规定处理；对无违规情节的补贴申请，可按原规定兑付补贴资金，并组织对相关产品及其所属档次补贴额进行评估，视情况及时上报调整。</w:t>
      </w:r>
    </w:p>
    <w:p>
      <w:pPr>
        <w:pStyle w:val="5"/>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、资金</w:t>
      </w:r>
      <w:r>
        <w:rPr>
          <w:rFonts w:hint="eastAsia" w:ascii="黑体" w:hAnsi="黑体" w:eastAsia="黑体" w:cs="黑体"/>
          <w:color w:val="000000"/>
          <w:sz w:val="32"/>
          <w:szCs w:val="32"/>
          <w:lang w:val="en-US" w:eastAsia="zh-CN"/>
        </w:rPr>
        <w:t>规模</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adjustRightInd w:val="0"/>
        <w:snapToGrid w:val="0"/>
        <w:spacing w:line="360" w:lineRule="auto"/>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当年度下达我区中央财政农机购置补贴资金加上上年度结余资金之和为本年度补贴资金。</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仿宋_GB2312"/>
          <w:color w:val="000000"/>
          <w:sz w:val="32"/>
          <w:szCs w:val="32"/>
        </w:rPr>
        <w:t>财政部门会同</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w:t>
      </w:r>
      <w:r>
        <w:rPr>
          <w:rFonts w:hint="eastAsia" w:ascii="仿宋" w:hAnsi="仿宋" w:eastAsia="仿宋" w:cs="仿宋_GB2312"/>
          <w:color w:val="000000"/>
          <w:sz w:val="32"/>
          <w:szCs w:val="32"/>
        </w:rPr>
        <w:t>加强资金</w:t>
      </w:r>
      <w:r>
        <w:rPr>
          <w:rFonts w:ascii="仿宋" w:hAnsi="仿宋" w:eastAsia="仿宋" w:cs="仿宋_GB2312"/>
          <w:color w:val="000000"/>
          <w:sz w:val="32"/>
          <w:szCs w:val="32"/>
        </w:rPr>
        <w:t>监</w:t>
      </w:r>
      <w:r>
        <w:rPr>
          <w:rFonts w:hint="eastAsia" w:ascii="仿宋" w:hAnsi="仿宋" w:eastAsia="仿宋" w:cs="仿宋_GB2312"/>
          <w:color w:val="000000"/>
          <w:sz w:val="32"/>
          <w:szCs w:val="32"/>
          <w:lang w:val="en-US" w:eastAsia="zh-CN"/>
        </w:rPr>
        <w:t>管</w:t>
      </w:r>
      <w:r>
        <w:rPr>
          <w:rFonts w:hint="eastAsia" w:ascii="仿宋" w:hAnsi="仿宋" w:eastAsia="仿宋" w:cs="仿宋_GB2312"/>
          <w:color w:val="000000"/>
          <w:sz w:val="32"/>
          <w:szCs w:val="32"/>
        </w:rPr>
        <w:t>，定期发布资金使用进度，</w:t>
      </w:r>
      <w:r>
        <w:rPr>
          <w:rFonts w:ascii="仿宋" w:hAnsi="仿宋" w:eastAsia="仿宋" w:cs="仿宋_GB2312"/>
          <w:color w:val="000000"/>
          <w:sz w:val="32"/>
          <w:szCs w:val="32"/>
        </w:rPr>
        <w:t>优先使用结转资金，</w:t>
      </w:r>
      <w:r>
        <w:rPr>
          <w:rFonts w:hint="eastAsia" w:ascii="仿宋" w:hAnsi="仿宋" w:eastAsia="仿宋" w:cs="仿宋_GB2312"/>
          <w:color w:val="000000"/>
          <w:sz w:val="32"/>
          <w:szCs w:val="32"/>
          <w:lang w:val="en-US" w:eastAsia="zh-CN"/>
        </w:rPr>
        <w:t>配合上级部门开展资金</w:t>
      </w:r>
      <w:r>
        <w:rPr>
          <w:rFonts w:hint="eastAsia" w:ascii="仿宋" w:hAnsi="仿宋" w:eastAsia="仿宋" w:cs="仿宋_GB2312"/>
          <w:sz w:val="32"/>
          <w:szCs w:val="32"/>
        </w:rPr>
        <w:t>余缺调剂，</w:t>
      </w:r>
      <w:r>
        <w:rPr>
          <w:rFonts w:hint="eastAsia" w:ascii="仿宋" w:hAnsi="仿宋" w:eastAsia="仿宋" w:cs="仿宋_GB2312"/>
          <w:sz w:val="32"/>
          <w:szCs w:val="32"/>
          <w:lang w:val="en-US" w:eastAsia="zh-CN"/>
        </w:rPr>
        <w:t>避免出现</w:t>
      </w:r>
      <w:r>
        <w:rPr>
          <w:rFonts w:hint="eastAsia" w:ascii="仿宋" w:hAnsi="仿宋" w:eastAsia="仿宋" w:cs="仿宋_GB2312"/>
          <w:sz w:val="32"/>
          <w:szCs w:val="32"/>
        </w:rPr>
        <w:t>资金大量结转。</w:t>
      </w:r>
      <w:r>
        <w:rPr>
          <w:rFonts w:hint="eastAsia" w:ascii="仿宋" w:hAnsi="仿宋" w:eastAsia="仿宋"/>
          <w:sz w:val="32"/>
          <w:szCs w:val="32"/>
        </w:rPr>
        <w:t>上年结转的农机购置补贴资金可继续在下年使用，连续两年未用完的结转资金，按有关规定处理。</w:t>
      </w:r>
      <w:r>
        <w:rPr>
          <w:rFonts w:hint="eastAsia" w:eastAsia="仿宋"/>
          <w:sz w:val="32"/>
          <w:szCs w:val="32"/>
        </w:rPr>
        <w:t> </w:t>
      </w:r>
    </w:p>
    <w:p>
      <w:pPr>
        <w:pStyle w:val="5"/>
        <w:widowControl w:val="0"/>
        <w:snapToGrid w:val="0"/>
        <w:spacing w:before="0" w:beforeAutospacing="0" w:after="0" w:afterAutospacing="0" w:line="360" w:lineRule="auto"/>
        <w:ind w:firstLine="640"/>
        <w:jc w:val="both"/>
        <w:rPr>
          <w:rFonts w:hint="eastAsia" w:ascii="仿宋" w:hAnsi="仿宋" w:eastAsia="仿宋" w:cs="宋体"/>
          <w:kern w:val="0"/>
          <w:sz w:val="32"/>
          <w:szCs w:val="32"/>
        </w:rPr>
      </w:pPr>
      <w:r>
        <w:rPr>
          <w:rFonts w:hint="eastAsia" w:ascii="仿宋" w:hAnsi="仿宋" w:eastAsia="仿宋"/>
          <w:sz w:val="32"/>
          <w:szCs w:val="32"/>
        </w:rPr>
        <w:t>农机购置补贴政策继续</w:t>
      </w:r>
      <w:r>
        <w:rPr>
          <w:rFonts w:hint="eastAsia" w:ascii="仿宋" w:hAnsi="仿宋" w:eastAsia="仿宋"/>
          <w:sz w:val="32"/>
          <w:szCs w:val="32"/>
          <w:lang w:val="en-US" w:eastAsia="zh-CN"/>
        </w:rPr>
        <w:t>在</w:t>
      </w:r>
      <w:r>
        <w:rPr>
          <w:rFonts w:hint="eastAsia" w:ascii="仿宋" w:hAnsi="仿宋" w:eastAsia="仿宋" w:cs="仿宋"/>
          <w:sz w:val="32"/>
          <w:szCs w:val="32"/>
        </w:rPr>
        <w:t>彰北、彰东街道办事处、中原高新区和柏庄镇实施</w:t>
      </w:r>
      <w:r>
        <w:rPr>
          <w:rFonts w:hint="eastAsia" w:ascii="仿宋" w:hAnsi="仿宋" w:eastAsia="仿宋"/>
          <w:sz w:val="32"/>
          <w:szCs w:val="32"/>
        </w:rPr>
        <w:t>。</w:t>
      </w:r>
      <w:r>
        <w:rPr>
          <w:rFonts w:hint="eastAsia" w:ascii="仿宋" w:hAnsi="仿宋" w:eastAsia="仿宋" w:cs="宋体"/>
          <w:color w:val="000000"/>
          <w:kern w:val="0"/>
          <w:sz w:val="32"/>
          <w:szCs w:val="32"/>
        </w:rPr>
        <w:t>积极开展农机报废更新补贴</w:t>
      </w:r>
      <w:r>
        <w:rPr>
          <w:rFonts w:hint="eastAsia" w:ascii="仿宋" w:hAnsi="仿宋" w:eastAsia="仿宋" w:cs="宋体"/>
          <w:color w:val="000000"/>
          <w:kern w:val="0"/>
          <w:sz w:val="32"/>
          <w:szCs w:val="32"/>
          <w:lang w:val="en-US" w:eastAsia="zh-CN"/>
        </w:rPr>
        <w:t>工作</w:t>
      </w:r>
      <w:r>
        <w:rPr>
          <w:rFonts w:hint="eastAsia" w:ascii="仿宋" w:hAnsi="仿宋" w:eastAsia="仿宋" w:cs="宋体"/>
          <w:color w:val="000000"/>
          <w:kern w:val="0"/>
          <w:sz w:val="32"/>
          <w:szCs w:val="32"/>
        </w:rPr>
        <w:t>，加快淘汰耗能高、污染重、安全性能低的老旧农机具。</w:t>
      </w:r>
      <w:r>
        <w:rPr>
          <w:rFonts w:hint="eastAsia" w:ascii="仿宋" w:hAnsi="仿宋" w:eastAsia="仿宋"/>
          <w:sz w:val="32"/>
          <w:szCs w:val="32"/>
        </w:rPr>
        <w:t>农机报废更新补贴要与农机购置补贴相衔接，机具更新可在机具报废之前或者同时进行操作。</w:t>
      </w:r>
      <w:r>
        <w:rPr>
          <w:rFonts w:hint="eastAsia" w:ascii="仿宋" w:hAnsi="仿宋" w:eastAsia="仿宋" w:cs="仿宋_GB2312"/>
          <w:color w:val="000000"/>
          <w:sz w:val="32"/>
          <w:szCs w:val="32"/>
        </w:rPr>
        <w:t>农机报废更新补贴</w:t>
      </w:r>
      <w:r>
        <w:rPr>
          <w:rFonts w:ascii="仿宋" w:hAnsi="仿宋" w:eastAsia="仿宋" w:cs="仿宋_GB2312"/>
          <w:color w:val="000000"/>
          <w:sz w:val="32"/>
          <w:szCs w:val="32"/>
        </w:rPr>
        <w:t>按</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北关区农业农村局</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北关区</w:t>
      </w:r>
      <w:r>
        <w:rPr>
          <w:rFonts w:hint="eastAsia" w:ascii="仿宋" w:hAnsi="仿宋" w:eastAsia="仿宋" w:cs="仿宋_GB2312"/>
          <w:color w:val="000000"/>
          <w:sz w:val="32"/>
          <w:szCs w:val="32"/>
        </w:rPr>
        <w:t>财政</w:t>
      </w:r>
      <w:r>
        <w:rPr>
          <w:rFonts w:hint="eastAsia" w:ascii="仿宋" w:hAnsi="仿宋" w:eastAsia="仿宋" w:cs="仿宋_GB2312"/>
          <w:color w:val="000000"/>
          <w:sz w:val="32"/>
          <w:szCs w:val="32"/>
          <w:lang w:val="en-US" w:eastAsia="zh-CN"/>
        </w:rPr>
        <w:t>局</w:t>
      </w:r>
      <w:r>
        <w:rPr>
          <w:rFonts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北关区</w:t>
      </w:r>
      <w:r>
        <w:rPr>
          <w:rFonts w:hint="eastAsia" w:ascii="仿宋" w:hAnsi="仿宋" w:eastAsia="仿宋" w:cs="仿宋_GB2312"/>
          <w:color w:val="000000"/>
          <w:sz w:val="32"/>
          <w:szCs w:val="32"/>
        </w:rPr>
        <w:t>商务</w:t>
      </w:r>
      <w:r>
        <w:rPr>
          <w:rFonts w:hint="eastAsia" w:ascii="仿宋" w:hAnsi="仿宋" w:eastAsia="仿宋" w:cs="仿宋_GB2312"/>
          <w:color w:val="000000"/>
          <w:sz w:val="32"/>
          <w:szCs w:val="32"/>
          <w:lang w:val="en-US" w:eastAsia="zh-CN"/>
        </w:rPr>
        <w:t>局</w:t>
      </w:r>
      <w:r>
        <w:rPr>
          <w:rFonts w:hint="eastAsia" w:ascii="仿宋" w:hAnsi="仿宋" w:eastAsia="仿宋" w:cs="仿宋_GB2312"/>
          <w:color w:val="000000"/>
          <w:sz w:val="32"/>
          <w:szCs w:val="32"/>
        </w:rPr>
        <w:t>关于印发〈</w:t>
      </w:r>
      <w:r>
        <w:rPr>
          <w:rFonts w:hint="eastAsia" w:ascii="仿宋" w:hAnsi="仿宋" w:eastAsia="仿宋" w:cs="仿宋_GB2312"/>
          <w:color w:val="000000"/>
          <w:sz w:val="32"/>
          <w:szCs w:val="32"/>
          <w:lang w:val="en-US" w:eastAsia="zh-CN"/>
        </w:rPr>
        <w:t>北关区</w:t>
      </w:r>
      <w:r>
        <w:rPr>
          <w:rFonts w:hint="eastAsia" w:ascii="仿宋" w:hAnsi="仿宋" w:eastAsia="仿宋" w:cs="仿宋_GB2312"/>
          <w:color w:val="000000"/>
          <w:sz w:val="32"/>
          <w:szCs w:val="32"/>
        </w:rPr>
        <w:t>农业机械报废更新补贴实施</w:t>
      </w:r>
      <w:r>
        <w:rPr>
          <w:rFonts w:hint="eastAsia" w:ascii="仿宋" w:hAnsi="仿宋" w:eastAsia="仿宋" w:cs="仿宋_GB2312"/>
          <w:color w:val="000000"/>
          <w:sz w:val="32"/>
          <w:szCs w:val="32"/>
          <w:lang w:val="en-US" w:eastAsia="zh-CN"/>
        </w:rPr>
        <w:t>方案</w:t>
      </w:r>
      <w:r>
        <w:rPr>
          <w:rFonts w:hint="eastAsia" w:ascii="仿宋" w:hAnsi="仿宋" w:eastAsia="仿宋" w:cs="仿宋_GB2312"/>
          <w:color w:val="000000"/>
          <w:sz w:val="32"/>
          <w:szCs w:val="32"/>
        </w:rPr>
        <w:t>〉的通知》（</w:t>
      </w:r>
      <w:r>
        <w:rPr>
          <w:rFonts w:hint="eastAsia" w:ascii="仿宋" w:hAnsi="仿宋" w:eastAsia="仿宋" w:cs="仿宋_GB2312"/>
          <w:color w:val="000000"/>
          <w:sz w:val="32"/>
          <w:szCs w:val="32"/>
          <w:lang w:val="en-US" w:eastAsia="zh-CN"/>
        </w:rPr>
        <w:t>北</w:t>
      </w:r>
      <w:r>
        <w:rPr>
          <w:rFonts w:hint="eastAsia" w:ascii="仿宋" w:hAnsi="仿宋" w:eastAsia="仿宋" w:cs="仿宋_GB2312"/>
          <w:color w:val="000000"/>
          <w:sz w:val="32"/>
          <w:szCs w:val="32"/>
        </w:rPr>
        <w:t>农〔2020〕</w:t>
      </w:r>
      <w:r>
        <w:rPr>
          <w:rFonts w:hint="eastAsia" w:ascii="仿宋" w:hAnsi="仿宋" w:eastAsia="仿宋" w:cs="仿宋_GB2312"/>
          <w:color w:val="000000"/>
          <w:sz w:val="32"/>
          <w:szCs w:val="32"/>
          <w:lang w:val="en-US" w:eastAsia="zh-CN"/>
        </w:rPr>
        <w:t>101</w:t>
      </w:r>
      <w:r>
        <w:rPr>
          <w:rFonts w:hint="eastAsia" w:ascii="仿宋" w:hAnsi="仿宋" w:eastAsia="仿宋" w:cs="仿宋_GB2312"/>
          <w:color w:val="000000"/>
          <w:sz w:val="32"/>
          <w:szCs w:val="32"/>
        </w:rPr>
        <w:t>号）</w:t>
      </w:r>
      <w:r>
        <w:rPr>
          <w:rFonts w:ascii="仿宋" w:hAnsi="仿宋" w:eastAsia="仿宋" w:cs="仿宋_GB2312"/>
          <w:color w:val="000000"/>
          <w:sz w:val="32"/>
          <w:szCs w:val="32"/>
        </w:rPr>
        <w:t>执行</w:t>
      </w:r>
      <w:r>
        <w:rPr>
          <w:rFonts w:hint="eastAsia" w:ascii="仿宋" w:hAnsi="仿宋" w:eastAsia="仿宋" w:cs="仿宋_GB2312"/>
          <w:color w:val="000000"/>
          <w:sz w:val="32"/>
          <w:szCs w:val="32"/>
        </w:rPr>
        <w:t>。</w:t>
      </w:r>
      <w:r>
        <w:rPr>
          <w:rFonts w:hint="eastAsia" w:ascii="仿宋" w:hAnsi="仿宋" w:eastAsia="仿宋" w:cs="宋体"/>
          <w:color w:val="000000"/>
          <w:kern w:val="0"/>
          <w:sz w:val="32"/>
          <w:szCs w:val="32"/>
        </w:rPr>
        <w:t>鼓励采取融资租赁、贴息贷款等形式购置大型农业机械。</w:t>
      </w:r>
    </w:p>
    <w:p>
      <w:pPr>
        <w:pStyle w:val="5"/>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农机购置补贴属约束性任务，资金必须足额保障，不得用于其他任务支出。</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财政部门要</w:t>
      </w:r>
      <w:r>
        <w:rPr>
          <w:rFonts w:ascii="仿宋" w:hAnsi="仿宋" w:eastAsia="仿宋" w:cs="仿宋_GB2312"/>
          <w:color w:val="000000"/>
          <w:sz w:val="32"/>
          <w:szCs w:val="32"/>
        </w:rPr>
        <w:t>保障补</w:t>
      </w:r>
      <w:r>
        <w:rPr>
          <w:rFonts w:hint="eastAsia" w:ascii="仿宋" w:hAnsi="仿宋" w:eastAsia="仿宋" w:cs="仿宋_GB2312"/>
          <w:color w:val="000000"/>
          <w:sz w:val="32"/>
          <w:szCs w:val="32"/>
        </w:rPr>
        <w:t>贴工作实施必要的组织管理经费。</w:t>
      </w:r>
    </w:p>
    <w:p>
      <w:pPr>
        <w:pStyle w:val="5"/>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、操作流程</w:t>
      </w:r>
      <w:r>
        <w:rPr>
          <w:rFonts w:hint="eastAsia" w:ascii="仿宋_GB2312" w:hAnsi="仿宋_GB2312" w:eastAsia="仿宋_GB2312" w:cs="仿宋_GB2312"/>
          <w:color w:val="000000"/>
          <w:sz w:val="32"/>
          <w:szCs w:val="32"/>
        </w:rPr>
        <w:t> </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与农机产销企业协商确定购机价格与支付方式，并对交易行为真实性、有效性和可能发生的纠纷承担法律责任。购机行为完成后，购机者自主向当地农业农村（农机）部门提出补贴资金申领事项，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农机购置补贴政策实施工作按以下流程操作。</w:t>
      </w:r>
    </w:p>
    <w:p>
      <w:pPr>
        <w:pStyle w:val="5"/>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s="楷体_GB2312"/>
          <w:color w:val="000000"/>
          <w:sz w:val="32"/>
          <w:szCs w:val="32"/>
        </w:rPr>
        <w:t>（一）发布实施规定。</w:t>
      </w:r>
      <w:r>
        <w:rPr>
          <w:rFonts w:hint="eastAsia" w:ascii="仿宋" w:hAnsi="仿宋" w:eastAsia="仿宋" w:cs="楷体_GB2312"/>
          <w:color w:val="000000"/>
          <w:sz w:val="32"/>
          <w:szCs w:val="32"/>
          <w:lang w:val="en-US" w:eastAsia="zh-CN"/>
        </w:rPr>
        <w:t>区</w:t>
      </w:r>
      <w:r>
        <w:rPr>
          <w:rFonts w:hint="eastAsia" w:ascii="仿宋" w:hAnsi="仿宋" w:eastAsia="仿宋" w:cs="仿宋_GB2312"/>
          <w:color w:val="000000"/>
          <w:sz w:val="32"/>
          <w:szCs w:val="32"/>
        </w:rPr>
        <w:t>级</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（农机）、财政部门按职责分工和有关规定发布本地区农机购置补贴实施方案、操作程序、补贴额一览表、补贴机具信息表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lang w:val="en-US" w:eastAsia="zh-CN"/>
        </w:rPr>
      </w:pPr>
      <w:r>
        <w:rPr>
          <w:rFonts w:hint="eastAsia" w:ascii="仿宋" w:hAnsi="仿宋" w:eastAsia="仿宋" w:cs="楷体_GB2312"/>
          <w:color w:val="000000"/>
          <w:sz w:val="32"/>
          <w:szCs w:val="32"/>
        </w:rPr>
        <w:t>（二）</w:t>
      </w:r>
      <w:r>
        <w:rPr>
          <w:rFonts w:ascii="仿宋" w:hAnsi="仿宋" w:eastAsia="仿宋" w:cs="楷体_GB2312"/>
          <w:color w:val="000000"/>
          <w:sz w:val="32"/>
          <w:szCs w:val="32"/>
        </w:rPr>
        <w:t>受理补贴申请</w:t>
      </w:r>
      <w:r>
        <w:rPr>
          <w:rFonts w:hint="eastAsia" w:ascii="仿宋" w:hAnsi="仿宋" w:eastAsia="仿宋" w:cs="楷体_GB2312"/>
          <w:color w:val="000000"/>
          <w:sz w:val="32"/>
          <w:szCs w:val="32"/>
        </w:rPr>
        <w:t>。</w:t>
      </w:r>
      <w:r>
        <w:rPr>
          <w:rFonts w:hint="eastAsia" w:ascii="仿宋" w:hAnsi="仿宋" w:eastAsia="仿宋" w:cs="楷体_GB2312"/>
          <w:color w:val="000000"/>
          <w:sz w:val="32"/>
          <w:szCs w:val="32"/>
          <w:lang w:val="en-US" w:eastAsia="zh-CN"/>
        </w:rPr>
        <w:t>农机购置补贴</w:t>
      </w:r>
      <w:r>
        <w:rPr>
          <w:rFonts w:ascii="仿宋" w:hAnsi="仿宋" w:eastAsia="仿宋" w:cs="仿宋_GB2312"/>
          <w:color w:val="000000"/>
          <w:sz w:val="32"/>
          <w:szCs w:val="32"/>
        </w:rPr>
        <w:t>办理服务系统常年连续开放，</w:t>
      </w:r>
      <w:r>
        <w:rPr>
          <w:rFonts w:hint="eastAsia" w:ascii="仿宋" w:hAnsi="仿宋" w:eastAsia="仿宋" w:cs="仿宋_GB2312"/>
          <w:color w:val="000000"/>
          <w:sz w:val="32"/>
          <w:szCs w:val="32"/>
          <w:lang w:val="en-US" w:eastAsia="zh-CN"/>
        </w:rPr>
        <w:t>购机者可通过手机App或自主到区农业农村（农机）部门提出申请</w:t>
      </w:r>
      <w:r>
        <w:rPr>
          <w:rFonts w:ascii="仿宋" w:hAnsi="仿宋" w:eastAsia="仿宋" w:cs="仿宋_GB2312"/>
          <w:color w:val="000000"/>
          <w:sz w:val="32"/>
          <w:szCs w:val="32"/>
        </w:rPr>
        <w:t>。</w:t>
      </w:r>
      <w:r>
        <w:rPr>
          <w:rFonts w:hint="eastAsia" w:ascii="仿宋" w:hAnsi="仿宋" w:eastAsia="仿宋" w:cs="仿宋_GB2312"/>
          <w:color w:val="000000"/>
          <w:sz w:val="32"/>
          <w:szCs w:val="32"/>
        </w:rPr>
        <w:t>农机购置补贴资金申请数量达到当年可用资金（含结转资金和调剂资金）总量110%的，</w:t>
      </w:r>
      <w:r>
        <w:rPr>
          <w:rFonts w:hint="eastAsia" w:ascii="仿宋" w:hAnsi="仿宋" w:eastAsia="仿宋" w:cs="仿宋_GB2312"/>
          <w:color w:val="000000"/>
          <w:sz w:val="32"/>
          <w:szCs w:val="32"/>
          <w:lang w:val="en-US" w:eastAsia="zh-CN"/>
        </w:rPr>
        <w:t>应</w:t>
      </w:r>
      <w:r>
        <w:rPr>
          <w:rFonts w:hint="eastAsia" w:ascii="仿宋" w:hAnsi="仿宋" w:eastAsia="仿宋" w:cs="仿宋_GB2312"/>
          <w:color w:val="000000"/>
          <w:sz w:val="32"/>
          <w:szCs w:val="32"/>
        </w:rPr>
        <w:t>及时发布公告，停止受理补贴申请。</w:t>
      </w:r>
      <w:r>
        <w:rPr>
          <w:rFonts w:hint="eastAsia" w:ascii="仿宋" w:hAnsi="仿宋" w:eastAsia="仿宋" w:cs="仿宋_GB2312"/>
          <w:color w:val="000000"/>
          <w:sz w:val="32"/>
          <w:szCs w:val="32"/>
          <w:lang w:val="en-US" w:eastAsia="zh-CN"/>
        </w:rPr>
        <w:t>补贴申请时，购机者需提供以下资料：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lang w:val="en-US" w:eastAsia="zh-CN"/>
        </w:rPr>
        <w:t>1、有</w:t>
      </w:r>
      <w:r>
        <w:rPr>
          <w:rFonts w:hint="eastAsia" w:ascii="仿宋" w:hAnsi="仿宋" w:eastAsia="仿宋" w:cs="仿宋_GB2312"/>
          <w:color w:val="000000"/>
          <w:sz w:val="32"/>
          <w:szCs w:val="32"/>
        </w:rPr>
        <w:t>效身份证明（个人凭身份证，农业生产经营组织凭工商营业执照或组织机构代码证）</w:t>
      </w:r>
      <w:r>
        <w:rPr>
          <w:rFonts w:hint="eastAsia" w:ascii="仿宋" w:hAnsi="仿宋" w:eastAsia="仿宋" w:cs="仿宋_GB2312"/>
          <w:color w:val="000000"/>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2、购机发票、合格证</w:t>
      </w:r>
      <w:r>
        <w:rPr>
          <w:rFonts w:hint="eastAsia" w:ascii="仿宋" w:hAnsi="仿宋" w:eastAsia="仿宋" w:cs="仿宋_GB2312"/>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3、牌照管理机具行驶证</w:t>
      </w:r>
      <w:r>
        <w:rPr>
          <w:rFonts w:hint="eastAsia" w:ascii="仿宋" w:hAnsi="仿宋" w:eastAsia="仿宋" w:cs="仿宋_GB2312"/>
          <w:color w:val="000000"/>
          <w:sz w:val="32"/>
          <w:szCs w:val="32"/>
          <w:lang w:val="en-US" w:eastAsia="zh-CN"/>
        </w:rPr>
        <w:t>或登记证书</w:t>
      </w:r>
      <w:r>
        <w:rPr>
          <w:rFonts w:hint="eastAsia" w:ascii="仿宋" w:hAnsi="仿宋" w:eastAsia="仿宋" w:cs="仿宋_GB2312"/>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、“一卡通”</w:t>
      </w:r>
      <w:r>
        <w:rPr>
          <w:rFonts w:hint="eastAsia" w:ascii="仿宋" w:hAnsi="仿宋" w:eastAsia="仿宋" w:cs="仿宋_GB2312"/>
          <w:color w:val="000000"/>
          <w:sz w:val="32"/>
          <w:szCs w:val="32"/>
          <w:lang w:val="en-US" w:eastAsia="zh-CN"/>
        </w:rPr>
        <w:t>卡号</w:t>
      </w:r>
      <w:r>
        <w:rPr>
          <w:rFonts w:hint="eastAsia" w:ascii="仿宋" w:hAnsi="仿宋" w:eastAsia="仿宋" w:cs="仿宋_GB2312"/>
          <w:color w:val="000000"/>
          <w:sz w:val="32"/>
          <w:szCs w:val="32"/>
        </w:rPr>
        <w:t>或银行</w:t>
      </w:r>
      <w:r>
        <w:rPr>
          <w:rFonts w:hint="eastAsia" w:ascii="仿宋" w:hAnsi="仿宋" w:eastAsia="仿宋" w:cs="仿宋_GB2312"/>
          <w:color w:val="000000"/>
          <w:sz w:val="32"/>
          <w:szCs w:val="32"/>
          <w:lang w:val="en-US" w:eastAsia="zh-CN"/>
        </w:rPr>
        <w:t>账号</w:t>
      </w:r>
      <w:r>
        <w:rPr>
          <w:rFonts w:hint="eastAsia" w:ascii="仿宋" w:hAnsi="仿宋" w:eastAsia="仿宋" w:cs="仿宋"/>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楷体_GB2312"/>
          <w:color w:val="000000"/>
          <w:sz w:val="32"/>
          <w:szCs w:val="32"/>
        </w:rPr>
        <w:t>（三）</w:t>
      </w:r>
      <w:r>
        <w:rPr>
          <w:rFonts w:ascii="仿宋" w:hAnsi="仿宋" w:eastAsia="仿宋" w:cs="楷体_GB2312"/>
          <w:color w:val="000000"/>
          <w:sz w:val="32"/>
          <w:szCs w:val="32"/>
        </w:rPr>
        <w:t>审验公示信息</w:t>
      </w:r>
      <w:r>
        <w:rPr>
          <w:rFonts w:hint="eastAsia" w:ascii="仿宋" w:hAnsi="仿宋" w:eastAsia="仿宋" w:cs="楷体_GB2312"/>
          <w:color w:val="000000"/>
          <w:sz w:val="32"/>
          <w:szCs w:val="32"/>
        </w:rPr>
        <w:t>。</w:t>
      </w:r>
      <w:r>
        <w:rPr>
          <w:rFonts w:hint="eastAsia" w:ascii="仿宋" w:hAnsi="仿宋" w:eastAsia="仿宋" w:cs="楷体_GB2312"/>
          <w:color w:val="000000"/>
          <w:sz w:val="32"/>
          <w:szCs w:val="32"/>
          <w:lang w:val="en-US" w:eastAsia="zh-CN"/>
        </w:rPr>
        <w:t>区</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。农业农村（农机）部门在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后，应于2个工作日内做出是否受理的决定，对因资料不齐全等原因无法受理的，应注明原因，并按原渠道退回申请；对符合条件可以受理的，</w:t>
      </w:r>
      <w:r>
        <w:rPr>
          <w:rFonts w:hint="eastAsia" w:ascii="仿宋" w:hAnsi="仿宋" w:eastAsia="仿宋" w:cs="仿宋_GB2312"/>
          <w:color w:val="000000"/>
          <w:sz w:val="32"/>
          <w:szCs w:val="32"/>
        </w:rPr>
        <w:t>应于</w:t>
      </w:r>
      <w:r>
        <w:rPr>
          <w:rFonts w:ascii="仿宋" w:hAnsi="仿宋" w:eastAsia="仿宋" w:cs="仿宋_GB2312"/>
          <w:color w:val="000000"/>
          <w:sz w:val="32"/>
          <w:szCs w:val="32"/>
        </w:rPr>
        <w:t>1</w:t>
      </w:r>
      <w:r>
        <w:rPr>
          <w:rFonts w:hint="eastAsia" w:ascii="仿宋" w:hAnsi="仿宋" w:eastAsia="仿宋" w:cs="仿宋_GB2312"/>
          <w:color w:val="000000"/>
          <w:sz w:val="32"/>
          <w:szCs w:val="32"/>
        </w:rPr>
        <w:t>3个工作日内（不含公示时间）完成相关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。鼓励在乡村</w:t>
      </w:r>
      <w:r>
        <w:rPr>
          <w:rFonts w:ascii="仿宋" w:hAnsi="仿宋" w:eastAsia="仿宋" w:cs="仿宋_GB2312"/>
          <w:color w:val="000000"/>
          <w:sz w:val="32"/>
          <w:szCs w:val="32"/>
        </w:rPr>
        <w:t>或</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楷体_GB2312"/>
          <w:color w:val="000000"/>
          <w:sz w:val="32"/>
          <w:szCs w:val="32"/>
        </w:rPr>
        <w:t>（四）兑付</w:t>
      </w:r>
      <w:r>
        <w:rPr>
          <w:rFonts w:ascii="仿宋" w:hAnsi="仿宋" w:eastAsia="仿宋" w:cs="楷体_GB2312"/>
          <w:color w:val="000000"/>
          <w:sz w:val="32"/>
          <w:szCs w:val="32"/>
        </w:rPr>
        <w:t>补贴</w:t>
      </w:r>
      <w:r>
        <w:rPr>
          <w:rFonts w:hint="eastAsia" w:ascii="仿宋" w:hAnsi="仿宋" w:eastAsia="仿宋" w:cs="楷体_GB2312"/>
          <w:color w:val="000000"/>
          <w:sz w:val="32"/>
          <w:szCs w:val="32"/>
        </w:rPr>
        <w:t>资金。</w:t>
      </w:r>
      <w:r>
        <w:rPr>
          <w:rFonts w:hint="eastAsia" w:ascii="仿宋" w:hAnsi="仿宋" w:eastAsia="仿宋" w:cs="楷体_GB2312"/>
          <w:color w:val="000000"/>
          <w:sz w:val="32"/>
          <w:szCs w:val="32"/>
          <w:lang w:val="en-US" w:eastAsia="zh-CN"/>
        </w:rPr>
        <w:t>区</w:t>
      </w:r>
      <w:r>
        <w:rPr>
          <w:rFonts w:ascii="仿宋" w:hAnsi="仿宋" w:eastAsia="仿宋" w:cs="仿宋_GB2312"/>
          <w:color w:val="000000"/>
          <w:sz w:val="32"/>
          <w:szCs w:val="32"/>
        </w:rPr>
        <w:t>级</w:t>
      </w:r>
      <w:r>
        <w:rPr>
          <w:rFonts w:hint="eastAsia" w:ascii="仿宋" w:hAnsi="仿宋" w:eastAsia="仿宋" w:cs="仿宋_GB2312"/>
          <w:color w:val="000000"/>
          <w:sz w:val="32"/>
          <w:szCs w:val="32"/>
        </w:rPr>
        <w:t>财政部门</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农业农村（农机）部门提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材料，于15个工作日内通过国库集中支付方式向符合要求的购机者兑付资金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需要延期兑付的，应告知购机者，并及时与同级农业农村（农机）部门联合向上报告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补贴资金按照“先购机后申请、先申请先补贴、后申请后补贴、不申请不补贴、资金补完为止</w:t>
      </w:r>
      <w:r>
        <w:rPr>
          <w:rFonts w:hint="default" w:ascii="仿宋" w:hAnsi="仿宋" w:eastAsia="仿宋" w:cs="仿宋_GB2312"/>
          <w:color w:val="000000"/>
          <w:sz w:val="32"/>
          <w:szCs w:val="32"/>
          <w:lang w:val="en-US" w:eastAsia="zh-CN"/>
        </w:rPr>
        <w:t>”</w:t>
      </w:r>
      <w:r>
        <w:rPr>
          <w:rFonts w:hint="eastAsia" w:ascii="仿宋" w:hAnsi="仿宋" w:eastAsia="仿宋" w:cs="仿宋_GB2312"/>
          <w:color w:val="000000"/>
          <w:sz w:val="32"/>
          <w:szCs w:val="32"/>
          <w:lang w:val="en-US" w:eastAsia="zh-CN"/>
        </w:rPr>
        <w:t>方式兑付。</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spacing w:line="360" w:lineRule="auto"/>
        <w:ind w:firstLine="640" w:firstLineChars="200"/>
        <w:rPr>
          <w:rFonts w:hint="eastAsia" w:ascii="仿宋" w:hAnsi="仿宋" w:eastAsia="仿宋" w:cs="仿宋"/>
          <w:bCs/>
          <w:strike/>
          <w:sz w:val="32"/>
          <w:szCs w:val="32"/>
        </w:rPr>
      </w:pPr>
      <w:r>
        <w:rPr>
          <w:rFonts w:ascii="仿宋" w:hAnsi="仿宋" w:eastAsia="仿宋" w:cs="仿宋_GB2312"/>
          <w:color w:val="000000"/>
          <w:sz w:val="32"/>
          <w:szCs w:val="32"/>
        </w:rPr>
        <w:t>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级补贴领导小组集体研究决定。</w:t>
      </w:r>
    </w:p>
    <w:p>
      <w:pPr>
        <w:pStyle w:val="5"/>
        <w:widowControl w:val="0"/>
        <w:numPr>
          <w:ilvl w:val="0"/>
          <w:numId w:val="0"/>
        </w:numPr>
        <w:snapToGrid w:val="0"/>
        <w:spacing w:before="0" w:beforeAutospacing="0" w:after="0" w:afterAutospacing="0" w:line="360" w:lineRule="auto"/>
        <w:ind w:firstLine="640" w:firstLineChars="200"/>
        <w:jc w:val="both"/>
        <w:rPr>
          <w:rFonts w:hint="eastAsia" w:ascii="黑体" w:hAnsi="黑体" w:eastAsia="黑体" w:cs="仿宋_GB2312"/>
          <w:color w:val="000000"/>
          <w:sz w:val="32"/>
          <w:szCs w:val="32"/>
        </w:rPr>
      </w:pPr>
      <w:r>
        <w:rPr>
          <w:rFonts w:hint="eastAsia" w:ascii="黑体" w:hAnsi="黑体" w:eastAsia="黑体" w:cs="仿宋_GB2312"/>
          <w:color w:val="000000"/>
          <w:sz w:val="32"/>
          <w:szCs w:val="32"/>
          <w:lang w:val="en-US" w:eastAsia="zh-CN"/>
        </w:rPr>
        <w:t>六、</w:t>
      </w:r>
      <w:r>
        <w:rPr>
          <w:rFonts w:hint="eastAsia" w:ascii="黑体" w:hAnsi="黑体" w:eastAsia="黑体" w:cs="仿宋_GB2312"/>
          <w:color w:val="000000"/>
          <w:sz w:val="32"/>
          <w:szCs w:val="32"/>
        </w:rPr>
        <w:t>实施要求</w:t>
      </w:r>
    </w:p>
    <w:p>
      <w:pPr>
        <w:pStyle w:val="5"/>
        <w:widowControl w:val="0"/>
        <w:numPr>
          <w:ilvl w:val="0"/>
          <w:numId w:val="0"/>
        </w:numPr>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
          <w:color w:val="000000"/>
          <w:sz w:val="32"/>
          <w:szCs w:val="32"/>
        </w:rPr>
        <w:t>（一）加强领导，明确分工。</w:t>
      </w:r>
      <w:r>
        <w:rPr>
          <w:rFonts w:hint="eastAsia" w:ascii="仿宋" w:hAnsi="仿宋" w:eastAsia="仿宋" w:cs="楷体"/>
          <w:color w:val="000000"/>
          <w:sz w:val="32"/>
          <w:szCs w:val="32"/>
          <w:lang w:val="en-US" w:eastAsia="zh-CN"/>
        </w:rPr>
        <w:t>区</w:t>
      </w:r>
      <w:r>
        <w:rPr>
          <w:rFonts w:hint="eastAsia" w:ascii="仿宋" w:hAnsi="仿宋" w:eastAsia="仿宋" w:cs="仿宋_GB2312"/>
          <w:color w:val="000000"/>
          <w:sz w:val="32"/>
          <w:szCs w:val="32"/>
        </w:rPr>
        <w:t>级农业农村(农机)、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级农业农村（农机）部门组织实施、审核和监管责任和财政部门资金兑付、资金监管责任。要加强绩效管理，形成管理闭环，切实提升政策实施管理工作能力水平。</w:t>
      </w:r>
    </w:p>
    <w:p>
      <w:pPr>
        <w:pStyle w:val="5"/>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
          <w:color w:val="000000"/>
          <w:sz w:val="32"/>
          <w:szCs w:val="32"/>
        </w:rPr>
        <w:t>（二）优化服务，提升效能。</w:t>
      </w:r>
      <w:r>
        <w:rPr>
          <w:rFonts w:hint="eastAsia" w:ascii="仿宋" w:hAnsi="仿宋" w:eastAsia="仿宋" w:cs="仿宋_GB2312"/>
          <w:color w:val="000000"/>
          <w:sz w:val="32"/>
          <w:szCs w:val="32"/>
        </w:rPr>
        <w:t>市县要依托</w:t>
      </w:r>
      <w:r>
        <w:rPr>
          <w:rFonts w:ascii="仿宋" w:hAnsi="仿宋" w:eastAsia="仿宋" w:cs="仿宋_GB2312"/>
          <w:color w:val="000000"/>
          <w:sz w:val="32"/>
          <w:szCs w:val="32"/>
        </w:rPr>
        <w:t>农机购置补贴申请办理服务系统（以下简称“办理服务系统”）</w:t>
      </w:r>
      <w:r>
        <w:rPr>
          <w:rFonts w:hint="eastAsia" w:ascii="仿宋" w:hAnsi="仿宋" w:eastAsia="仿宋" w:cs="仿宋_GB2312"/>
          <w:color w:val="000000"/>
          <w:sz w:val="32"/>
          <w:szCs w:val="32"/>
        </w:rPr>
        <w:t>，动态分析基层农业农村（农机）和财政部门办理补贴申请具体时限，及时预警和定期通报超时办理行为，督促各地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5"/>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ascii="仿宋" w:hAnsi="仿宋" w:eastAsia="仿宋" w:cs="楷体"/>
          <w:color w:val="000000"/>
          <w:sz w:val="32"/>
          <w:szCs w:val="32"/>
        </w:rPr>
        <w:t>（三）公开信息，接受监督。</w:t>
      </w:r>
      <w:r>
        <w:rPr>
          <w:rFonts w:hint="eastAsia" w:ascii="仿宋" w:hAnsi="仿宋" w:eastAsia="仿宋" w:cs="仿宋_GB2312"/>
          <w:color w:val="000000"/>
          <w:sz w:val="32"/>
          <w:szCs w:val="32"/>
        </w:rPr>
        <w:t>农业农村(农机)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pStyle w:val="5"/>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ascii="仿宋" w:hAnsi="仿宋" w:eastAsia="仿宋" w:cs="楷体"/>
          <w:color w:val="000000"/>
          <w:sz w:val="32"/>
          <w:szCs w:val="32"/>
        </w:rPr>
        <w:t>（四）加强监管，严惩违规。</w:t>
      </w:r>
      <w:r>
        <w:rPr>
          <w:rFonts w:hint="eastAsia" w:ascii="仿宋" w:hAnsi="仿宋" w:eastAsia="仿宋" w:cs="仿宋_GB2312"/>
          <w:color w:val="000000"/>
          <w:sz w:val="32"/>
          <w:szCs w:val="32"/>
        </w:rPr>
        <w:t>要全面贯彻本通知和</w:t>
      </w:r>
      <w:r>
        <w:rPr>
          <w:rFonts w:hint="eastAsia" w:ascii="仿宋" w:hAnsi="仿宋" w:eastAsia="仿宋"/>
          <w:bCs/>
          <w:color w:val="2B2B2B"/>
          <w:sz w:val="32"/>
          <w:szCs w:val="32"/>
        </w:rPr>
        <w:t>《河南省农业农村厅</w:t>
      </w:r>
      <w:r>
        <w:rPr>
          <w:rFonts w:hint="eastAsia" w:ascii="微软雅黑" w:hAnsi="微软雅黑" w:eastAsia="仿宋"/>
          <w:bCs/>
          <w:color w:val="2B2B2B"/>
          <w:sz w:val="32"/>
          <w:szCs w:val="32"/>
        </w:rPr>
        <w:t xml:space="preserve"> </w:t>
      </w:r>
      <w:r>
        <w:rPr>
          <w:rFonts w:hint="eastAsia" w:ascii="仿宋" w:hAnsi="仿宋" w:eastAsia="仿宋"/>
          <w:bCs/>
          <w:color w:val="2B2B2B"/>
          <w:sz w:val="32"/>
          <w:szCs w:val="32"/>
        </w:rPr>
        <w:t>河南省财政厅关于进一步加强相关惠农补贴政策监管强化纪律约束的通知》（</w:t>
      </w:r>
      <w:r>
        <w:rPr>
          <w:rFonts w:hint="eastAsia" w:ascii="仿宋" w:hAnsi="仿宋" w:eastAsia="仿宋"/>
          <w:color w:val="2B2B2B"/>
          <w:sz w:val="32"/>
          <w:szCs w:val="32"/>
        </w:rPr>
        <w:t>豫农财务</w:t>
      </w:r>
      <w:r>
        <w:rPr>
          <w:rFonts w:hint="eastAsia" w:ascii="仿宋" w:hAnsi="仿宋" w:eastAsia="仿宋"/>
          <w:sz w:val="32"/>
          <w:szCs w:val="32"/>
        </w:rPr>
        <w:t>〔2019〕</w:t>
      </w:r>
      <w:r>
        <w:rPr>
          <w:rFonts w:hint="eastAsia" w:ascii="仿宋" w:hAnsi="仿宋" w:eastAsia="仿宋"/>
          <w:color w:val="2B2B2B"/>
          <w:sz w:val="32"/>
          <w:szCs w:val="32"/>
        </w:rPr>
        <w:t>37号</w:t>
      </w:r>
      <w:r>
        <w:rPr>
          <w:rFonts w:hint="eastAsia" w:ascii="仿宋" w:hAnsi="仿宋" w:eastAsia="仿宋"/>
          <w:bCs/>
          <w:color w:val="2B2B2B"/>
          <w:sz w:val="32"/>
          <w:szCs w:val="32"/>
        </w:rPr>
        <w:t>）和</w:t>
      </w:r>
      <w:r>
        <w:rPr>
          <w:rFonts w:ascii="仿宋" w:hAnsi="仿宋" w:eastAsia="仿宋"/>
          <w:bCs/>
          <w:sz w:val="32"/>
          <w:szCs w:val="32"/>
        </w:rPr>
        <w:t>《河南省农业机械购置补贴产品违规经营行为处理办法（试行）》</w:t>
      </w:r>
      <w:r>
        <w:rPr>
          <w:rFonts w:hint="eastAsia" w:ascii="仿宋" w:hAnsi="仿宋" w:eastAsia="仿宋"/>
          <w:bCs/>
          <w:color w:val="2B2B2B"/>
          <w:sz w:val="32"/>
          <w:szCs w:val="32"/>
        </w:rPr>
        <w:t>（</w:t>
      </w:r>
      <w:r>
        <w:rPr>
          <w:rFonts w:hint="eastAsia" w:ascii="仿宋" w:hAnsi="仿宋" w:eastAsia="仿宋"/>
          <w:sz w:val="32"/>
          <w:szCs w:val="32"/>
        </w:rPr>
        <w:t>豫</w:t>
      </w:r>
      <w:r>
        <w:rPr>
          <w:rFonts w:ascii="仿宋" w:hAnsi="仿宋" w:eastAsia="仿宋"/>
          <w:sz w:val="32"/>
          <w:szCs w:val="32"/>
        </w:rPr>
        <w:t>农机文〔20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42</w:t>
      </w:r>
      <w:r>
        <w:rPr>
          <w:rFonts w:ascii="仿宋" w:hAnsi="仿宋" w:eastAsia="仿宋"/>
          <w:sz w:val="32"/>
          <w:szCs w:val="32"/>
        </w:rPr>
        <w:t>号</w:t>
      </w:r>
      <w:r>
        <w:rPr>
          <w:rFonts w:hint="eastAsia" w:ascii="仿宋" w:hAnsi="仿宋" w:eastAsia="仿宋"/>
          <w:bCs/>
          <w:color w:val="2B2B2B"/>
          <w:sz w:val="32"/>
          <w:szCs w:val="32"/>
        </w:rPr>
        <w:t>）</w:t>
      </w:r>
      <w:r>
        <w:rPr>
          <w:rFonts w:hint="eastAsia" w:ascii="仿宋" w:hAnsi="仿宋" w:eastAsia="仿宋"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widowControl/>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21-2023</w:t>
      </w:r>
      <w:r>
        <w:rPr>
          <w:rFonts w:hint="eastAsia" w:ascii="仿宋_GB2312" w:hAnsi="仿宋_GB2312" w:eastAsia="仿宋_GB2312" w:cs="仿宋_GB2312"/>
          <w:kern w:val="0"/>
          <w:sz w:val="32"/>
          <w:szCs w:val="32"/>
        </w:rPr>
        <w:t>年北关区农机购置补贴机具种类范围</w:t>
      </w:r>
    </w:p>
    <w:p>
      <w:pPr>
        <w:widowControl/>
        <w:numPr>
          <w:ilvl w:val="0"/>
          <w:numId w:val="0"/>
        </w:numPr>
        <w:wordWrap/>
        <w:spacing w:line="590" w:lineRule="exact"/>
        <w:jc w:val="left"/>
        <w:rPr>
          <w:rFonts w:hint="eastAsia" w:ascii="仿宋_GB2312" w:hAnsi="仿宋_GB2312" w:eastAsia="仿宋_GB2312" w:cs="仿宋_GB2312"/>
          <w:sz w:val="32"/>
          <w:szCs w:val="32"/>
          <w:lang w:val="en-US" w:eastAsia="zh-CN"/>
        </w:rPr>
      </w:pPr>
    </w:p>
    <w:p>
      <w:pPr>
        <w:adjustRightInd w:val="0"/>
        <w:snapToGrid w:val="0"/>
        <w:spacing w:line="590" w:lineRule="exact"/>
        <w:ind w:firstLine="640" w:firstLineChars="200"/>
        <w:rPr>
          <w:rFonts w:hint="eastAsia" w:ascii="黑体" w:hAnsi="黑体" w:eastAsia="黑体" w:cs="黑体"/>
          <w:bCs/>
          <w:sz w:val="32"/>
          <w:szCs w:val="32"/>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p>
    <w:p>
      <w:pPr>
        <w:pStyle w:val="2"/>
        <w:widowControl w:val="0"/>
        <w:spacing w:before="0" w:beforeAutospacing="0" w:after="0" w:afterAutospacing="0"/>
        <w:jc w:val="both"/>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附件：</w:t>
      </w:r>
    </w:p>
    <w:p>
      <w:pPr>
        <w:pStyle w:val="2"/>
        <w:widowControl w:val="0"/>
        <w:spacing w:before="0" w:beforeAutospacing="0" w:after="0" w:afterAutospacing="0"/>
        <w:ind w:firstLine="361" w:firstLineChars="100"/>
        <w:jc w:val="both"/>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w:t>
      </w:r>
      <w:r>
        <w:rPr>
          <w:rFonts w:hint="eastAsia" w:ascii="黑体" w:hAnsi="黑体" w:eastAsia="黑体" w:cs="华文中宋"/>
          <w:bCs w:val="0"/>
          <w:color w:val="000000"/>
          <w:kern w:val="0"/>
          <w:sz w:val="36"/>
          <w:szCs w:val="36"/>
          <w:lang w:val="en-US" w:eastAsia="zh-CN"/>
        </w:rPr>
        <w:t>北关区</w:t>
      </w:r>
      <w:r>
        <w:rPr>
          <w:rFonts w:hint="eastAsia" w:ascii="黑体" w:hAnsi="黑体" w:eastAsia="黑体" w:cs="华文中宋"/>
          <w:bCs w:val="0"/>
          <w:color w:val="000000"/>
          <w:kern w:val="0"/>
          <w:sz w:val="36"/>
          <w:szCs w:val="36"/>
        </w:rPr>
        <w:t>农机购置补贴机具种类范围</w:t>
      </w:r>
    </w:p>
    <w:p>
      <w:pPr>
        <w:pStyle w:val="3"/>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w:t>
      </w:r>
      <w:r>
        <w:rPr>
          <w:rFonts w:hint="eastAsia" w:ascii="楷体_GB2312" w:hAnsi="楷体_GB2312" w:eastAsia="楷体_GB2312" w:cs="楷体_GB2312"/>
          <w:sz w:val="32"/>
          <w:szCs w:val="32"/>
          <w:lang w:val="en-US" w:eastAsia="zh-CN" w:bidi="ar"/>
        </w:rPr>
        <w:t>1</w:t>
      </w:r>
      <w:r>
        <w:rPr>
          <w:rFonts w:hint="eastAsia" w:ascii="楷体_GB2312" w:hAnsi="楷体_GB2312" w:eastAsia="楷体_GB2312" w:cs="楷体_GB2312"/>
          <w:sz w:val="32"/>
          <w:szCs w:val="32"/>
          <w:lang w:bidi="ar"/>
        </w:rPr>
        <w:t>个小类</w:t>
      </w:r>
      <w:r>
        <w:rPr>
          <w:rFonts w:hint="eastAsia" w:ascii="楷体_GB2312" w:hAnsi="楷体_GB2312" w:eastAsia="楷体_GB2312" w:cs="楷体_GB2312"/>
          <w:sz w:val="32"/>
          <w:szCs w:val="32"/>
          <w:lang w:val="en-US" w:eastAsia="zh-CN" w:bidi="ar"/>
        </w:rPr>
        <w:t>147</w:t>
      </w:r>
      <w:r>
        <w:rPr>
          <w:rFonts w:hint="eastAsia" w:ascii="楷体_GB2312" w:hAnsi="楷体_GB2312" w:eastAsia="楷体_GB2312" w:cs="楷体_GB2312"/>
          <w:sz w:val="32"/>
          <w:szCs w:val="32"/>
          <w:lang w:bidi="ar"/>
        </w:rPr>
        <w:t>个品目）</w:t>
      </w:r>
    </w:p>
    <w:p>
      <w:pPr>
        <w:rPr>
          <w:rFonts w:hint="eastAsia" w:ascii="仿宋" w:hAnsi="仿宋" w:eastAsia="仿宋"/>
          <w:sz w:val="36"/>
          <w:szCs w:val="36"/>
          <w:lang w:bidi="ar"/>
        </w:rPr>
      </w:pP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精量播种机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整地施肥播种机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2.3栽植机械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2.3.1秧苗移栽机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2.4施肥机械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果树修剪机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枝条切碎机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5"/>
        <w:widowControl w:val="0"/>
        <w:snapToGrid w:val="0"/>
        <w:spacing w:before="0" w:beforeAutospacing="0" w:after="0" w:afterAutospacing="0" w:line="360" w:lineRule="auto"/>
        <w:ind w:firstLine="320" w:firstLineChars="10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果实收获机械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.1</w:t>
      </w:r>
      <w:r>
        <w:rPr>
          <w:rFonts w:ascii="仿宋" w:hAnsi="仿宋" w:eastAsia="仿宋" w:cs="仿宋_GB2312"/>
          <w:color w:val="000000"/>
          <w:sz w:val="32"/>
          <w:szCs w:val="32"/>
        </w:rPr>
        <w:t>果实捡拾机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.2番茄收获机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3</w:t>
      </w:r>
      <w:r>
        <w:rPr>
          <w:rFonts w:ascii="仿宋" w:hAnsi="仿宋" w:eastAsia="仿宋" w:cs="仿宋_GB2312"/>
          <w:color w:val="000000"/>
          <w:sz w:val="32"/>
          <w:szCs w:val="32"/>
        </w:rPr>
        <w:t>.3</w:t>
      </w:r>
      <w:r>
        <w:rPr>
          <w:rFonts w:hint="eastAsia" w:ascii="仿宋" w:hAnsi="仿宋" w:eastAsia="仿宋" w:cs="仿宋_GB2312"/>
          <w:color w:val="000000"/>
          <w:sz w:val="32"/>
          <w:szCs w:val="32"/>
        </w:rPr>
        <w:t>辣椒收获机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蔬菜收获机械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.1果类蔬菜收获机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籽粒作物收获机械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.1油菜籽收获机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.2葵花籽收获机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根茎作物收获机械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.1薯类收获机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.2甜菜收获机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花生收获机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饲料作物收获机械</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.1割草机（含果园无人割草机）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.2搂草机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.3打（压）捆机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.4圆草捆包膜机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.5青饲料收获机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茎秆收集处理机械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.1秸秆粉碎还田机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.2高秆作物割晒机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剥壳（去皮）机械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.1玉米剥皮机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.2花生脱壳机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.3干坚果脱壳机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5"/>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5"/>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5"/>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14.1.2履带式拖拉机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水帘降温设备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热水加温系统</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简易保鲜储藏设备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水井钻机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旋耕播种机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大米色选机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杂粮色选机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秸秆膨化机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10</w:t>
      </w:r>
      <w:r>
        <w:rPr>
          <w:rFonts w:hint="eastAsia" w:ascii="仿宋" w:hAnsi="仿宋" w:eastAsia="仿宋" w:cs="仿宋_GB2312"/>
          <w:color w:val="000000"/>
          <w:sz w:val="32"/>
          <w:szCs w:val="32"/>
        </w:rPr>
        <w:t>畜禽粪便发酵处理机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农业用北斗终端及辅助驾驶系统（含渔船用）</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沼气发电机组</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有机肥加工设备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根（块）茎作物收获机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15</w:t>
      </w:r>
      <w:r>
        <w:rPr>
          <w:rFonts w:hint="eastAsia" w:ascii="仿宋" w:hAnsi="仿宋" w:eastAsia="仿宋" w:cs="仿宋_GB2312"/>
          <w:color w:val="000000"/>
          <w:sz w:val="32"/>
          <w:szCs w:val="32"/>
        </w:rPr>
        <w:t>果园作业平台</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15.2.1</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果园轨道运输机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17</w:t>
      </w:r>
      <w:r>
        <w:rPr>
          <w:rFonts w:hint="eastAsia" w:ascii="仿宋" w:hAnsi="仿宋" w:eastAsia="仿宋" w:cs="仿宋_GB2312"/>
          <w:color w:val="000000"/>
          <w:sz w:val="32"/>
          <w:szCs w:val="32"/>
        </w:rPr>
        <w:t>秸秆收集机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18</w:t>
      </w:r>
      <w:r>
        <w:rPr>
          <w:rFonts w:hint="eastAsia" w:ascii="仿宋" w:hAnsi="仿宋" w:eastAsia="仿宋" w:cs="仿宋_GB2312"/>
          <w:color w:val="000000"/>
          <w:sz w:val="32"/>
          <w:szCs w:val="32"/>
        </w:rPr>
        <w:t>瓜果取籽机</w:t>
      </w:r>
    </w:p>
    <w:p>
      <w:pPr>
        <w:pStyle w:val="5"/>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w:t>
      </w:r>
      <w:r>
        <w:rPr>
          <w:rFonts w:hint="eastAsia" w:ascii="仿宋" w:hAnsi="仿宋" w:eastAsia="仿宋"/>
          <w:sz w:val="32"/>
          <w:szCs w:val="32"/>
          <w:lang w:val="en-US" w:eastAsia="zh-CN"/>
        </w:rPr>
        <w:t>19</w:t>
      </w:r>
      <w:r>
        <w:rPr>
          <w:rFonts w:ascii="仿宋" w:hAnsi="仿宋" w:eastAsia="仿宋"/>
          <w:sz w:val="32"/>
          <w:szCs w:val="32"/>
        </w:rPr>
        <w:t>水产养殖水质监控设备</w:t>
      </w: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adjustRightInd w:val="0"/>
        <w:snapToGrid w:val="0"/>
        <w:spacing w:line="590" w:lineRule="exact"/>
        <w:rPr>
          <w:rFonts w:hint="eastAsia" w:ascii="仿宋_GB2312" w:hAnsi="仿宋_GB2312" w:eastAsia="仿宋_GB2312" w:cs="仿宋_GB2312"/>
          <w:bCs/>
          <w:sz w:val="32"/>
          <w:szCs w:val="32"/>
        </w:rPr>
      </w:pPr>
    </w:p>
    <w:p>
      <w:pPr>
        <w:adjustRightInd w:val="0"/>
        <w:snapToGrid w:val="0"/>
        <w:spacing w:line="590" w:lineRule="exact"/>
        <w:rPr>
          <w:rFonts w:hint="eastAsia" w:ascii="仿宋_GB2312" w:hAnsi="仿宋_GB2312" w:eastAsia="仿宋_GB2312" w:cs="仿宋_GB2312"/>
          <w:sz w:val="32"/>
          <w:szCs w:val="32"/>
        </w:rPr>
      </w:pPr>
    </w:p>
    <w:p>
      <w:pPr>
        <w:snapToGrid w:val="0"/>
        <w:spacing w:line="590" w:lineRule="exact"/>
        <w:rPr>
          <w:rFonts w:hint="eastAsia" w:ascii="仿宋_GB2312" w:hAnsi="仿宋_GB2312" w:eastAsia="仿宋_GB2312" w:cs="仿宋_GB2312"/>
          <w:sz w:val="32"/>
          <w:szCs w:val="32"/>
          <w:lang w:eastAsia="zh-CN"/>
        </w:rPr>
      </w:pPr>
    </w:p>
    <w:p>
      <w:pPr>
        <w:adjustRightInd w:val="0"/>
        <w:snapToGrid w:val="0"/>
        <w:spacing w:line="590" w:lineRule="exact"/>
        <w:ind w:firstLine="640" w:firstLineChars="200"/>
        <w:rPr>
          <w:rFonts w:hint="eastAsia" w:ascii="黑体" w:hAnsi="黑体" w:eastAsia="黑体" w:cs="黑体"/>
          <w:bCs/>
          <w:sz w:val="32"/>
          <w:szCs w:val="32"/>
        </w:rPr>
      </w:pPr>
    </w:p>
    <w:p>
      <w:pPr>
        <w:adjustRightInd w:val="0"/>
        <w:snapToGrid w:val="0"/>
        <w:spacing w:line="590" w:lineRule="exact"/>
        <w:ind w:firstLine="640" w:firstLineChars="200"/>
        <w:rPr>
          <w:rFonts w:hint="eastAsia" w:ascii="黑体" w:hAnsi="黑体" w:eastAsia="黑体" w:cs="黑体"/>
          <w:bCs/>
          <w:sz w:val="32"/>
          <w:szCs w:val="32"/>
        </w:rPr>
      </w:pPr>
    </w:p>
    <w:p>
      <w:pPr>
        <w:adjustRightInd w:val="0"/>
        <w:snapToGrid w:val="0"/>
        <w:spacing w:line="590" w:lineRule="exact"/>
        <w:ind w:firstLine="640" w:firstLineChars="200"/>
        <w:rPr>
          <w:rFonts w:hint="eastAsia" w:ascii="黑体" w:hAnsi="黑体" w:eastAsia="黑体" w:cs="黑体"/>
          <w:bCs/>
          <w:sz w:val="32"/>
          <w:szCs w:val="32"/>
        </w:rPr>
      </w:pPr>
    </w:p>
    <w:p>
      <w:pPr>
        <w:adjustRightInd w:val="0"/>
        <w:snapToGrid w:val="0"/>
        <w:spacing w:line="590" w:lineRule="exact"/>
        <w:ind w:firstLine="640" w:firstLineChars="200"/>
        <w:rPr>
          <w:rFonts w:hint="eastAsia" w:ascii="黑体" w:hAnsi="黑体" w:eastAsia="黑体" w:cs="黑体"/>
          <w:bCs/>
          <w:sz w:val="32"/>
          <w:szCs w:val="32"/>
        </w:rPr>
      </w:pPr>
    </w:p>
    <w:p>
      <w:pPr>
        <w:adjustRightInd w:val="0"/>
        <w:snapToGrid w:val="0"/>
        <w:spacing w:line="590" w:lineRule="exact"/>
        <w:ind w:firstLine="640" w:firstLineChars="200"/>
        <w:rPr>
          <w:rFonts w:hint="eastAsia" w:ascii="黑体" w:hAnsi="黑体" w:eastAsia="黑体" w:cs="黑体"/>
          <w:bCs/>
          <w:sz w:val="32"/>
          <w:szCs w:val="32"/>
        </w:rPr>
      </w:pPr>
    </w:p>
    <w:p>
      <w:pPr>
        <w:adjustRightInd w:val="0"/>
        <w:snapToGrid w:val="0"/>
        <w:spacing w:line="590" w:lineRule="exact"/>
        <w:ind w:firstLine="640" w:firstLineChars="200"/>
        <w:rPr>
          <w:rFonts w:hint="eastAsia" w:ascii="黑体" w:hAnsi="黑体" w:eastAsia="黑体" w:cs="黑体"/>
          <w:bCs/>
          <w:sz w:val="32"/>
          <w:szCs w:val="32"/>
        </w:rPr>
      </w:pPr>
    </w:p>
    <w:p>
      <w:pPr>
        <w:adjustRightInd w:val="0"/>
        <w:snapToGrid w:val="0"/>
        <w:spacing w:line="590" w:lineRule="exact"/>
        <w:ind w:firstLine="640" w:firstLineChars="200"/>
        <w:rPr>
          <w:rFonts w:hint="eastAsia" w:ascii="黑体" w:hAnsi="黑体" w:eastAsia="黑体" w:cs="黑体"/>
          <w:bCs/>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Times New Roman" w:hAnsi="Times New Roman" w:eastAsia="宋体" w:cs="Times New Roman"/>
        <w:sz w:val="28"/>
        <w:szCs w:val="28"/>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E49AB"/>
    <w:rsid w:val="21A048EE"/>
    <w:rsid w:val="2EF3088B"/>
    <w:rsid w:val="2F342F5C"/>
    <w:rsid w:val="514D179B"/>
    <w:rsid w:val="52B430B6"/>
    <w:rsid w:val="56E3500E"/>
    <w:rsid w:val="72FA3F44"/>
    <w:rsid w:val="77AE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Normal (Web)"/>
    <w:basedOn w:val="1"/>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 w:type="table" w:styleId="7">
    <w:name w:val="Table Grid"/>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337</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bgqnj</dc:creator>
  <cp:lastModifiedBy>LENOVO</cp:lastModifiedBy>
  <cp:lastPrinted>2021-08-11T00:29:00Z</cp:lastPrinted>
  <dcterms:modified xsi:type="dcterms:W3CDTF">2021-08-11T08:58:04Z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E892819F04BC48A8991D3200CD71EC87</vt:lpwstr>
  </property>
</Properties>
</file>