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600" w:lineRule="exact"/>
        <w:ind w:left="6192" w:hanging="6192" w:hangingChars="1935"/>
        <w:rPr>
          <w:rFonts w:hint="eastAsia" w:ascii="仿宋_GB2312" w:eastAsia="仿宋_GB2312"/>
          <w:color w:val="000000" w:themeColor="text1"/>
          <w:sz w:val="32"/>
          <w:szCs w:val="32"/>
          <w14:textFill>
            <w14:solidFill>
              <w14:schemeClr w14:val="tx1"/>
            </w14:solidFill>
          </w14:textFill>
        </w:rPr>
      </w:pPr>
    </w:p>
    <w:p>
      <w:pPr>
        <w:tabs>
          <w:tab w:val="left" w:pos="8280"/>
        </w:tabs>
        <w:spacing w:line="600" w:lineRule="exact"/>
        <w:rPr>
          <w:rFonts w:hint="eastAsia" w:ascii="仿宋_GB2312" w:eastAsia="仿宋_GB2312"/>
          <w:color w:val="000000" w:themeColor="text1"/>
          <w:sz w:val="32"/>
          <w:szCs w:val="32"/>
          <w14:textFill>
            <w14:solidFill>
              <w14:schemeClr w14:val="tx1"/>
            </w14:solidFill>
          </w14:textFill>
        </w:rPr>
      </w:pPr>
    </w:p>
    <w:p>
      <w:pPr>
        <w:tabs>
          <w:tab w:val="left" w:pos="400"/>
          <w:tab w:val="left" w:pos="8280"/>
        </w:tabs>
        <w:spacing w:line="600" w:lineRule="exact"/>
        <w:jc w:val="left"/>
        <w:rPr>
          <w:rFonts w:hint="eastAsia" w:ascii="仿宋_GB2312" w:eastAsia="仿宋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lang w:eastAsia="zh-CN"/>
        </w:rPr>
      </w:pPr>
    </w:p>
    <w:p>
      <w:pPr>
        <w:pStyle w:val="7"/>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eastAsia"/>
          <w:color w:val="000000" w:themeColor="text1"/>
          <w:lang w:eastAsia="zh-CN"/>
          <w14:textFill>
            <w14:solidFill>
              <w14:schemeClr w14:val="tx1"/>
            </w14:solidFill>
          </w14:textFill>
        </w:rPr>
      </w:pPr>
    </w:p>
    <w:p>
      <w:pPr>
        <w:keepNext w:val="0"/>
        <w:keepLines w:val="0"/>
        <w:pageBreakBefore w:val="0"/>
        <w:widowControl w:val="0"/>
        <w:tabs>
          <w:tab w:val="left" w:pos="8280"/>
        </w:tabs>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eastAsia="仿宋_GB2312"/>
          <w:color w:val="000000" w:themeColor="text1"/>
          <w:sz w:val="10"/>
          <w:szCs w:val="10"/>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tabs>
          <w:tab w:val="left" w:pos="8280"/>
        </w:tabs>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许开法社</w:t>
      </w:r>
      <w:r>
        <w:rPr>
          <w:rFonts w:hint="eastAsia" w:ascii="仿宋_GB2312" w:eastAsia="仿宋_GB2312"/>
          <w:color w:val="000000" w:themeColor="text1"/>
          <w:sz w:val="32"/>
          <w:szCs w:val="32"/>
          <w:lang w:eastAsia="zh-CN"/>
          <w14:textFill>
            <w14:solidFill>
              <w14:schemeClr w14:val="tx1"/>
            </w14:solidFill>
          </w14:textFill>
        </w:rPr>
        <w:t>文</w:t>
      </w: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45</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eastAsia="仿宋_GB2312"/>
          <w:color w:val="000000" w:themeColor="text1"/>
          <w:sz w:val="84"/>
          <w:szCs w:val="8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color w:val="000000" w:themeColor="text1"/>
          <w:sz w:val="84"/>
          <w:szCs w:val="8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许昌经济技术开发区法制与社会服务局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1"/>
          <w:sz w:val="44"/>
          <w:szCs w:val="44"/>
          <w:lang w:val="en-US" w:eastAsia="zh-CN"/>
          <w14:textFill>
            <w14:solidFill>
              <w14:schemeClr w14:val="tx1"/>
            </w14:solidFill>
          </w14:textFill>
        </w:rPr>
        <w:t>关于印发2021</w:t>
      </w:r>
      <w:r>
        <w:rPr>
          <w:rFonts w:hint="eastAsia" w:ascii="方正小标宋简体" w:hAnsi="方正小标宋简体" w:eastAsia="方正小标宋简体" w:cs="方正小标宋简体"/>
          <w:b w:val="0"/>
          <w:bCs w:val="0"/>
          <w:color w:val="000000" w:themeColor="text1"/>
          <w:spacing w:val="-11"/>
          <w:sz w:val="44"/>
          <w:szCs w:val="44"/>
          <w14:textFill>
            <w14:solidFill>
              <w14:schemeClr w14:val="tx1"/>
            </w14:solidFill>
          </w14:textFill>
        </w:rPr>
        <w:t>年农机购置补贴工作实施方案的</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通</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知</w:t>
      </w:r>
    </w:p>
    <w:p>
      <w:pPr>
        <w:keepNext w:val="0"/>
        <w:keepLines w:val="0"/>
        <w:pageBreakBefore w:val="0"/>
        <w:widowControl w:val="0"/>
        <w:kinsoku/>
        <w:wordWrap/>
        <w:overflowPunct/>
        <w:topLinePunct w:val="0"/>
        <w:autoSpaceDE/>
        <w:autoSpaceDN/>
        <w:bidi w:val="0"/>
        <w:adjustRightInd/>
        <w:snapToGrid/>
        <w:spacing w:line="200" w:lineRule="exact"/>
        <w:ind w:right="641"/>
        <w:textAlignment w:val="auto"/>
        <w:rPr>
          <w:rFonts w:hint="eastAsia" w:ascii="仿宋" w:eastAsia="仿宋"/>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right="641"/>
        <w:textAlignment w:val="auto"/>
        <w:rPr>
          <w:rFonts w:hint="eastAsia" w:ascii="仿宋" w:eastAsia="仿宋"/>
          <w:sz w:val="32"/>
          <w:szCs w:val="32"/>
        </w:rPr>
      </w:pPr>
      <w:r>
        <w:rPr>
          <w:rFonts w:hint="eastAsia" w:ascii="仿宋" w:eastAsia="仿宋"/>
          <w:sz w:val="32"/>
          <w:szCs w:val="32"/>
        </w:rPr>
        <w:t>长村张</w:t>
      </w:r>
      <w:r>
        <w:rPr>
          <w:rFonts w:hint="eastAsia" w:ascii="仿宋" w:eastAsia="仿宋"/>
          <w:sz w:val="32"/>
          <w:szCs w:val="32"/>
          <w:lang w:eastAsia="zh-CN"/>
        </w:rPr>
        <w:t>街道办事处、</w:t>
      </w:r>
      <w:r>
        <w:rPr>
          <w:rFonts w:hint="eastAsia" w:ascii="仿宋" w:eastAsia="仿宋"/>
          <w:sz w:val="32"/>
          <w:szCs w:val="32"/>
        </w:rPr>
        <w:t>龙湖街道办事处：</w:t>
      </w:r>
    </w:p>
    <w:p>
      <w:pPr>
        <w:keepNext w:val="0"/>
        <w:keepLines w:val="0"/>
        <w:pageBreakBefore w:val="0"/>
        <w:widowControl w:val="0"/>
        <w:kinsoku/>
        <w:wordWrap/>
        <w:overflowPunct/>
        <w:topLinePunct w:val="0"/>
        <w:autoSpaceDE/>
        <w:autoSpaceDN/>
        <w:bidi w:val="0"/>
        <w:adjustRightInd/>
        <w:snapToGrid/>
        <w:spacing w:line="520" w:lineRule="exact"/>
        <w:ind w:right="31" w:rightChars="0" w:firstLine="640" w:firstLineChars="200"/>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为确保农机购置补贴政策公开、规范、廉洁实施，充分发挥农机购置补贴政策效益，推动农业机械化向全程全面高质高效转型升级，有效支撑粮食安全、重要农产品有效供给和农民增收，促进农业高质高效发展，根据《河南省农业农村厅 河南省财政厅关于印发〈河南省</w:t>
      </w:r>
      <w:r>
        <w:rPr>
          <w:rFonts w:hint="eastAsia" w:ascii="仿宋" w:hAnsi="Times New Roman" w:eastAsia="仿宋" w:cs="Times New Roman"/>
          <w:kern w:val="2"/>
          <w:sz w:val="32"/>
          <w:szCs w:val="32"/>
          <w:u w:val="none"/>
          <w:shd w:val="clear" w:color="auto" w:fill="auto"/>
          <w:lang w:val="en-US" w:eastAsia="en-US" w:bidi="ar-SA"/>
        </w:rPr>
        <w:t>2021-2023</w:t>
      </w:r>
      <w:r>
        <w:rPr>
          <w:rFonts w:hint="eastAsia" w:ascii="仿宋" w:hAnsi="Times New Roman" w:eastAsia="仿宋" w:cs="Times New Roman"/>
          <w:kern w:val="2"/>
          <w:sz w:val="32"/>
          <w:szCs w:val="32"/>
          <w:u w:val="none"/>
          <w:shd w:val="clear" w:color="auto" w:fill="auto"/>
          <w:lang w:val="en-US" w:eastAsia="zh-CN" w:bidi="ar-SA"/>
        </w:rPr>
        <w:t>年农机购置补贴实施指导意见〉的通知》(农办计财〔2021〕8号)要求，结合开发区实际，制定《许昌经济技术开发区2021年农机购置补贴工作实施方案》，现予印发，请遵照执行。</w:t>
      </w:r>
    </w:p>
    <w:p>
      <w:pPr>
        <w:pStyle w:val="2"/>
        <w:rPr>
          <w:rFonts w:hint="eastAsia"/>
          <w:lang w:val="en-US" w:eastAsia="zh-CN"/>
        </w:rPr>
      </w:pPr>
    </w:p>
    <w:p>
      <w:pPr>
        <w:ind w:firstLine="640"/>
        <w:rPr>
          <w:rFonts w:hint="eastAsia"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2021年9月13日</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许昌经济技术开发区20</w:t>
      </w:r>
      <w:r>
        <w:rPr>
          <w:rFonts w:hint="eastAsia" w:ascii="方正小标宋简体" w:hAnsi="方正小标宋简体" w:eastAsia="方正小标宋简体" w:cs="方正小标宋简体"/>
          <w:b w:val="0"/>
          <w:bCs/>
          <w:sz w:val="44"/>
          <w:szCs w:val="44"/>
          <w:lang w:val="en-US" w:eastAsia="zh-CN"/>
        </w:rPr>
        <w:t>21</w:t>
      </w:r>
      <w:r>
        <w:rPr>
          <w:rFonts w:hint="eastAsia" w:ascii="方正小标宋简体" w:hAnsi="方正小标宋简体" w:eastAsia="方正小标宋简体" w:cs="方正小标宋简体"/>
          <w:b w:val="0"/>
          <w:bCs/>
          <w:sz w:val="44"/>
          <w:szCs w:val="44"/>
        </w:rPr>
        <w:t>年农机购置补贴</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工作实施方案</w:t>
      </w:r>
    </w:p>
    <w:p>
      <w:pPr>
        <w:spacing w:line="600" w:lineRule="exact"/>
        <w:rPr>
          <w:rFonts w:hint="eastAsia" w:ascii="仿宋_GB2312" w:eastAsia="仿宋_GB2312"/>
          <w:sz w:val="44"/>
          <w:szCs w:val="44"/>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仿宋" w:eastAsia="仿宋"/>
          <w:sz w:val="32"/>
          <w:szCs w:val="32"/>
        </w:rPr>
      </w:pPr>
      <w:r>
        <w:rPr>
          <w:rFonts w:hint="eastAsia" w:ascii="仿宋" w:hAnsi="Times New Roman" w:eastAsia="仿宋" w:cs="Times New Roman"/>
          <w:kern w:val="2"/>
          <w:sz w:val="32"/>
          <w:szCs w:val="32"/>
          <w:u w:val="none"/>
          <w:shd w:val="clear" w:color="auto" w:fill="auto"/>
          <w:lang w:val="en-US" w:eastAsia="en-US" w:bidi="ar-SA"/>
        </w:rPr>
        <w:t>为更好满足农民群众农业生产购机需求，提高农业生产机械化水平，</w:t>
      </w:r>
      <w:r>
        <w:rPr>
          <w:rFonts w:hint="eastAsia" w:ascii="仿宋" w:hAnsi="Times New Roman" w:eastAsia="仿宋" w:cs="Times New Roman"/>
          <w:kern w:val="2"/>
          <w:sz w:val="32"/>
          <w:szCs w:val="32"/>
          <w:u w:val="none"/>
          <w:shd w:val="clear" w:color="auto" w:fill="auto"/>
          <w:lang w:val="en-US" w:eastAsia="zh-CN" w:bidi="ar-SA"/>
        </w:rPr>
        <w:t>根据《河南省农业农村厅 河南省财政厅关于印发〈河南省</w:t>
      </w:r>
      <w:r>
        <w:rPr>
          <w:rFonts w:hint="eastAsia" w:ascii="仿宋" w:hAnsi="Times New Roman" w:eastAsia="仿宋" w:cs="Times New Roman"/>
          <w:kern w:val="2"/>
          <w:sz w:val="32"/>
          <w:szCs w:val="32"/>
          <w:u w:val="none"/>
          <w:shd w:val="clear" w:color="auto" w:fill="auto"/>
          <w:lang w:val="en-US" w:eastAsia="en-US" w:bidi="ar-SA"/>
        </w:rPr>
        <w:t>2021-2023</w:t>
      </w:r>
      <w:r>
        <w:rPr>
          <w:rFonts w:hint="eastAsia" w:ascii="仿宋" w:hAnsi="Times New Roman" w:eastAsia="仿宋" w:cs="Times New Roman"/>
          <w:kern w:val="2"/>
          <w:sz w:val="32"/>
          <w:szCs w:val="32"/>
          <w:u w:val="none"/>
          <w:shd w:val="clear" w:color="auto" w:fill="auto"/>
          <w:lang w:val="en-US" w:eastAsia="zh-CN" w:bidi="ar-SA"/>
        </w:rPr>
        <w:t>年农机购置补贴实施指导意见〉的通知》(农办计财〔2021〕8号)要求，结合开发区实际，</w:t>
      </w:r>
      <w:r>
        <w:rPr>
          <w:rFonts w:hint="eastAsia" w:ascii="仿宋" w:hAnsi="Times New Roman" w:eastAsia="仿宋" w:cs="Times New Roman"/>
          <w:kern w:val="2"/>
          <w:sz w:val="32"/>
          <w:szCs w:val="32"/>
          <w:u w:val="none"/>
          <w:shd w:val="clear" w:color="auto" w:fill="auto"/>
          <w:lang w:val="en-US" w:eastAsia="en-US" w:bidi="ar-SA"/>
        </w:rPr>
        <w:t>制定本</w:t>
      </w:r>
      <w:r>
        <w:rPr>
          <w:rFonts w:hint="eastAsia" w:ascii="仿宋" w:hAnsi="Times New Roman" w:eastAsia="仿宋" w:cs="Times New Roman"/>
          <w:kern w:val="2"/>
          <w:sz w:val="32"/>
          <w:szCs w:val="32"/>
          <w:u w:val="none"/>
          <w:shd w:val="clear" w:color="auto" w:fill="auto"/>
          <w:lang w:val="en-US" w:eastAsia="zh-CN" w:bidi="ar-SA"/>
        </w:rPr>
        <w:t>方案</w:t>
      </w:r>
      <w:r>
        <w:rPr>
          <w:rFonts w:hint="eastAsia" w:ascii="仿宋" w:hAnsi="Times New Roman" w:eastAsia="仿宋" w:cs="Times New Roman"/>
          <w:kern w:val="2"/>
          <w:sz w:val="32"/>
          <w:szCs w:val="32"/>
          <w:u w:val="none"/>
          <w:shd w:val="clear" w:color="auto" w:fill="auto"/>
          <w:lang w:val="en-US" w:eastAsia="en-US" w:bidi="ar-SA"/>
        </w:rPr>
        <w:t>。</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eastAsia" w:ascii="黑体" w:hAnsi="黑体" w:eastAsia="黑体" w:cs="黑体"/>
          <w:b w:val="0"/>
          <w:bCs/>
          <w:sz w:val="32"/>
          <w:szCs w:val="32"/>
        </w:rPr>
      </w:pPr>
      <w:bookmarkStart w:id="125" w:name="_GoBack"/>
      <w:bookmarkEnd w:id="125"/>
      <w:r>
        <w:rPr>
          <w:rFonts w:hint="eastAsia" w:ascii="黑体" w:hAnsi="黑体" w:eastAsia="黑体" w:cs="黑体"/>
          <w:b w:val="0"/>
          <w:bCs/>
          <w:sz w:val="32"/>
          <w:szCs w:val="32"/>
        </w:rPr>
        <w:t>一、总体要求</w:t>
      </w:r>
    </w:p>
    <w:p>
      <w:pPr>
        <w:pStyle w:val="12"/>
        <w:keepNext w:val="0"/>
        <w:keepLines w:val="0"/>
        <w:pageBreakBefore w:val="0"/>
        <w:widowControl w:val="0"/>
        <w:shd w:val="clear" w:color="auto" w:fill="auto"/>
        <w:tabs>
          <w:tab w:val="left" w:pos="1406"/>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bookmarkStart w:id="0" w:name="bookmark12"/>
      <w:r>
        <w:rPr>
          <w:rFonts w:hint="eastAsia" w:ascii="楷体" w:hAnsi="楷体" w:eastAsia="楷体" w:cs="楷体"/>
          <w:b w:val="0"/>
          <w:bCs w:val="0"/>
          <w:color w:val="000000"/>
          <w:spacing w:val="0"/>
          <w:w w:val="100"/>
          <w:position w:val="0"/>
          <w:sz w:val="32"/>
          <w:szCs w:val="32"/>
          <w:lang w:val="en-US" w:eastAsia="zh-CN"/>
        </w:rPr>
        <w:t>（</w:t>
      </w:r>
      <w:bookmarkEnd w:id="0"/>
      <w:r>
        <w:rPr>
          <w:rFonts w:hint="eastAsia" w:ascii="楷体" w:hAnsi="楷体" w:eastAsia="楷体" w:cs="楷体"/>
          <w:b w:val="0"/>
          <w:bCs w:val="0"/>
          <w:color w:val="000000"/>
          <w:spacing w:val="0"/>
          <w:w w:val="100"/>
          <w:position w:val="0"/>
          <w:sz w:val="32"/>
          <w:szCs w:val="32"/>
          <w:lang w:val="en-US" w:eastAsia="zh-CN"/>
        </w:rPr>
        <w:t>一）成立领导小组，明确职责分工。</w:t>
      </w:r>
      <w:r>
        <w:rPr>
          <w:rFonts w:hint="eastAsia" w:ascii="仿宋" w:hAnsi="Times New Roman" w:eastAsia="仿宋" w:cs="Times New Roman"/>
          <w:kern w:val="2"/>
          <w:sz w:val="32"/>
          <w:szCs w:val="32"/>
          <w:u w:val="none"/>
          <w:shd w:val="clear" w:color="auto" w:fill="auto"/>
          <w:lang w:val="en-US" w:eastAsia="zh-CN" w:bidi="ar-SA"/>
        </w:rPr>
        <w:t>开发区成立农机补贴领导小组（详见附件1），加强组织协调，密切沟通配合，健全完善风险防控工作制度和内部控制规程。开展业务培训和廉政警示教育，提高补贴工作人员业务素质和风险防控能力。明确职责分工，深入落实农机部门组织实施、审核和监管责任，明确和财政部门资金兑付、资金监管责任。</w:t>
      </w:r>
    </w:p>
    <w:p>
      <w:pPr>
        <w:pStyle w:val="12"/>
        <w:keepNext w:val="0"/>
        <w:keepLines w:val="0"/>
        <w:pageBreakBefore w:val="0"/>
        <w:widowControl w:val="0"/>
        <w:shd w:val="clear" w:color="auto" w:fill="auto"/>
        <w:tabs>
          <w:tab w:val="left" w:pos="1406"/>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bookmarkStart w:id="1" w:name="bookmark13"/>
      <w:r>
        <w:rPr>
          <w:rFonts w:hint="eastAsia" w:ascii="楷体" w:hAnsi="楷体" w:eastAsia="楷体" w:cs="楷体"/>
          <w:b w:val="0"/>
          <w:bCs w:val="0"/>
          <w:color w:val="000000"/>
          <w:spacing w:val="0"/>
          <w:w w:val="100"/>
          <w:position w:val="0"/>
          <w:sz w:val="32"/>
          <w:szCs w:val="32"/>
          <w:lang w:val="en-US" w:eastAsia="zh-CN"/>
        </w:rPr>
        <w:t>（</w:t>
      </w:r>
      <w:bookmarkEnd w:id="1"/>
      <w:r>
        <w:rPr>
          <w:rFonts w:hint="eastAsia" w:ascii="楷体" w:hAnsi="楷体" w:eastAsia="楷体" w:cs="楷体"/>
          <w:b w:val="0"/>
          <w:bCs w:val="0"/>
          <w:color w:val="000000"/>
          <w:spacing w:val="0"/>
          <w:w w:val="100"/>
          <w:position w:val="0"/>
          <w:sz w:val="32"/>
          <w:szCs w:val="32"/>
          <w:lang w:val="en-US" w:eastAsia="zh-CN"/>
        </w:rPr>
        <w:t>二）优化服务，提高效率。</w:t>
      </w:r>
      <w:r>
        <w:rPr>
          <w:rFonts w:hint="eastAsia" w:ascii="仿宋" w:hAnsi="Times New Roman" w:eastAsia="仿宋" w:cs="Times New Roman"/>
          <w:kern w:val="2"/>
          <w:sz w:val="32"/>
          <w:szCs w:val="32"/>
          <w:u w:val="none"/>
          <w:shd w:val="clear" w:color="auto" w:fill="auto"/>
          <w:lang w:val="en-US" w:eastAsia="zh-CN" w:bidi="ar-SA"/>
        </w:rPr>
        <w:t>加快补贴申请受理、资格审核、机具核验、资金兑付等工作。保障市场主体合法权益，对经司法机关认定为恶意拖欠农机生产经销企业购机款的购机者，取消其享受补贴资格。提高补贴机具核验信息化水平，推动补贴机具由人工核验向信息化核验转变。</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bookmarkStart w:id="2" w:name="bookmark14"/>
      <w:r>
        <w:rPr>
          <w:rFonts w:hint="eastAsia" w:ascii="楷体" w:hAnsi="楷体" w:eastAsia="楷体" w:cs="楷体"/>
          <w:b w:val="0"/>
          <w:bCs w:val="0"/>
          <w:color w:val="000000"/>
          <w:spacing w:val="0"/>
          <w:w w:val="100"/>
          <w:position w:val="0"/>
          <w:sz w:val="32"/>
          <w:szCs w:val="32"/>
          <w:lang w:val="en-US" w:eastAsia="zh-CN"/>
        </w:rPr>
        <w:t>（</w:t>
      </w:r>
      <w:bookmarkEnd w:id="2"/>
      <w:r>
        <w:rPr>
          <w:rFonts w:hint="eastAsia" w:ascii="楷体" w:hAnsi="楷体" w:eastAsia="楷体" w:cs="楷体"/>
          <w:b w:val="0"/>
          <w:bCs w:val="0"/>
          <w:color w:val="000000"/>
          <w:spacing w:val="0"/>
          <w:w w:val="100"/>
          <w:position w:val="0"/>
          <w:sz w:val="32"/>
          <w:szCs w:val="32"/>
          <w:lang w:val="en-US" w:eastAsia="zh-CN"/>
        </w:rPr>
        <w:t>三）公开信息，接受监督。</w:t>
      </w:r>
      <w:r>
        <w:rPr>
          <w:rFonts w:hint="eastAsia" w:ascii="仿宋" w:hAnsi="Times New Roman" w:eastAsia="仿宋" w:cs="Times New Roman"/>
          <w:kern w:val="2"/>
          <w:sz w:val="32"/>
          <w:szCs w:val="32"/>
          <w:u w:val="none"/>
          <w:shd w:val="clear" w:color="auto" w:fill="auto"/>
          <w:lang w:val="en-US" w:eastAsia="zh-CN" w:bidi="ar-SA"/>
        </w:rPr>
        <w:t>运用宣传挂图、报纸杂志、互联网等方式，以及村务公开等渠道，全方位开展补贴政策与实施工作宣传解读，提升政策知晓率，保障购机者、生产经销企业和广大农民群众的知情权、监督权。健全完善农机购置补贴信息公开专栏，按年度公告近三年区域内补贴受益信息，公开违规查处结果等信息，接受社会监督。</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bookmarkStart w:id="3" w:name="bookmark15"/>
      <w:r>
        <w:rPr>
          <w:rFonts w:hint="eastAsia" w:ascii="楷体" w:hAnsi="楷体" w:eastAsia="楷体" w:cs="楷体"/>
          <w:b w:val="0"/>
          <w:bCs w:val="0"/>
          <w:color w:val="000000"/>
          <w:spacing w:val="0"/>
          <w:w w:val="100"/>
          <w:position w:val="0"/>
          <w:sz w:val="32"/>
          <w:szCs w:val="32"/>
          <w:lang w:val="en-US" w:eastAsia="zh-CN"/>
        </w:rPr>
        <w:t>（</w:t>
      </w:r>
      <w:bookmarkEnd w:id="3"/>
      <w:r>
        <w:rPr>
          <w:rFonts w:hint="eastAsia" w:ascii="楷体" w:hAnsi="楷体" w:eastAsia="楷体" w:cs="楷体"/>
          <w:b w:val="0"/>
          <w:bCs w:val="0"/>
          <w:color w:val="000000"/>
          <w:spacing w:val="0"/>
          <w:w w:val="100"/>
          <w:position w:val="0"/>
          <w:sz w:val="32"/>
          <w:szCs w:val="32"/>
          <w:lang w:val="en-US" w:eastAsia="zh-CN"/>
        </w:rPr>
        <w:t>四）加强监管，严惩违规。</w:t>
      </w:r>
      <w:r>
        <w:rPr>
          <w:rFonts w:hint="eastAsia" w:ascii="仿宋" w:hAnsi="Times New Roman" w:eastAsia="仿宋" w:cs="Times New Roman"/>
          <w:kern w:val="2"/>
          <w:sz w:val="32"/>
          <w:szCs w:val="32"/>
          <w:u w:val="none"/>
          <w:shd w:val="clear" w:color="auto" w:fill="auto"/>
          <w:lang w:val="en-US" w:eastAsia="zh-CN" w:bidi="ar-SA"/>
        </w:rPr>
        <w:t>全面贯彻《河南省农业农村厅 河南省财政厅关于印发〈河南省</w:t>
      </w:r>
      <w:r>
        <w:rPr>
          <w:rFonts w:hint="eastAsia" w:ascii="仿宋" w:hAnsi="Times New Roman" w:eastAsia="仿宋" w:cs="Times New Roman"/>
          <w:kern w:val="2"/>
          <w:sz w:val="32"/>
          <w:szCs w:val="32"/>
          <w:u w:val="none"/>
          <w:shd w:val="clear" w:color="auto" w:fill="auto"/>
          <w:lang w:val="en-US" w:eastAsia="en-US" w:bidi="ar-SA"/>
        </w:rPr>
        <w:t>2021-2023</w:t>
      </w:r>
      <w:r>
        <w:rPr>
          <w:rFonts w:hint="eastAsia" w:ascii="仿宋" w:hAnsi="Times New Roman" w:eastAsia="仿宋" w:cs="Times New Roman"/>
          <w:kern w:val="2"/>
          <w:sz w:val="32"/>
          <w:szCs w:val="32"/>
          <w:u w:val="none"/>
          <w:shd w:val="clear" w:color="auto" w:fill="auto"/>
          <w:lang w:val="en-US" w:eastAsia="zh-CN" w:bidi="ar-SA"/>
        </w:rPr>
        <w:t>年农机购置补贴实施指导意见〉的通知》(农办计财〔2021〕8号)和《河南省农业农村厅河南省财政厅关于进一步加强相关惠农补贴政策监管强化纪律约束的通知》（豫农财务〔2019〕37号）和《河南省农业机械购置补贴产品违规经营行为处理办法（试行）》（豫农机文〔2020〕42号）要求，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二、实施重点</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楷体" w:hAnsi="楷体" w:eastAsia="楷体" w:cs="楷体"/>
          <w:b w:val="0"/>
          <w:bCs w:val="0"/>
          <w:color w:val="000000"/>
          <w:spacing w:val="0"/>
          <w:w w:val="100"/>
          <w:position w:val="0"/>
          <w:sz w:val="32"/>
          <w:szCs w:val="32"/>
          <w:lang w:val="en-US" w:eastAsia="zh-CN"/>
        </w:rPr>
        <w:t>（一）在支持重点方面着力突出稳产保供。</w:t>
      </w:r>
      <w:r>
        <w:rPr>
          <w:rFonts w:hint="eastAsia" w:ascii="仿宋" w:hAnsi="Times New Roman" w:eastAsia="仿宋" w:cs="Times New Roman"/>
          <w:kern w:val="2"/>
          <w:sz w:val="32"/>
          <w:szCs w:val="32"/>
          <w:u w:val="none"/>
          <w:shd w:val="clear" w:color="auto" w:fill="auto"/>
          <w:lang w:val="en-US" w:eastAsia="zh-CN" w:bidi="ar-SA"/>
        </w:rPr>
        <w:t>将粮食、生猪等重要农畜产品生产所需机具全部列入开发区补贴范围，应补尽补。</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仿宋" w:hAnsi="Times New Roman" w:eastAsia="仿宋" w:cs="Times New Roman"/>
          <w:kern w:val="2"/>
          <w:sz w:val="32"/>
          <w:szCs w:val="32"/>
          <w:u w:val="none"/>
          <w:shd w:val="clear" w:color="auto" w:fill="auto"/>
          <w:lang w:val="en-US" w:eastAsia="zh-CN" w:bidi="ar-SA"/>
        </w:rPr>
      </w:pPr>
      <w:bookmarkStart w:id="4" w:name="bookmark11"/>
      <w:r>
        <w:rPr>
          <w:rFonts w:hint="eastAsia" w:ascii="楷体" w:hAnsi="楷体" w:eastAsia="楷体" w:cs="楷体"/>
          <w:b w:val="0"/>
          <w:bCs w:val="0"/>
          <w:color w:val="000000"/>
          <w:spacing w:val="0"/>
          <w:w w:val="100"/>
          <w:position w:val="0"/>
          <w:sz w:val="32"/>
          <w:szCs w:val="32"/>
          <w:lang w:val="en-US" w:eastAsia="zh-CN"/>
        </w:rPr>
        <w:t>（</w:t>
      </w:r>
      <w:bookmarkEnd w:id="4"/>
      <w:r>
        <w:rPr>
          <w:rFonts w:hint="eastAsia" w:ascii="楷体" w:hAnsi="楷体" w:eastAsia="楷体" w:cs="楷体"/>
          <w:b w:val="0"/>
          <w:bCs w:val="0"/>
          <w:color w:val="000000"/>
          <w:spacing w:val="0"/>
          <w:w w:val="100"/>
          <w:position w:val="0"/>
          <w:sz w:val="32"/>
          <w:szCs w:val="32"/>
          <w:lang w:val="en-US" w:eastAsia="zh-CN"/>
        </w:rPr>
        <w:t>二）在政策实施方面着力提升监督服务效能。</w:t>
      </w:r>
      <w:r>
        <w:rPr>
          <w:rFonts w:hint="eastAsia" w:ascii="仿宋" w:hAnsi="Times New Roman" w:eastAsia="仿宋" w:cs="Times New Roman"/>
          <w:kern w:val="2"/>
          <w:sz w:val="32"/>
          <w:szCs w:val="32"/>
          <w:u w:val="none"/>
          <w:shd w:val="clear" w:color="auto" w:fill="auto"/>
          <w:lang w:val="en-US" w:eastAsia="zh-CN" w:bidi="ar-SA"/>
        </w:rPr>
        <w:t>一是加快补贴资金兑付，保障农民和企业合法权益，营造良好营商环境。优化办理流程，缩短机具核验办理时限。二是充分发挥专业机构技术优势和大数据信息优势，提升违规行为排查和监控能力。对套取、骗取补贴资金的产销企业按农业农村部、财政部相关规定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三、补贴范围和补贴机具</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2021年河南省农机购置补贴机具种类为15大类、44小类、171个品目（详见附件2）。开发区在补贴资金额度内，进一步采取措施，对玉米收获机、秸秆粉碎还田机、秸秆捡拾压捆机（含压捆机）、免耕播种机、薯类收获机、花生收获机、粮食烘干机、高效植保机械等机具品目，实行应补尽补。</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补贴机具必须是补贴范围内的产品（农机专项鉴定产品、农 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四、补贴对象和补贴标准</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补贴对象为从事农业生产的个人和农业生产经营组织（以下简称</w:t>
      </w:r>
      <w:r>
        <w:rPr>
          <w:rFonts w:hint="eastAsia" w:ascii="仿宋" w:hAnsi="Times New Roman" w:eastAsia="仿宋" w:cs="Times New Roman"/>
          <w:kern w:val="2"/>
          <w:sz w:val="32"/>
          <w:szCs w:val="32"/>
          <w:u w:val="none"/>
          <w:shd w:val="clear" w:color="auto" w:fill="auto"/>
          <w:lang w:val="zh-CN" w:eastAsia="zh-CN" w:bidi="ar-SA"/>
        </w:rPr>
        <w:t>“购</w:t>
      </w:r>
      <w:r>
        <w:rPr>
          <w:rFonts w:hint="eastAsia" w:ascii="仿宋" w:hAnsi="Times New Roman" w:eastAsia="仿宋" w:cs="Times New Roman"/>
          <w:kern w:val="2"/>
          <w:sz w:val="32"/>
          <w:szCs w:val="32"/>
          <w:u w:val="none"/>
          <w:shd w:val="clear" w:color="auto" w:fill="auto"/>
          <w:lang w:val="en-US" w:eastAsia="zh-CN" w:bidi="ar-SA"/>
        </w:rPr>
        <w:t>机者</w:t>
      </w:r>
      <w:r>
        <w:rPr>
          <w:rFonts w:hint="eastAsia" w:ascii="仿宋" w:hAnsi="Times New Roman" w:eastAsia="仿宋" w:cs="Times New Roman"/>
          <w:kern w:val="2"/>
          <w:sz w:val="32"/>
          <w:szCs w:val="32"/>
          <w:u w:val="none"/>
          <w:shd w:val="clear" w:color="auto" w:fill="auto"/>
          <w:lang w:val="en-US" w:eastAsia="en-US" w:bidi="ar-SA"/>
        </w:rPr>
        <w:t>"），</w:t>
      </w:r>
      <w:r>
        <w:rPr>
          <w:rFonts w:hint="eastAsia" w:ascii="仿宋" w:hAnsi="Times New Roman" w:eastAsia="仿宋" w:cs="Times New Roman"/>
          <w:kern w:val="2"/>
          <w:sz w:val="32"/>
          <w:szCs w:val="32"/>
          <w:u w:val="none"/>
          <w:shd w:val="clear" w:color="auto" w:fill="auto"/>
          <w:lang w:val="en-US" w:eastAsia="zh-CN" w:bidi="ar-SA"/>
        </w:rPr>
        <w:t>其中农业生产经营组织包括农村集体经济组织、农民专业合作经济组织、农业企业和其他从事农业生产经营的组织。</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农机购置补贴实行定额补贴，即同一种类、同一档次农业机械原则上在省域内实行统一的补贴标准，具体补贴标准按《河南省</w:t>
      </w:r>
      <w:r>
        <w:rPr>
          <w:rFonts w:hint="eastAsia" w:ascii="仿宋" w:hAnsi="Times New Roman" w:eastAsia="仿宋" w:cs="Times New Roman"/>
          <w:kern w:val="2"/>
          <w:sz w:val="32"/>
          <w:szCs w:val="32"/>
          <w:u w:val="none"/>
          <w:shd w:val="clear" w:color="auto" w:fill="auto"/>
          <w:lang w:val="en-US" w:eastAsia="en-US" w:bidi="ar-SA"/>
        </w:rPr>
        <w:t>2021 - 2023</w:t>
      </w:r>
      <w:r>
        <w:rPr>
          <w:rFonts w:hint="eastAsia" w:ascii="仿宋" w:hAnsi="Times New Roman" w:eastAsia="仿宋" w:cs="Times New Roman"/>
          <w:kern w:val="2"/>
          <w:sz w:val="32"/>
          <w:szCs w:val="32"/>
          <w:u w:val="none"/>
          <w:shd w:val="clear" w:color="auto" w:fill="auto"/>
          <w:lang w:val="en-US" w:eastAsia="zh-CN" w:bidi="ar-SA"/>
        </w:rPr>
        <w:t>年农机购置补贴机具补贴额一览表》执行（详见附件3）。</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补贴额的调整工作一般按年度进行。鉴于市场价格具有波动性，在政策实施过程中，具体产品或具体档次的中央财政资金实际补贴比例在30%上下一定范围内浮动符合政策规定。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五、资金分配原则及实施范围</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开发区农机部门会同开发区财政局加强资金监管，发布资金使用进度。2020年开发区农机购置补贴资金46.758万元，结转的补贴资金继续在今年使用。农机购置补贴政策覆盖整个开发区，按照补贴登记顺序进行参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六、操作流程</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农机购置补贴实行“自主购机、定额补贴、先购后补、区级结算、直补到卡(户)”的资金实施方式。购机者自主选择购买机具，按市场化原则自行与农机产销企业协商确定购机价格与支付方式，并对交易行为真实性、有效性和可能发生的纠纷承担法律责任。购机行为完成后，购机者自主向开发区农机部门提出补贴资金申领事项，签署告知承诺书，承诺购买行为、发票购机价格等信息真实有效，按相关规定申办补贴。</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楷体" w:hAnsi="楷体" w:eastAsia="楷体" w:cs="楷体"/>
          <w:b w:val="0"/>
          <w:bCs w:val="0"/>
          <w:color w:val="000000"/>
          <w:spacing w:val="0"/>
          <w:w w:val="100"/>
          <w:position w:val="0"/>
          <w:sz w:val="32"/>
          <w:szCs w:val="32"/>
          <w:lang w:val="en-US" w:eastAsia="zh-CN"/>
        </w:rPr>
      </w:pPr>
      <w:r>
        <w:rPr>
          <w:rFonts w:hint="eastAsia" w:ascii="楷体" w:hAnsi="楷体" w:eastAsia="楷体" w:cs="楷体"/>
          <w:b w:val="0"/>
          <w:bCs w:val="0"/>
          <w:color w:val="000000"/>
          <w:spacing w:val="0"/>
          <w:w w:val="100"/>
          <w:position w:val="0"/>
          <w:sz w:val="32"/>
          <w:szCs w:val="32"/>
          <w:lang w:val="en-US" w:eastAsia="zh-CN"/>
        </w:rPr>
        <w:t>（一）补贴申请与资格验审</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1、购机补贴对象凭身份证明材料，其它申请补贴主体的证明材料，自愿向开发区市民之家农机服务窗口提出申请，并填写农机购置补贴申请表。</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2、对补贴相关申请资料进行形式审核，对补贴机具进行核验，其中牌证管理机具凭牌证免于现场实物核验。开发区农机部门在收到购机者补贴申请后，于2个工作日内做出是否受理的决定，对因资料不齐全等原因无法受理的，注明原因，并按原渠道退回申请；对符合条件可以受理的，于13个工作日内（不含公示时间）完成相关核验工作，并在农机购置补贴信息公开专栏实时公布补贴申请信息，公示时间为5个工作日。</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3、开发区农机部门负责组织机具喷号，进行人机合影，并监督供货单位及时将包括人机合影及发票原件照片等，录入农机购置补贴信息管理系统。</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楷体" w:hAnsi="楷体" w:eastAsia="楷体" w:cs="楷体"/>
          <w:b w:val="0"/>
          <w:bCs w:val="0"/>
          <w:color w:val="000000"/>
          <w:spacing w:val="0"/>
          <w:w w:val="100"/>
          <w:position w:val="0"/>
          <w:sz w:val="32"/>
          <w:szCs w:val="32"/>
          <w:lang w:val="en-US" w:eastAsia="zh-CN"/>
        </w:rPr>
      </w:pPr>
      <w:r>
        <w:rPr>
          <w:rFonts w:hint="eastAsia" w:ascii="楷体" w:hAnsi="楷体" w:eastAsia="楷体" w:cs="楷体"/>
          <w:b w:val="0"/>
          <w:bCs w:val="0"/>
          <w:color w:val="000000"/>
          <w:spacing w:val="0"/>
          <w:w w:val="100"/>
          <w:position w:val="0"/>
          <w:sz w:val="32"/>
          <w:szCs w:val="32"/>
          <w:lang w:val="en-US" w:eastAsia="zh-CN"/>
        </w:rPr>
        <w:t>（二）补贴资金结算程序</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开发区农机部门向财政部门提交资金兑付申请与有关材料，于15个工作日内通过国库集中支付方式向符合要求的购机者兑付资金。严禁挤占挪用农机购置补贴资金。因资金不足或加强监管等原因需要延期兑付的，应告知购机者，并向市农机中心报告资金供需情况。补贴申领原则上当年有效，因当年财政补贴资金规模不够、办理手续时间紧张等无法享受补贴的，在下一个年度优先兑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七、工作措施</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楷体" w:hAnsi="楷体" w:eastAsia="楷体" w:cs="楷体"/>
          <w:b w:val="0"/>
          <w:bCs w:val="0"/>
          <w:color w:val="000000"/>
          <w:spacing w:val="0"/>
          <w:w w:val="100"/>
          <w:position w:val="0"/>
          <w:sz w:val="32"/>
          <w:szCs w:val="32"/>
          <w:lang w:val="en-US" w:eastAsia="zh-CN"/>
        </w:rPr>
      </w:pPr>
      <w:r>
        <w:rPr>
          <w:rFonts w:hint="eastAsia" w:ascii="楷体" w:hAnsi="楷体" w:eastAsia="楷体" w:cs="楷体"/>
          <w:b w:val="0"/>
          <w:bCs w:val="0"/>
          <w:color w:val="000000"/>
          <w:spacing w:val="0"/>
          <w:w w:val="100"/>
          <w:position w:val="0"/>
          <w:sz w:val="32"/>
          <w:szCs w:val="32"/>
          <w:lang w:val="en-US" w:eastAsia="zh-CN"/>
        </w:rPr>
        <w:t>（一）规范操作，严格管理</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1、要公平公正公开确定补贴对象。在确定补贴对象时，不得优亲厚友，不得人为设置购机条件。对省内外生产同一品目机具的企业一视同仁。严禁强行向购机农民推荐产品，严禁企业借扩大农机购置补贴之机乱涨价，同一产品销售给享受补贴的农民的价格不得高于销售给不享受补贴的农民的价格。</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2、全面深入推进农机购置补贴管理网络化，全部使用全国农机购置补贴管理软件系统。配合相关部门严厉打击窃取、倒卖、泄露补贴信息和电信诈骗等不法行为，保护农民合法权益。</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3、加强对补贴机具的牌证管理。享受补贴政策的拖拉机、联合收割机投入使用前，其所有人应当向所在地农机安全监理机构申请登记。依法加强补贴机具的质量监督，协调农机企业做好补贴机具的供货工作，督促企业做好售后服务工作。</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楷体" w:hAnsi="楷体" w:eastAsia="楷体" w:cs="楷体"/>
          <w:b w:val="0"/>
          <w:bCs w:val="0"/>
          <w:color w:val="000000"/>
          <w:spacing w:val="0"/>
          <w:w w:val="100"/>
          <w:position w:val="0"/>
          <w:sz w:val="32"/>
          <w:szCs w:val="32"/>
          <w:lang w:val="en-US" w:eastAsia="zh-CN"/>
        </w:rPr>
      </w:pPr>
      <w:r>
        <w:rPr>
          <w:rFonts w:hint="eastAsia" w:ascii="楷体" w:hAnsi="楷体" w:eastAsia="楷体" w:cs="楷体"/>
          <w:b w:val="0"/>
          <w:bCs w:val="0"/>
          <w:color w:val="000000"/>
          <w:spacing w:val="0"/>
          <w:w w:val="100"/>
          <w:position w:val="0"/>
          <w:sz w:val="32"/>
          <w:szCs w:val="32"/>
          <w:lang w:val="en-US" w:eastAsia="zh-CN"/>
        </w:rPr>
        <w:t>（二）公开信息，接受监督</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将农机购置补贴政策信息公开到村，宣传到户到人，务求宣传实效。开发区农机部门主动公开所有可以公开的补贴资料、文件等信息，接受群众监督。严禁对外公布购机户的通讯方式、身份证号码和银行帐号等个人隐私信息。</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楷体" w:hAnsi="楷体" w:eastAsia="楷体" w:cs="楷体"/>
          <w:b w:val="0"/>
          <w:bCs w:val="0"/>
          <w:color w:val="000000"/>
          <w:spacing w:val="0"/>
          <w:w w:val="100"/>
          <w:position w:val="0"/>
          <w:sz w:val="32"/>
          <w:szCs w:val="32"/>
          <w:lang w:val="en-US" w:eastAsia="zh-CN"/>
        </w:rPr>
      </w:pPr>
      <w:r>
        <w:rPr>
          <w:rFonts w:hint="eastAsia" w:ascii="楷体" w:hAnsi="楷体" w:eastAsia="楷体" w:cs="楷体"/>
          <w:b w:val="0"/>
          <w:bCs w:val="0"/>
          <w:color w:val="000000"/>
          <w:spacing w:val="0"/>
          <w:w w:val="100"/>
          <w:position w:val="0"/>
          <w:sz w:val="32"/>
          <w:szCs w:val="32"/>
          <w:lang w:val="en-US" w:eastAsia="zh-CN"/>
        </w:rPr>
        <w:t>（三）严肃纪律，加强监管</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全面履行监管职责，严惩违法违规行为。全面贯彻落实监督检查各项规定，在补贴资金兑付和结算前要完成机具核实，特别是对补贴额较高和供需矛盾突出的重点机具要组织逐台核实，做到“见人、见机、见票”和“人机合影、签字确认”。</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设立投诉举报电话8581693，对实名投诉举报的问题和线索，要做到凡报必查、一查到底。对农民投诉多、“三包”服务不到位、价格虚高、采取不正当竞争、出厂编号及铭牌不规范等问题进行调查核实，并报市农机中心；对于存在降低配置、以次充好、骗补套补等违法违规行为的产销企业，按规定取消经销补贴产品资格或补贴产品的补贴资格。</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楷体" w:hAnsi="楷体" w:eastAsia="楷体" w:cs="楷体"/>
          <w:b w:val="0"/>
          <w:bCs w:val="0"/>
          <w:color w:val="000000"/>
          <w:spacing w:val="0"/>
          <w:w w:val="100"/>
          <w:position w:val="0"/>
          <w:sz w:val="32"/>
          <w:szCs w:val="32"/>
          <w:lang w:val="en-US" w:eastAsia="zh-CN"/>
        </w:rPr>
      </w:pPr>
      <w:r>
        <w:rPr>
          <w:rFonts w:hint="eastAsia" w:ascii="楷体" w:hAnsi="楷体" w:eastAsia="楷体" w:cs="楷体"/>
          <w:b w:val="0"/>
          <w:bCs w:val="0"/>
          <w:color w:val="000000"/>
          <w:spacing w:val="0"/>
          <w:w w:val="100"/>
          <w:position w:val="0"/>
          <w:sz w:val="32"/>
          <w:szCs w:val="32"/>
          <w:lang w:val="en-US" w:eastAsia="zh-CN"/>
        </w:rPr>
        <w:t>（四）加强宣传，搞好服务</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充分利用各类新闻媒体，加强农机购置补贴的宣传工作，特别是要做好对农民的宣传引导，让农民了解农机购置补贴政策内容、程序和要求。要搞好咨询服务，认真答疑解惑。</w:t>
      </w:r>
    </w:p>
    <w:p>
      <w:pPr>
        <w:pStyle w:val="12"/>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580" w:lineRule="exact"/>
        <w:ind w:left="0" w:right="0" w:firstLine="640"/>
        <w:jc w:val="both"/>
        <w:textAlignment w:val="auto"/>
        <w:rPr>
          <w:rFonts w:hint="eastAsia" w:ascii="仿宋" w:hAnsi="Times New Roman" w:eastAsia="仿宋" w:cs="Times New Roman"/>
          <w:kern w:val="2"/>
          <w:sz w:val="32"/>
          <w:szCs w:val="32"/>
          <w:u w:val="none"/>
          <w:shd w:val="clear" w:color="auto" w:fill="auto"/>
          <w:lang w:val="en-US" w:eastAsia="zh-CN" w:bidi="ar-SA"/>
        </w:rPr>
      </w:pPr>
      <w:r>
        <w:rPr>
          <w:rFonts w:hint="eastAsia" w:ascii="仿宋" w:hAnsi="Times New Roman" w:eastAsia="仿宋" w:cs="Times New Roman"/>
          <w:kern w:val="2"/>
          <w:sz w:val="32"/>
          <w:szCs w:val="32"/>
          <w:u w:val="none"/>
          <w:shd w:val="clear" w:color="auto" w:fill="auto"/>
          <w:lang w:val="en-US" w:eastAsia="zh-CN" w:bidi="ar-SA"/>
        </w:rPr>
        <w:t>督促农机企业做好售后服务工作，依法加强补贴机具的质量监督，了解补贴机具的质量状况和农民的反映，对存在质量问题、农民投诉较为集中的机具及其生产企业，按管理权限及时取消其补贴资格，保护农民的权益。</w:t>
      </w: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rPr>
          <w:rFonts w:hint="eastAsia" w:ascii="仿宋" w:hAnsi="仿宋" w:eastAsia="仿宋" w:cs="仿宋"/>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仿宋" w:hAnsi="Times New Roman" w:eastAsia="仿宋" w:cs="Times New Roman"/>
          <w:kern w:val="2"/>
          <w:sz w:val="32"/>
          <w:szCs w:val="32"/>
          <w:u w:val="none"/>
          <w:shd w:val="clear" w:color="auto" w:fill="auto"/>
          <w:lang w:val="en-US" w:eastAsia="zh-CN" w:bidi="ar-SA"/>
        </w:rPr>
      </w:pPr>
    </w:p>
    <w:p>
      <w:pPr>
        <w:jc w:val="center"/>
        <w:rPr>
          <w:rFonts w:hint="eastAsia" w:ascii="方正小标宋简体" w:hAnsi="方正小标宋简体" w:eastAsia="方正小标宋简体" w:cs="方正小标宋简体"/>
          <w:kern w:val="2"/>
          <w:sz w:val="44"/>
          <w:szCs w:val="44"/>
          <w:u w:val="none"/>
          <w:shd w:val="clear" w:color="auto" w:fill="auto"/>
          <w:lang w:val="en-US" w:eastAsia="zh-CN" w:bidi="ar-SA"/>
        </w:rPr>
      </w:pPr>
      <w:r>
        <w:rPr>
          <w:rFonts w:hint="eastAsia" w:ascii="方正小标宋简体" w:hAnsi="方正小标宋简体" w:eastAsia="方正小标宋简体" w:cs="方正小标宋简体"/>
          <w:kern w:val="2"/>
          <w:sz w:val="44"/>
          <w:szCs w:val="44"/>
          <w:u w:val="none"/>
          <w:shd w:val="clear" w:color="auto" w:fill="auto"/>
          <w:lang w:val="en-US" w:eastAsia="zh-CN" w:bidi="ar-SA"/>
        </w:rPr>
        <w:t>许昌经济技术开发区农机补贴领导小组</w:t>
      </w:r>
    </w:p>
    <w:p>
      <w:pPr>
        <w:jc w:val="center"/>
        <w:rPr>
          <w:rFonts w:hint="eastAsia" w:ascii="方正小标宋简体" w:hAnsi="方正小标宋简体" w:eastAsia="方正小标宋简体" w:cs="方正小标宋简体"/>
          <w:kern w:val="2"/>
          <w:sz w:val="44"/>
          <w:szCs w:val="44"/>
          <w:u w:val="none"/>
          <w:shd w:val="clear" w:color="auto" w:fill="auto"/>
          <w:lang w:val="en-US" w:eastAsia="zh-CN" w:bidi="ar-SA"/>
        </w:rPr>
      </w:pP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组  长：</w:t>
      </w:r>
      <w:r>
        <w:rPr>
          <w:rFonts w:hint="eastAsia" w:ascii="仿宋" w:hAnsi="仿宋" w:eastAsia="仿宋" w:cs="仿宋"/>
          <w:sz w:val="32"/>
          <w:szCs w:val="32"/>
          <w:lang w:val="en-US" w:eastAsia="zh-CN"/>
        </w:rPr>
        <w:t>王瑞奇（开发区法制与社会服务局 局长）</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成  员：</w:t>
      </w:r>
      <w:r>
        <w:rPr>
          <w:rFonts w:hint="eastAsia" w:ascii="仿宋" w:hAnsi="仿宋" w:eastAsia="仿宋" w:cs="仿宋"/>
          <w:sz w:val="32"/>
          <w:szCs w:val="32"/>
          <w:lang w:val="en-US" w:eastAsia="zh-CN"/>
        </w:rPr>
        <w:t>蔡  蓓（农业部门 主任）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吕  雪</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王晓辉</w:t>
      </w: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寇俊波</w:t>
      </w:r>
    </w:p>
    <w:p>
      <w:pPr>
        <w:pStyle w:val="7"/>
        <w:keepNext w:val="0"/>
        <w:keepLines w:val="0"/>
        <w:pageBreakBefore w:val="0"/>
        <w:widowControl w:val="0"/>
        <w:kinsoku/>
        <w:wordWrap/>
        <w:overflowPunct/>
        <w:topLinePunct w:val="0"/>
        <w:autoSpaceDE/>
        <w:autoSpaceDN/>
        <w:bidi w:val="0"/>
        <w:adjustRightInd/>
        <w:snapToGrid/>
        <w:spacing w:after="0" w:line="8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12"/>
        <w:keepNext w:val="0"/>
        <w:keepLines w:val="0"/>
        <w:widowControl w:val="0"/>
        <w:shd w:val="clear" w:color="auto" w:fill="auto"/>
        <w:bidi w:val="0"/>
        <w:spacing w:before="0" w:after="840" w:line="240" w:lineRule="auto"/>
        <w:ind w:left="0" w:right="0" w:firstLine="0"/>
        <w:jc w:val="left"/>
        <w:rPr>
          <w:color w:val="000000"/>
          <w:spacing w:val="0"/>
          <w:w w:val="100"/>
          <w:position w:val="0"/>
        </w:rPr>
      </w:pPr>
    </w:p>
    <w:p>
      <w:pPr>
        <w:pStyle w:val="12"/>
        <w:keepNext w:val="0"/>
        <w:keepLines w:val="0"/>
        <w:widowControl w:val="0"/>
        <w:shd w:val="clear" w:color="auto" w:fill="auto"/>
        <w:bidi w:val="0"/>
        <w:spacing w:before="0" w:after="840" w:line="240" w:lineRule="auto"/>
        <w:ind w:left="0" w:right="0" w:firstLine="0"/>
        <w:jc w:val="left"/>
        <w:rPr>
          <w:rFonts w:hint="eastAsia" w:ascii="黑体" w:hAnsi="黑体" w:eastAsia="黑体" w:cs="黑体"/>
          <w:kern w:val="2"/>
          <w:sz w:val="32"/>
          <w:szCs w:val="32"/>
          <w:u w:val="none"/>
          <w:shd w:val="clear"/>
          <w:lang w:val="en-US" w:eastAsia="zh-CN" w:bidi="ar-SA"/>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黑体" w:hAnsi="黑体" w:eastAsia="黑体" w:cs="黑体"/>
          <w:kern w:val="2"/>
          <w:sz w:val="32"/>
          <w:szCs w:val="32"/>
          <w:u w:val="none"/>
          <w:shd w:val="clear"/>
          <w:lang w:val="en-US" w:eastAsia="zh-CN" w:bidi="ar-SA"/>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黑体" w:hAnsi="黑体" w:eastAsia="黑体" w:cs="黑体"/>
          <w:kern w:val="2"/>
          <w:sz w:val="32"/>
          <w:szCs w:val="32"/>
          <w:u w:val="none"/>
          <w:shd w:val="clear"/>
          <w:lang w:val="zh-CN" w:eastAsia="zh-CN" w:bidi="ar-SA"/>
        </w:rPr>
      </w:pPr>
      <w:r>
        <w:rPr>
          <w:rFonts w:hint="eastAsia" w:ascii="黑体" w:hAnsi="黑体" w:eastAsia="黑体" w:cs="黑体"/>
          <w:kern w:val="2"/>
          <w:sz w:val="32"/>
          <w:szCs w:val="32"/>
          <w:u w:val="none"/>
          <w:shd w:val="clear"/>
          <w:lang w:val="en-US" w:eastAsia="zh-CN" w:bidi="ar-SA"/>
        </w:rPr>
        <w:t>附件</w:t>
      </w:r>
      <w:r>
        <w:rPr>
          <w:rFonts w:hint="eastAsia" w:ascii="黑体" w:hAnsi="黑体" w:eastAsia="黑体" w:cs="黑体"/>
          <w:kern w:val="2"/>
          <w:sz w:val="32"/>
          <w:szCs w:val="32"/>
          <w:u w:val="none"/>
          <w:shd w:val="clear"/>
          <w:lang w:val="zh-CN" w:eastAsia="zh-CN" w:bidi="ar-SA"/>
        </w:rPr>
        <w:t>2</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黑体" w:hAnsi="黑体" w:eastAsia="黑体" w:cs="黑体"/>
          <w:kern w:val="2"/>
          <w:sz w:val="32"/>
          <w:szCs w:val="32"/>
          <w:u w:val="none"/>
          <w:shd w:val="clear"/>
          <w:lang w:val="zh-CN" w:eastAsia="zh-CN" w:bidi="ar-SA"/>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方正小标宋简体" w:hAnsi="方正小标宋简体" w:eastAsia="方正小标宋简体" w:cs="方正小标宋简体"/>
          <w:spacing w:val="-11"/>
          <w:kern w:val="2"/>
          <w:sz w:val="44"/>
          <w:szCs w:val="44"/>
          <w:u w:val="none"/>
          <w:shd w:val="clear" w:color="auto" w:fill="auto"/>
          <w:lang w:val="en-US" w:eastAsia="zh-CN" w:bidi="ar-SA"/>
        </w:rPr>
      </w:pPr>
      <w:bookmarkStart w:id="5" w:name="bookmark32"/>
      <w:bookmarkStart w:id="6" w:name="bookmark34"/>
      <w:bookmarkStart w:id="7" w:name="bookmark33"/>
      <w:r>
        <w:rPr>
          <w:rFonts w:hint="eastAsia" w:ascii="方正小标宋简体" w:hAnsi="方正小标宋简体" w:eastAsia="方正小标宋简体" w:cs="方正小标宋简体"/>
          <w:spacing w:val="-11"/>
          <w:kern w:val="2"/>
          <w:sz w:val="44"/>
          <w:szCs w:val="44"/>
          <w:u w:val="none"/>
          <w:shd w:val="clear" w:color="auto" w:fill="auto"/>
          <w:lang w:val="en-US" w:eastAsia="en-US" w:bidi="ar-SA"/>
        </w:rPr>
        <w:t>2021-2023</w:t>
      </w:r>
      <w:r>
        <w:rPr>
          <w:rFonts w:hint="eastAsia" w:ascii="方正小标宋简体" w:hAnsi="方正小标宋简体" w:eastAsia="方正小标宋简体" w:cs="方正小标宋简体"/>
          <w:spacing w:val="-11"/>
          <w:kern w:val="2"/>
          <w:sz w:val="44"/>
          <w:szCs w:val="44"/>
          <w:u w:val="none"/>
          <w:shd w:val="clear" w:color="auto" w:fill="auto"/>
          <w:lang w:val="en-US" w:eastAsia="zh-CN" w:bidi="ar-SA"/>
        </w:rPr>
        <w:t>年河南省农机购置补贴机具种类范围</w:t>
      </w:r>
      <w:bookmarkEnd w:id="5"/>
      <w:bookmarkEnd w:id="6"/>
      <w:bookmarkEnd w:id="7"/>
    </w:p>
    <w:p>
      <w:pPr>
        <w:pStyle w:val="12"/>
        <w:keepNext w:val="0"/>
        <w:keepLines w:val="0"/>
        <w:pageBreakBefore w:val="0"/>
        <w:widowControl w:val="0"/>
        <w:shd w:val="clear" w:color="auto" w:fill="auto"/>
        <w:kinsoku/>
        <w:wordWrap/>
        <w:overflowPunct/>
        <w:topLinePunct w:val="0"/>
        <w:autoSpaceDE/>
        <w:autoSpaceDN/>
        <w:bidi w:val="0"/>
        <w:snapToGrid/>
        <w:spacing w:before="0" w:line="58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（15大类44个小类171个品目）</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color w:val="000000"/>
          <w:spacing w:val="0"/>
          <w:w w:val="100"/>
          <w:position w:val="0"/>
          <w:sz w:val="32"/>
          <w:szCs w:val="32"/>
          <w:lang w:val="en-US" w:eastAsia="en-US" w:bidi="en-US"/>
        </w:rPr>
      </w:pP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1.</w:t>
      </w:r>
      <w:r>
        <w:rPr>
          <w:rFonts w:hint="eastAsia" w:ascii="仿宋_GB2312" w:hAnsi="仿宋_GB2312" w:eastAsia="仿宋_GB2312" w:cs="仿宋_GB2312"/>
          <w:b/>
          <w:bCs/>
          <w:color w:val="000000"/>
          <w:spacing w:val="0"/>
          <w:w w:val="100"/>
          <w:position w:val="0"/>
          <w:sz w:val="32"/>
          <w:szCs w:val="32"/>
        </w:rPr>
        <w:t>耕整地机械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rPr>
        <w:t>1耕地机械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1. 1. </w:t>
      </w:r>
      <w:r>
        <w:rPr>
          <w:rFonts w:hint="eastAsia" w:ascii="仿宋_GB2312" w:hAnsi="仿宋_GB2312" w:eastAsia="仿宋_GB2312" w:cs="仿宋_GB2312"/>
          <w:color w:val="000000"/>
          <w:spacing w:val="0"/>
          <w:w w:val="100"/>
          <w:position w:val="0"/>
          <w:sz w:val="32"/>
          <w:szCs w:val="32"/>
          <w:lang w:val="zh-TW" w:eastAsia="zh-TW" w:bidi="zh-TW"/>
        </w:rPr>
        <w:t>1辟式犁</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1.1.2</w:t>
      </w:r>
      <w:r>
        <w:rPr>
          <w:rFonts w:hint="eastAsia" w:ascii="仿宋_GB2312" w:hAnsi="仿宋_GB2312" w:eastAsia="仿宋_GB2312" w:cs="仿宋_GB2312"/>
          <w:color w:val="000000"/>
          <w:spacing w:val="0"/>
          <w:w w:val="100"/>
          <w:position w:val="0"/>
          <w:sz w:val="32"/>
          <w:szCs w:val="32"/>
          <w:lang w:val="zh-TW" w:eastAsia="zh-TW" w:bidi="zh-TW"/>
        </w:rPr>
        <w:t>圆盘犁</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1. 1.3</w:t>
      </w:r>
      <w:r>
        <w:rPr>
          <w:rFonts w:hint="eastAsia" w:ascii="仿宋_GB2312" w:hAnsi="仿宋_GB2312" w:eastAsia="仿宋_GB2312" w:cs="仿宋_GB2312"/>
          <w:color w:val="000000"/>
          <w:spacing w:val="0"/>
          <w:w w:val="100"/>
          <w:position w:val="0"/>
          <w:sz w:val="32"/>
          <w:szCs w:val="32"/>
          <w:lang w:val="zh-TW" w:eastAsia="zh-TW" w:bidi="zh-TW"/>
        </w:rPr>
        <w:t>旋耕机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1.1.4</w:t>
      </w:r>
      <w:r>
        <w:rPr>
          <w:rFonts w:hint="eastAsia" w:ascii="仿宋_GB2312" w:hAnsi="仿宋_GB2312" w:eastAsia="仿宋_GB2312" w:cs="仿宋_GB2312"/>
          <w:color w:val="000000"/>
          <w:spacing w:val="0"/>
          <w:w w:val="100"/>
          <w:position w:val="0"/>
          <w:sz w:val="32"/>
          <w:szCs w:val="32"/>
          <w:lang w:val="zh-TW" w:eastAsia="zh-TW" w:bidi="zh-TW"/>
        </w:rPr>
        <w:t>深松机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1.1.5</w:t>
      </w:r>
      <w:r>
        <w:rPr>
          <w:rFonts w:hint="eastAsia" w:ascii="仿宋_GB2312" w:hAnsi="仿宋_GB2312" w:eastAsia="仿宋_GB2312" w:cs="仿宋_GB2312"/>
          <w:color w:val="000000"/>
          <w:spacing w:val="0"/>
          <w:w w:val="100"/>
          <w:position w:val="0"/>
          <w:sz w:val="32"/>
          <w:szCs w:val="32"/>
          <w:lang w:val="zh-TW" w:eastAsia="zh-TW" w:bidi="zh-TW"/>
        </w:rPr>
        <w:t>开沟机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1. 1. </w:t>
      </w:r>
      <w:r>
        <w:rPr>
          <w:rFonts w:hint="eastAsia" w:ascii="仿宋_GB2312" w:hAnsi="仿宋_GB2312" w:eastAsia="仿宋_GB2312" w:cs="仿宋_GB2312"/>
          <w:color w:val="000000"/>
          <w:spacing w:val="0"/>
          <w:w w:val="100"/>
          <w:position w:val="0"/>
          <w:sz w:val="32"/>
          <w:szCs w:val="32"/>
          <w:lang w:val="zh-TW" w:eastAsia="zh-TW" w:bidi="zh-TW"/>
        </w:rPr>
        <w:t>6耕整机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1. 1.7</w:t>
      </w:r>
      <w:r>
        <w:rPr>
          <w:rFonts w:hint="eastAsia" w:ascii="仿宋_GB2312" w:hAnsi="仿宋_GB2312" w:eastAsia="仿宋_GB2312" w:cs="仿宋_GB2312"/>
          <w:color w:val="000000"/>
          <w:spacing w:val="0"/>
          <w:w w:val="100"/>
          <w:position w:val="0"/>
          <w:sz w:val="32"/>
          <w:szCs w:val="32"/>
          <w:lang w:val="zh-TW" w:eastAsia="zh-TW" w:bidi="zh-TW"/>
        </w:rPr>
        <w:t>微耕机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1. 1.8</w:t>
      </w:r>
      <w:r>
        <w:rPr>
          <w:rFonts w:hint="eastAsia" w:ascii="仿宋_GB2312" w:hAnsi="仿宋_GB2312" w:eastAsia="仿宋_GB2312" w:cs="仿宋_GB2312"/>
          <w:color w:val="000000"/>
          <w:spacing w:val="0"/>
          <w:w w:val="100"/>
          <w:position w:val="0"/>
          <w:sz w:val="32"/>
          <w:szCs w:val="32"/>
          <w:lang w:val="zh-TW" w:eastAsia="zh-TW" w:bidi="zh-TW"/>
        </w:rPr>
        <w:t>机滚船</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1.1.9</w:t>
      </w:r>
      <w:r>
        <w:rPr>
          <w:rFonts w:hint="eastAsia" w:ascii="仿宋_GB2312" w:hAnsi="仿宋_GB2312" w:eastAsia="仿宋_GB2312" w:cs="仿宋_GB2312"/>
          <w:color w:val="000000"/>
          <w:spacing w:val="0"/>
          <w:w w:val="100"/>
          <w:position w:val="0"/>
          <w:sz w:val="32"/>
          <w:szCs w:val="32"/>
          <w:lang w:val="zh-TW" w:eastAsia="zh-TW" w:bidi="zh-TW"/>
        </w:rPr>
        <w:t>机耕船</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rPr>
        <w:t>2整地机械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1.2.1</w:t>
      </w:r>
      <w:r>
        <w:rPr>
          <w:rFonts w:hint="eastAsia" w:ascii="仿宋_GB2312" w:hAnsi="仿宋_GB2312" w:eastAsia="仿宋_GB2312" w:cs="仿宋_GB2312"/>
          <w:color w:val="000000"/>
          <w:spacing w:val="0"/>
          <w:w w:val="100"/>
          <w:position w:val="0"/>
          <w:sz w:val="32"/>
          <w:szCs w:val="32"/>
          <w:lang w:val="zh-TW" w:eastAsia="zh-TW" w:bidi="zh-TW"/>
        </w:rPr>
        <w:t>圆盘耙</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1.2.2</w:t>
      </w:r>
      <w:r>
        <w:rPr>
          <w:rFonts w:hint="eastAsia" w:ascii="仿宋_GB2312" w:hAnsi="仿宋_GB2312" w:eastAsia="仿宋_GB2312" w:cs="仿宋_GB2312"/>
          <w:color w:val="000000"/>
          <w:spacing w:val="0"/>
          <w:w w:val="100"/>
          <w:position w:val="0"/>
          <w:sz w:val="32"/>
          <w:szCs w:val="32"/>
          <w:lang w:val="zh-TW" w:eastAsia="zh-TW" w:bidi="zh-TW"/>
        </w:rPr>
        <w:t>起垄机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1.2.3</w:t>
      </w:r>
      <w:r>
        <w:rPr>
          <w:rFonts w:hint="eastAsia" w:ascii="仿宋_GB2312" w:hAnsi="仿宋_GB2312" w:eastAsia="仿宋_GB2312" w:cs="仿宋_GB2312"/>
          <w:color w:val="000000"/>
          <w:spacing w:val="0"/>
          <w:w w:val="100"/>
          <w:position w:val="0"/>
          <w:sz w:val="32"/>
          <w:szCs w:val="32"/>
          <w:lang w:val="zh-TW" w:eastAsia="zh-TW" w:bidi="zh-TW"/>
        </w:rPr>
        <w:t>灭茬机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1.2.4</w:t>
      </w:r>
      <w:r>
        <w:rPr>
          <w:rFonts w:hint="eastAsia" w:ascii="仿宋_GB2312" w:hAnsi="仿宋_GB2312" w:eastAsia="仿宋_GB2312" w:cs="仿宋_GB2312"/>
          <w:color w:val="000000"/>
          <w:spacing w:val="0"/>
          <w:w w:val="100"/>
          <w:position w:val="0"/>
          <w:sz w:val="32"/>
          <w:szCs w:val="32"/>
          <w:lang w:val="zh-TW" w:eastAsia="zh-TW" w:bidi="zh-TW"/>
        </w:rPr>
        <w:t>筑揀机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1.2.5</w:t>
      </w:r>
      <w:r>
        <w:rPr>
          <w:rFonts w:hint="eastAsia" w:ascii="仿宋_GB2312" w:hAnsi="仿宋_GB2312" w:eastAsia="仿宋_GB2312" w:cs="仿宋_GB2312"/>
          <w:color w:val="000000"/>
          <w:spacing w:val="0"/>
          <w:w w:val="100"/>
          <w:position w:val="0"/>
          <w:sz w:val="32"/>
          <w:szCs w:val="32"/>
          <w:lang w:val="zh-TW" w:eastAsia="zh-TW" w:bidi="zh-TW"/>
        </w:rPr>
        <w:t>铺膜机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1.2.6</w:t>
      </w:r>
      <w:r>
        <w:rPr>
          <w:rFonts w:hint="eastAsia" w:ascii="仿宋_GB2312" w:hAnsi="仿宋_GB2312" w:eastAsia="仿宋_GB2312" w:cs="仿宋_GB2312"/>
          <w:color w:val="000000"/>
          <w:spacing w:val="0"/>
          <w:w w:val="100"/>
          <w:position w:val="0"/>
          <w:sz w:val="32"/>
          <w:szCs w:val="32"/>
        </w:rPr>
        <w:t>联合整地机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1.2.7</w:t>
      </w:r>
      <w:r>
        <w:rPr>
          <w:rFonts w:hint="eastAsia" w:ascii="仿宋_GB2312" w:hAnsi="仿宋_GB2312" w:eastAsia="仿宋_GB2312" w:cs="仿宋_GB2312"/>
          <w:color w:val="000000"/>
          <w:spacing w:val="0"/>
          <w:w w:val="100"/>
          <w:position w:val="0"/>
          <w:sz w:val="32"/>
          <w:szCs w:val="32"/>
        </w:rPr>
        <w:t>埋茬起浆机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2.</w:t>
      </w:r>
      <w:r>
        <w:rPr>
          <w:rFonts w:hint="eastAsia" w:ascii="仿宋_GB2312" w:hAnsi="仿宋_GB2312" w:eastAsia="仿宋_GB2312" w:cs="仿宋_GB2312"/>
          <w:b/>
          <w:bCs/>
          <w:color w:val="000000"/>
          <w:spacing w:val="0"/>
          <w:w w:val="100"/>
          <w:position w:val="0"/>
          <w:sz w:val="32"/>
          <w:szCs w:val="32"/>
        </w:rPr>
        <w:t>种植施肥机械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1播种机械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2. 1.1</w:t>
      </w:r>
      <w:r>
        <w:rPr>
          <w:rFonts w:hint="eastAsia" w:ascii="仿宋_GB2312" w:hAnsi="仿宋_GB2312" w:eastAsia="仿宋_GB2312" w:cs="仿宋_GB2312"/>
          <w:color w:val="000000"/>
          <w:spacing w:val="0"/>
          <w:w w:val="100"/>
          <w:position w:val="0"/>
          <w:sz w:val="32"/>
          <w:szCs w:val="32"/>
          <w:lang w:val="zh-TW" w:eastAsia="zh-TW" w:bidi="zh-TW"/>
        </w:rPr>
        <w:t>条播机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2. 1.2</w:t>
      </w:r>
      <w:r>
        <w:rPr>
          <w:rFonts w:hint="eastAsia" w:ascii="仿宋_GB2312" w:hAnsi="仿宋_GB2312" w:eastAsia="仿宋_GB2312" w:cs="仿宋_GB2312"/>
          <w:color w:val="000000"/>
          <w:spacing w:val="0"/>
          <w:w w:val="100"/>
          <w:position w:val="0"/>
          <w:sz w:val="32"/>
          <w:szCs w:val="32"/>
          <w:lang w:val="zh-TW" w:eastAsia="zh-TW" w:bidi="zh-TW"/>
        </w:rPr>
        <w:t>穴播机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2. 1.3</w:t>
      </w:r>
      <w:r>
        <w:rPr>
          <w:rFonts w:hint="eastAsia" w:ascii="仿宋_GB2312" w:hAnsi="仿宋_GB2312" w:eastAsia="仿宋_GB2312" w:cs="仿宋_GB2312"/>
          <w:color w:val="000000"/>
          <w:spacing w:val="0"/>
          <w:w w:val="100"/>
          <w:position w:val="0"/>
          <w:sz w:val="32"/>
          <w:szCs w:val="32"/>
        </w:rPr>
        <w:t>小粒种子播种机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2.1.4</w:t>
      </w:r>
      <w:r>
        <w:rPr>
          <w:rFonts w:hint="eastAsia" w:ascii="仿宋_GB2312" w:hAnsi="仿宋_GB2312" w:eastAsia="仿宋_GB2312" w:cs="仿宋_GB2312"/>
          <w:color w:val="000000"/>
          <w:spacing w:val="0"/>
          <w:w w:val="100"/>
          <w:position w:val="0"/>
          <w:sz w:val="32"/>
          <w:szCs w:val="32"/>
        </w:rPr>
        <w:t>根茎作物播种机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2.1.5</w:t>
      </w:r>
      <w:r>
        <w:rPr>
          <w:rFonts w:hint="eastAsia" w:ascii="仿宋_GB2312" w:hAnsi="仿宋_GB2312" w:eastAsia="仿宋_GB2312" w:cs="仿宋_GB2312"/>
          <w:color w:val="000000"/>
          <w:spacing w:val="0"/>
          <w:w w:val="100"/>
          <w:position w:val="0"/>
          <w:sz w:val="32"/>
          <w:szCs w:val="32"/>
        </w:rPr>
        <w:t>免耕播种机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2.1.6</w:t>
      </w:r>
      <w:r>
        <w:rPr>
          <w:rFonts w:hint="eastAsia" w:ascii="仿宋_GB2312" w:hAnsi="仿宋_GB2312" w:eastAsia="仿宋_GB2312" w:cs="仿宋_GB2312"/>
          <w:color w:val="000000"/>
          <w:spacing w:val="0"/>
          <w:w w:val="100"/>
          <w:position w:val="0"/>
          <w:sz w:val="32"/>
          <w:szCs w:val="32"/>
        </w:rPr>
        <w:t>铺膜播种机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2.1.7</w:t>
      </w:r>
      <w:r>
        <w:rPr>
          <w:rFonts w:hint="eastAsia" w:ascii="仿宋_GB2312" w:hAnsi="仿宋_GB2312" w:eastAsia="仿宋_GB2312" w:cs="仿宋_GB2312"/>
          <w:color w:val="000000"/>
          <w:spacing w:val="0"/>
          <w:w w:val="100"/>
          <w:position w:val="0"/>
          <w:sz w:val="32"/>
          <w:szCs w:val="32"/>
        </w:rPr>
        <w:t>水稻直播机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2.1.8</w:t>
      </w:r>
      <w:r>
        <w:rPr>
          <w:rFonts w:hint="eastAsia" w:ascii="仿宋_GB2312" w:hAnsi="仿宋_GB2312" w:eastAsia="仿宋_GB2312" w:cs="仿宋_GB2312"/>
          <w:color w:val="000000"/>
          <w:spacing w:val="0"/>
          <w:w w:val="100"/>
          <w:position w:val="0"/>
          <w:sz w:val="32"/>
          <w:szCs w:val="32"/>
        </w:rPr>
        <w:t>精量播种机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2.1.9</w:t>
      </w:r>
      <w:r>
        <w:rPr>
          <w:rFonts w:hint="eastAsia" w:ascii="仿宋_GB2312" w:hAnsi="仿宋_GB2312" w:eastAsia="仿宋_GB2312" w:cs="仿宋_GB2312"/>
          <w:color w:val="000000"/>
          <w:spacing w:val="0"/>
          <w:w w:val="100"/>
          <w:position w:val="0"/>
          <w:sz w:val="32"/>
          <w:szCs w:val="32"/>
        </w:rPr>
        <w:t>整地施肥播种机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2育苗机械设备</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2. 2.1</w:t>
      </w:r>
      <w:r>
        <w:rPr>
          <w:rFonts w:hint="eastAsia" w:ascii="仿宋_GB2312" w:hAnsi="仿宋_GB2312" w:eastAsia="仿宋_GB2312" w:cs="仿宋_GB2312"/>
          <w:color w:val="000000"/>
          <w:spacing w:val="0"/>
          <w:w w:val="100"/>
          <w:position w:val="0"/>
          <w:sz w:val="32"/>
          <w:szCs w:val="32"/>
        </w:rPr>
        <w:t>种子播前处理设备</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2. 2.2</w:t>
      </w:r>
      <w:r>
        <w:rPr>
          <w:rFonts w:hint="eastAsia" w:ascii="仿宋_GB2312" w:hAnsi="仿宋_GB2312" w:eastAsia="仿宋_GB2312" w:cs="仿宋_GB2312"/>
          <w:color w:val="000000"/>
          <w:spacing w:val="0"/>
          <w:w w:val="100"/>
          <w:position w:val="0"/>
          <w:sz w:val="32"/>
          <w:szCs w:val="32"/>
        </w:rPr>
        <w:t>营养钵压制机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2.2.3</w:t>
      </w:r>
      <w:r>
        <w:rPr>
          <w:rFonts w:hint="eastAsia" w:ascii="仿宋_GB2312" w:hAnsi="仿宋_GB2312" w:eastAsia="仿宋_GB2312" w:cs="仿宋_GB2312"/>
          <w:color w:val="000000"/>
          <w:spacing w:val="0"/>
          <w:w w:val="100"/>
          <w:position w:val="0"/>
          <w:sz w:val="32"/>
          <w:szCs w:val="32"/>
        </w:rPr>
        <w:t>秧盘播种成套设备（含床土处理）</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3栽植机械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2. 3.1</w:t>
      </w:r>
      <w:r>
        <w:rPr>
          <w:rFonts w:hint="eastAsia" w:ascii="仿宋_GB2312" w:hAnsi="仿宋_GB2312" w:eastAsia="仿宋_GB2312" w:cs="仿宋_GB2312"/>
          <w:color w:val="000000"/>
          <w:spacing w:val="0"/>
          <w:w w:val="100"/>
          <w:position w:val="0"/>
          <w:sz w:val="32"/>
          <w:szCs w:val="32"/>
        </w:rPr>
        <w:t>水稻插秧机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2. 3.2</w:t>
      </w:r>
      <w:r>
        <w:rPr>
          <w:rFonts w:hint="eastAsia" w:ascii="仿宋_GB2312" w:hAnsi="仿宋_GB2312" w:eastAsia="仿宋_GB2312" w:cs="仿宋_GB2312"/>
          <w:color w:val="000000"/>
          <w:spacing w:val="0"/>
          <w:w w:val="100"/>
          <w:position w:val="0"/>
          <w:sz w:val="32"/>
          <w:szCs w:val="32"/>
        </w:rPr>
        <w:t>秧苗移栽机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2. 3. </w:t>
      </w:r>
      <w:r>
        <w:rPr>
          <w:rFonts w:hint="eastAsia" w:ascii="仿宋_GB2312" w:hAnsi="仿宋_GB2312" w:eastAsia="仿宋_GB2312" w:cs="仿宋_GB2312"/>
          <w:color w:val="000000"/>
          <w:spacing w:val="0"/>
          <w:w w:val="100"/>
          <w:position w:val="0"/>
          <w:sz w:val="32"/>
          <w:szCs w:val="32"/>
          <w:lang w:val="zh-TW" w:eastAsia="zh-TW" w:bidi="zh-TW"/>
        </w:rPr>
        <w:t>3甘蔗种植机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sectPr>
          <w:footerReference r:id="rId3" w:type="default"/>
          <w:footerReference r:id="rId4" w:type="even"/>
          <w:footnotePr>
            <w:numFmt w:val="decimal"/>
          </w:footnotePr>
          <w:pgSz w:w="11900" w:h="16840"/>
          <w:pgMar w:top="1939" w:right="1527" w:bottom="1871" w:left="1522" w:header="0" w:footer="1134" w:gutter="0"/>
          <w:pgNumType w:fmt="numberInDash"/>
          <w:cols w:space="0" w:num="1"/>
          <w:rtlGutter w:val="0"/>
          <w:docGrid w:linePitch="360" w:charSpace="0"/>
        </w:sectPr>
      </w:pPr>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4施肥机械</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8" w:name="bookmark35"/>
      <w:bookmarkEnd w:id="8"/>
      <w:r>
        <w:rPr>
          <w:rFonts w:hint="eastAsia" w:ascii="仿宋_GB2312" w:hAnsi="仿宋_GB2312" w:eastAsia="仿宋_GB2312" w:cs="仿宋_GB2312"/>
          <w:color w:val="000000"/>
          <w:spacing w:val="0"/>
          <w:w w:val="100"/>
          <w:position w:val="0"/>
          <w:sz w:val="32"/>
          <w:szCs w:val="32"/>
          <w:lang w:val="en-US" w:eastAsia="en-US" w:bidi="en-US"/>
        </w:rPr>
        <w:t>4.1</w:t>
      </w:r>
      <w:r>
        <w:rPr>
          <w:rFonts w:hint="eastAsia" w:ascii="仿宋_GB2312" w:hAnsi="仿宋_GB2312" w:eastAsia="仿宋_GB2312" w:cs="仿宋_GB2312"/>
          <w:color w:val="000000"/>
          <w:spacing w:val="0"/>
          <w:w w:val="100"/>
          <w:position w:val="0"/>
          <w:sz w:val="32"/>
          <w:szCs w:val="32"/>
        </w:rPr>
        <w:t>施肥机</w:t>
      </w:r>
    </w:p>
    <w:p>
      <w:pPr>
        <w:pStyle w:val="13"/>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9" w:name="bookmark36"/>
      <w:bookmarkEnd w:id="9"/>
      <w:r>
        <w:rPr>
          <w:rFonts w:hint="eastAsia" w:ascii="仿宋_GB2312" w:hAnsi="仿宋_GB2312" w:eastAsia="仿宋_GB2312" w:cs="仿宋_GB2312"/>
          <w:color w:val="000000"/>
          <w:spacing w:val="0"/>
          <w:w w:val="100"/>
          <w:position w:val="0"/>
          <w:sz w:val="32"/>
          <w:szCs w:val="32"/>
          <w:lang w:val="en-US" w:eastAsia="en-US" w:bidi="en-US"/>
        </w:rPr>
        <w:t xml:space="preserve">4. </w:t>
      </w:r>
      <w:r>
        <w:rPr>
          <w:rFonts w:hint="eastAsia" w:ascii="仿宋_GB2312" w:hAnsi="仿宋_GB2312" w:eastAsia="仿宋_GB2312" w:cs="仿宋_GB2312"/>
          <w:color w:val="000000"/>
          <w:spacing w:val="0"/>
          <w:w w:val="100"/>
          <w:position w:val="0"/>
          <w:sz w:val="32"/>
          <w:szCs w:val="32"/>
          <w:lang w:val="zh-TW" w:eastAsia="zh-TW" w:bidi="zh-TW"/>
        </w:rPr>
        <w:t>2撒肥机</w:t>
      </w:r>
    </w:p>
    <w:p>
      <w:pPr>
        <w:pStyle w:val="13"/>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10" w:name="bookmark37"/>
      <w:bookmarkEnd w:id="10"/>
      <w:r>
        <w:rPr>
          <w:rFonts w:hint="eastAsia" w:ascii="仿宋_GB2312" w:hAnsi="仿宋_GB2312" w:eastAsia="仿宋_GB2312" w:cs="仿宋_GB2312"/>
          <w:color w:val="000000"/>
          <w:spacing w:val="0"/>
          <w:w w:val="100"/>
          <w:position w:val="0"/>
          <w:sz w:val="32"/>
          <w:szCs w:val="32"/>
          <w:lang w:val="en-US" w:eastAsia="en-US" w:bidi="en-US"/>
        </w:rPr>
        <w:t xml:space="preserve">4. </w:t>
      </w:r>
      <w:r>
        <w:rPr>
          <w:rFonts w:hint="eastAsia" w:ascii="仿宋_GB2312" w:hAnsi="仿宋_GB2312" w:eastAsia="仿宋_GB2312" w:cs="仿宋_GB2312"/>
          <w:color w:val="000000"/>
          <w:spacing w:val="0"/>
          <w:w w:val="100"/>
          <w:position w:val="0"/>
          <w:sz w:val="32"/>
          <w:szCs w:val="32"/>
          <w:lang w:val="zh-TW" w:eastAsia="zh-TW" w:bidi="zh-TW"/>
        </w:rPr>
        <w:t>3追肥机</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11" w:name="bookmark38"/>
      <w:bookmarkEnd w:id="11"/>
      <w:r>
        <w:rPr>
          <w:rFonts w:hint="eastAsia" w:ascii="仿宋_GB2312" w:hAnsi="仿宋_GB2312" w:eastAsia="仿宋_GB2312" w:cs="仿宋_GB2312"/>
          <w:b/>
          <w:bCs/>
          <w:color w:val="000000"/>
          <w:spacing w:val="0"/>
          <w:w w:val="100"/>
          <w:position w:val="0"/>
          <w:sz w:val="32"/>
          <w:szCs w:val="32"/>
          <w:lang w:val="en-US" w:eastAsia="zh-CN"/>
        </w:rPr>
        <w:t>3.</w:t>
      </w:r>
      <w:r>
        <w:rPr>
          <w:rFonts w:hint="eastAsia" w:ascii="仿宋_GB2312" w:hAnsi="仿宋_GB2312" w:eastAsia="仿宋_GB2312" w:cs="仿宋_GB2312"/>
          <w:b/>
          <w:bCs/>
          <w:color w:val="000000"/>
          <w:spacing w:val="0"/>
          <w:w w:val="100"/>
          <w:position w:val="0"/>
          <w:sz w:val="32"/>
          <w:szCs w:val="32"/>
        </w:rPr>
        <w:t>田间管理机械</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2" w:name="bookmark39"/>
      <w:bookmarkEnd w:id="12"/>
      <w:r>
        <w:rPr>
          <w:rFonts w:hint="eastAsia" w:ascii="仿宋_GB2312" w:hAnsi="仿宋_GB2312" w:eastAsia="仿宋_GB2312" w:cs="仿宋_GB2312"/>
          <w:color w:val="000000"/>
          <w:spacing w:val="0"/>
          <w:w w:val="100"/>
          <w:position w:val="0"/>
          <w:sz w:val="32"/>
          <w:szCs w:val="32"/>
        </w:rPr>
        <w:t>1中耕机械</w:t>
      </w:r>
    </w:p>
    <w:p>
      <w:pPr>
        <w:pStyle w:val="13"/>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13" w:name="bookmark40"/>
      <w:bookmarkEnd w:id="13"/>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TW" w:eastAsia="zh-TW" w:bidi="zh-TW"/>
        </w:rPr>
        <w:t>1中耕机</w:t>
      </w:r>
    </w:p>
    <w:p>
      <w:pPr>
        <w:pStyle w:val="13"/>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14" w:name="bookmark41"/>
      <w:bookmarkEnd w:id="14"/>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TW" w:eastAsia="zh-TW" w:bidi="zh-TW"/>
        </w:rPr>
        <w:t>2培土机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3.1.3</w:t>
      </w:r>
      <w:r>
        <w:rPr>
          <w:rFonts w:hint="eastAsia" w:ascii="仿宋_GB2312" w:hAnsi="仿宋_GB2312" w:eastAsia="仿宋_GB2312" w:cs="仿宋_GB2312"/>
          <w:color w:val="000000"/>
          <w:spacing w:val="0"/>
          <w:w w:val="100"/>
          <w:position w:val="0"/>
          <w:sz w:val="32"/>
          <w:szCs w:val="32"/>
          <w:lang w:val="zh-TW" w:eastAsia="zh-TW" w:bidi="zh-TW"/>
        </w:rPr>
        <w:t>埋藤机</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5" w:name="bookmark42"/>
      <w:bookmarkEnd w:id="15"/>
      <w:r>
        <w:rPr>
          <w:rFonts w:hint="eastAsia" w:ascii="仿宋_GB2312" w:hAnsi="仿宋_GB2312" w:eastAsia="仿宋_GB2312" w:cs="仿宋_GB2312"/>
          <w:color w:val="000000"/>
          <w:spacing w:val="0"/>
          <w:w w:val="100"/>
          <w:position w:val="0"/>
          <w:sz w:val="32"/>
          <w:szCs w:val="32"/>
          <w:lang w:val="en-US" w:eastAsia="en-US" w:bidi="en-US"/>
        </w:rPr>
        <w:t>1.4</w:t>
      </w:r>
      <w:r>
        <w:rPr>
          <w:rFonts w:hint="eastAsia" w:ascii="仿宋_GB2312" w:hAnsi="仿宋_GB2312" w:eastAsia="仿宋_GB2312" w:cs="仿宋_GB2312"/>
          <w:color w:val="000000"/>
          <w:spacing w:val="0"/>
          <w:w w:val="100"/>
          <w:position w:val="0"/>
          <w:sz w:val="32"/>
          <w:szCs w:val="32"/>
        </w:rPr>
        <w:t>田园管理机</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6" w:name="bookmark43"/>
      <w:bookmarkEnd w:id="16"/>
      <w:r>
        <w:rPr>
          <w:rFonts w:hint="eastAsia" w:ascii="仿宋_GB2312" w:hAnsi="仿宋_GB2312" w:eastAsia="仿宋_GB2312" w:cs="仿宋_GB2312"/>
          <w:color w:val="000000"/>
          <w:spacing w:val="0"/>
          <w:w w:val="100"/>
          <w:position w:val="0"/>
          <w:sz w:val="32"/>
          <w:szCs w:val="32"/>
        </w:rPr>
        <w:t>2植保机械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3.2. </w:t>
      </w:r>
      <w:r>
        <w:rPr>
          <w:rFonts w:hint="eastAsia" w:ascii="仿宋_GB2312" w:hAnsi="仿宋_GB2312" w:eastAsia="仿宋_GB2312" w:cs="仿宋_GB2312"/>
          <w:color w:val="000000"/>
          <w:spacing w:val="0"/>
          <w:w w:val="100"/>
          <w:position w:val="0"/>
          <w:sz w:val="32"/>
          <w:szCs w:val="32"/>
        </w:rPr>
        <w:t>1动力喷雾机</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7" w:name="bookmark44"/>
      <w:bookmarkEnd w:id="17"/>
      <w:r>
        <w:rPr>
          <w:rFonts w:hint="eastAsia" w:ascii="仿宋_GB2312" w:hAnsi="仿宋_GB2312" w:eastAsia="仿宋_GB2312" w:cs="仿宋_GB2312"/>
          <w:color w:val="000000"/>
          <w:spacing w:val="0"/>
          <w:w w:val="100"/>
          <w:position w:val="0"/>
          <w:sz w:val="32"/>
          <w:szCs w:val="32"/>
          <w:lang w:val="en-US" w:eastAsia="en-US" w:bidi="en-US"/>
        </w:rPr>
        <w:t>2.2</w:t>
      </w:r>
      <w:r>
        <w:rPr>
          <w:rFonts w:hint="eastAsia" w:ascii="仿宋_GB2312" w:hAnsi="仿宋_GB2312" w:eastAsia="仿宋_GB2312" w:cs="仿宋_GB2312"/>
          <w:color w:val="000000"/>
          <w:spacing w:val="0"/>
          <w:w w:val="100"/>
          <w:position w:val="0"/>
          <w:sz w:val="32"/>
          <w:szCs w:val="32"/>
        </w:rPr>
        <w:t>喷杆喷雾机</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8" w:name="bookmark45"/>
      <w:bookmarkEnd w:id="18"/>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3风送喷雾机</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9" w:name="bookmark46"/>
      <w:bookmarkEnd w:id="19"/>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4植保无人驾驶航空器</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20" w:name="bookmark47"/>
      <w:bookmarkEnd w:id="20"/>
      <w:r>
        <w:rPr>
          <w:rFonts w:hint="eastAsia" w:ascii="仿宋_GB2312" w:hAnsi="仿宋_GB2312" w:eastAsia="仿宋_GB2312" w:cs="仿宋_GB2312"/>
          <w:color w:val="000000"/>
          <w:spacing w:val="0"/>
          <w:w w:val="100"/>
          <w:position w:val="0"/>
          <w:sz w:val="32"/>
          <w:szCs w:val="32"/>
        </w:rPr>
        <w:t>3修剪机械</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21" w:name="bookmark48"/>
      <w:bookmarkEnd w:id="21"/>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rPr>
        <w:t>1茶树修剪机</w:t>
      </w:r>
    </w:p>
    <w:p>
      <w:pPr>
        <w:pStyle w:val="12"/>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22" w:name="bookmark49"/>
      <w:bookmarkEnd w:id="22"/>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rPr>
        <w:t>2果树修剪机</w:t>
      </w:r>
    </w:p>
    <w:p>
      <w:pPr>
        <w:pStyle w:val="13"/>
        <w:keepNext w:val="0"/>
        <w:keepLines w:val="0"/>
        <w:pageBreakBefore w:val="0"/>
        <w:widowControl w:val="0"/>
        <w:numPr>
          <w:ilvl w:val="0"/>
          <w:numId w:val="0"/>
        </w:numPr>
        <w:shd w:val="clear" w:color="auto" w:fill="auto"/>
        <w:tabs>
          <w:tab w:val="left" w:pos="89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23" w:name="bookmark50"/>
      <w:bookmarkEnd w:id="23"/>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lang w:val="zh-TW" w:eastAsia="zh-TW" w:bidi="zh-TW"/>
        </w:rPr>
        <w:t>3枝条切碎机</w:t>
      </w:r>
    </w:p>
    <w:p>
      <w:pPr>
        <w:pStyle w:val="12"/>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24" w:name="bookmark51"/>
      <w:bookmarkEnd w:id="24"/>
      <w:r>
        <w:rPr>
          <w:rFonts w:hint="eastAsia" w:ascii="仿宋_GB2312" w:hAnsi="仿宋_GB2312" w:eastAsia="仿宋_GB2312" w:cs="仿宋_GB2312"/>
          <w:b/>
          <w:bCs/>
          <w:color w:val="000000"/>
          <w:spacing w:val="0"/>
          <w:w w:val="100"/>
          <w:position w:val="0"/>
          <w:sz w:val="32"/>
          <w:szCs w:val="32"/>
        </w:rPr>
        <w:t>收获机械</w:t>
      </w:r>
    </w:p>
    <w:p>
      <w:pPr>
        <w:pStyle w:val="12"/>
        <w:keepNext w:val="0"/>
        <w:keepLines w:val="0"/>
        <w:pageBreakBefore w:val="0"/>
        <w:widowControl w:val="0"/>
        <w:numPr>
          <w:ilvl w:val="0"/>
          <w:numId w:val="0"/>
        </w:numPr>
        <w:shd w:val="clear" w:color="auto" w:fill="auto"/>
        <w:tabs>
          <w:tab w:val="left" w:pos="90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25" w:name="bookmark52"/>
      <w:bookmarkEnd w:id="25"/>
      <w:r>
        <w:rPr>
          <w:rFonts w:hint="eastAsia" w:ascii="仿宋_GB2312" w:hAnsi="仿宋_GB2312" w:eastAsia="仿宋_GB2312" w:cs="仿宋_GB2312"/>
          <w:color w:val="000000"/>
          <w:spacing w:val="0"/>
          <w:w w:val="100"/>
          <w:position w:val="0"/>
          <w:sz w:val="32"/>
          <w:szCs w:val="32"/>
        </w:rPr>
        <w:t>1谷物收获机械</w:t>
      </w:r>
    </w:p>
    <w:p>
      <w:pPr>
        <w:pStyle w:val="13"/>
        <w:keepNext w:val="0"/>
        <w:keepLines w:val="0"/>
        <w:pageBreakBefore w:val="0"/>
        <w:widowControl w:val="0"/>
        <w:numPr>
          <w:ilvl w:val="0"/>
          <w:numId w:val="0"/>
        </w:numPr>
        <w:shd w:val="clear" w:color="auto" w:fill="auto"/>
        <w:tabs>
          <w:tab w:val="left" w:pos="906"/>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26" w:name="bookmark53"/>
      <w:bookmarkEnd w:id="26"/>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TW" w:eastAsia="zh-TW" w:bidi="zh-TW"/>
        </w:rPr>
        <w:t>1割晒机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4.1.2</w:t>
      </w:r>
      <w:r>
        <w:rPr>
          <w:rFonts w:hint="eastAsia" w:ascii="仿宋_GB2312" w:hAnsi="仿宋_GB2312" w:eastAsia="仿宋_GB2312" w:cs="仿宋_GB2312"/>
          <w:color w:val="000000"/>
          <w:spacing w:val="0"/>
          <w:w w:val="100"/>
          <w:position w:val="0"/>
          <w:sz w:val="32"/>
          <w:szCs w:val="32"/>
        </w:rPr>
        <w:t>自走轮式谷物联合收割机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4.1.3</w:t>
      </w:r>
      <w:r>
        <w:rPr>
          <w:rFonts w:hint="eastAsia" w:ascii="仿宋_GB2312" w:hAnsi="仿宋_GB2312" w:eastAsia="仿宋_GB2312" w:cs="仿宋_GB2312"/>
          <w:color w:val="000000"/>
          <w:spacing w:val="0"/>
          <w:w w:val="100"/>
          <w:position w:val="0"/>
          <w:sz w:val="32"/>
          <w:szCs w:val="32"/>
        </w:rPr>
        <w:t>自走履带式谷物联合收割机（全喂入）</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4.1.4</w:t>
      </w:r>
      <w:r>
        <w:rPr>
          <w:rFonts w:hint="eastAsia" w:ascii="仿宋_GB2312" w:hAnsi="仿宋_GB2312" w:eastAsia="仿宋_GB2312" w:cs="仿宋_GB2312"/>
          <w:color w:val="000000"/>
          <w:spacing w:val="0"/>
          <w:w w:val="100"/>
          <w:position w:val="0"/>
          <w:sz w:val="32"/>
          <w:szCs w:val="32"/>
        </w:rPr>
        <w:t>半喂入联合收割机</w:t>
      </w:r>
    </w:p>
    <w:p>
      <w:pPr>
        <w:pStyle w:val="12"/>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27" w:name="bookmark54"/>
      <w:bookmarkEnd w:id="27"/>
      <w:r>
        <w:rPr>
          <w:rFonts w:hint="eastAsia" w:ascii="仿宋_GB2312" w:hAnsi="仿宋_GB2312" w:eastAsia="仿宋_GB2312" w:cs="仿宋_GB2312"/>
          <w:color w:val="000000"/>
          <w:spacing w:val="0"/>
          <w:w w:val="100"/>
          <w:position w:val="0"/>
          <w:sz w:val="32"/>
          <w:szCs w:val="32"/>
        </w:rPr>
        <w:t>2玉米收获机械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4.2.1</w:t>
      </w:r>
      <w:r>
        <w:rPr>
          <w:rFonts w:hint="eastAsia" w:ascii="仿宋_GB2312" w:hAnsi="仿宋_GB2312" w:eastAsia="仿宋_GB2312" w:cs="仿宋_GB2312"/>
          <w:color w:val="000000"/>
          <w:spacing w:val="0"/>
          <w:w w:val="100"/>
          <w:position w:val="0"/>
          <w:sz w:val="32"/>
          <w:szCs w:val="32"/>
        </w:rPr>
        <w:t>自走式玉米收获机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4.2.2</w:t>
      </w:r>
      <w:r>
        <w:rPr>
          <w:rFonts w:hint="eastAsia" w:ascii="仿宋_GB2312" w:hAnsi="仿宋_GB2312" w:eastAsia="仿宋_GB2312" w:cs="仿宋_GB2312"/>
          <w:color w:val="000000"/>
          <w:spacing w:val="0"/>
          <w:w w:val="100"/>
          <w:position w:val="0"/>
          <w:sz w:val="32"/>
          <w:szCs w:val="32"/>
        </w:rPr>
        <w:t>自走式玉米籽粒联合收获机</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28" w:name="bookmark55"/>
      <w:bookmarkEnd w:id="28"/>
      <w:r>
        <w:rPr>
          <w:rFonts w:hint="eastAsia" w:ascii="仿宋_GB2312" w:hAnsi="仿宋_GB2312" w:eastAsia="仿宋_GB2312" w:cs="仿宋_GB2312"/>
          <w:color w:val="000000"/>
          <w:spacing w:val="0"/>
          <w:w w:val="100"/>
          <w:position w:val="0"/>
          <w:sz w:val="32"/>
          <w:szCs w:val="32"/>
          <w:lang w:val="en-US" w:eastAsia="en-US" w:bidi="en-US"/>
        </w:rPr>
        <w:t>2.3</w:t>
      </w:r>
      <w:r>
        <w:rPr>
          <w:rFonts w:hint="eastAsia" w:ascii="仿宋_GB2312" w:hAnsi="仿宋_GB2312" w:eastAsia="仿宋_GB2312" w:cs="仿宋_GB2312"/>
          <w:color w:val="000000"/>
          <w:spacing w:val="0"/>
          <w:w w:val="100"/>
          <w:position w:val="0"/>
          <w:sz w:val="32"/>
          <w:szCs w:val="32"/>
        </w:rPr>
        <w:t>穗茎兼收玉米收获机</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29" w:name="bookmark56"/>
      <w:bookmarkEnd w:id="29"/>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4玉米收获专用割台</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0" w:name="bookmark57"/>
      <w:bookmarkEnd w:id="30"/>
      <w:r>
        <w:rPr>
          <w:rFonts w:hint="eastAsia" w:ascii="仿宋_GB2312" w:hAnsi="仿宋_GB2312" w:eastAsia="仿宋_GB2312" w:cs="仿宋_GB2312"/>
          <w:color w:val="000000"/>
          <w:spacing w:val="0"/>
          <w:w w:val="100"/>
          <w:position w:val="0"/>
          <w:sz w:val="32"/>
          <w:szCs w:val="32"/>
        </w:rPr>
        <w:t>3棉麻作物收获机械</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1" w:name="bookmark58"/>
      <w:bookmarkEnd w:id="31"/>
      <w:r>
        <w:rPr>
          <w:rFonts w:hint="eastAsia" w:ascii="仿宋_GB2312" w:hAnsi="仿宋_GB2312" w:eastAsia="仿宋_GB2312" w:cs="仿宋_GB2312"/>
          <w:color w:val="000000"/>
          <w:spacing w:val="0"/>
          <w:w w:val="100"/>
          <w:position w:val="0"/>
          <w:sz w:val="32"/>
          <w:szCs w:val="32"/>
          <w:lang w:val="en-US" w:eastAsia="en-US" w:bidi="en-US"/>
        </w:rPr>
        <w:t>3.1</w:t>
      </w:r>
      <w:r>
        <w:rPr>
          <w:rFonts w:hint="eastAsia" w:ascii="仿宋_GB2312" w:hAnsi="仿宋_GB2312" w:eastAsia="仿宋_GB2312" w:cs="仿宋_GB2312"/>
          <w:color w:val="000000"/>
          <w:spacing w:val="0"/>
          <w:w w:val="100"/>
          <w:position w:val="0"/>
          <w:sz w:val="32"/>
          <w:szCs w:val="32"/>
        </w:rPr>
        <w:t>棉花收获机</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2" w:name="bookmark59"/>
      <w:bookmarkEnd w:id="32"/>
      <w:r>
        <w:rPr>
          <w:rFonts w:hint="eastAsia" w:ascii="仿宋_GB2312" w:hAnsi="仿宋_GB2312" w:eastAsia="仿宋_GB2312" w:cs="仿宋_GB2312"/>
          <w:color w:val="000000"/>
          <w:spacing w:val="0"/>
          <w:w w:val="100"/>
          <w:position w:val="0"/>
          <w:sz w:val="32"/>
          <w:szCs w:val="32"/>
        </w:rPr>
        <w:t>4果实收获机械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4.4.</w:t>
      </w:r>
      <w:r>
        <w:rPr>
          <w:rFonts w:hint="eastAsia" w:ascii="仿宋_GB2312" w:hAnsi="仿宋_GB2312" w:eastAsia="仿宋_GB2312" w:cs="仿宋_GB2312"/>
          <w:color w:val="000000"/>
          <w:spacing w:val="0"/>
          <w:w w:val="100"/>
          <w:position w:val="0"/>
          <w:sz w:val="32"/>
          <w:szCs w:val="32"/>
        </w:rPr>
        <w:t>1果实捡拾机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4.4.2</w:t>
      </w:r>
      <w:r>
        <w:rPr>
          <w:rFonts w:hint="eastAsia" w:ascii="仿宋_GB2312" w:hAnsi="仿宋_GB2312" w:eastAsia="仿宋_GB2312" w:cs="仿宋_GB2312"/>
          <w:color w:val="000000"/>
          <w:spacing w:val="0"/>
          <w:w w:val="100"/>
          <w:position w:val="0"/>
          <w:sz w:val="32"/>
          <w:szCs w:val="32"/>
        </w:rPr>
        <w:t>番茄收获机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4.4.3</w:t>
      </w:r>
      <w:r>
        <w:rPr>
          <w:rFonts w:hint="eastAsia" w:ascii="仿宋_GB2312" w:hAnsi="仿宋_GB2312" w:eastAsia="仿宋_GB2312" w:cs="仿宋_GB2312"/>
          <w:color w:val="000000"/>
          <w:spacing w:val="0"/>
          <w:w w:val="100"/>
          <w:position w:val="0"/>
          <w:sz w:val="32"/>
          <w:szCs w:val="32"/>
        </w:rPr>
        <w:t>辣椒收获机</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3" w:name="bookmark60"/>
      <w:bookmarkEnd w:id="33"/>
      <w:r>
        <w:rPr>
          <w:rFonts w:hint="eastAsia" w:ascii="仿宋_GB2312" w:hAnsi="仿宋_GB2312" w:eastAsia="仿宋_GB2312" w:cs="仿宋_GB2312"/>
          <w:color w:val="000000"/>
          <w:spacing w:val="0"/>
          <w:w w:val="100"/>
          <w:position w:val="0"/>
          <w:sz w:val="32"/>
          <w:szCs w:val="32"/>
        </w:rPr>
        <w:t>5蔬菜收获机械</w:t>
      </w:r>
    </w:p>
    <w:p>
      <w:pPr>
        <w:pStyle w:val="12"/>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4" w:name="bookmark61"/>
      <w:bookmarkEnd w:id="34"/>
      <w:r>
        <w:rPr>
          <w:rFonts w:hint="eastAsia" w:ascii="仿宋_GB2312" w:hAnsi="仿宋_GB2312" w:eastAsia="仿宋_GB2312" w:cs="仿宋_GB2312"/>
          <w:color w:val="000000"/>
          <w:spacing w:val="0"/>
          <w:w w:val="100"/>
          <w:position w:val="0"/>
          <w:sz w:val="32"/>
          <w:szCs w:val="32"/>
          <w:lang w:val="en-US" w:eastAsia="en-US" w:bidi="en-US"/>
        </w:rPr>
        <w:t>5.1</w:t>
      </w:r>
      <w:r>
        <w:rPr>
          <w:rFonts w:hint="eastAsia" w:ascii="仿宋_GB2312" w:hAnsi="仿宋_GB2312" w:eastAsia="仿宋_GB2312" w:cs="仿宋_GB2312"/>
          <w:color w:val="000000"/>
          <w:spacing w:val="0"/>
          <w:w w:val="100"/>
          <w:position w:val="0"/>
          <w:sz w:val="32"/>
          <w:szCs w:val="32"/>
        </w:rPr>
        <w:t>果类蔬菜收获机</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5" w:name="bookmark62"/>
      <w:bookmarkEnd w:id="35"/>
      <w:r>
        <w:rPr>
          <w:rFonts w:hint="eastAsia" w:ascii="仿宋_GB2312" w:hAnsi="仿宋_GB2312" w:eastAsia="仿宋_GB2312" w:cs="仿宋_GB2312"/>
          <w:color w:val="000000"/>
          <w:spacing w:val="0"/>
          <w:w w:val="100"/>
          <w:position w:val="0"/>
          <w:sz w:val="32"/>
          <w:szCs w:val="32"/>
        </w:rPr>
        <w:t>6花卉（茶叶）采收机械</w:t>
      </w:r>
    </w:p>
    <w:p>
      <w:pPr>
        <w:pStyle w:val="12"/>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6" w:name="bookmark63"/>
      <w:bookmarkEnd w:id="36"/>
      <w:r>
        <w:rPr>
          <w:rFonts w:hint="eastAsia" w:ascii="仿宋_GB2312" w:hAnsi="仿宋_GB2312" w:eastAsia="仿宋_GB2312" w:cs="仿宋_GB2312"/>
          <w:color w:val="000000"/>
          <w:spacing w:val="0"/>
          <w:w w:val="100"/>
          <w:position w:val="0"/>
          <w:sz w:val="32"/>
          <w:szCs w:val="32"/>
          <w:lang w:val="en-US" w:eastAsia="en-US" w:bidi="en-US"/>
        </w:rPr>
        <w:t>6.1</w:t>
      </w:r>
      <w:r>
        <w:rPr>
          <w:rFonts w:hint="eastAsia" w:ascii="仿宋_GB2312" w:hAnsi="仿宋_GB2312" w:eastAsia="仿宋_GB2312" w:cs="仿宋_GB2312"/>
          <w:color w:val="000000"/>
          <w:spacing w:val="0"/>
          <w:w w:val="100"/>
          <w:position w:val="0"/>
          <w:sz w:val="32"/>
          <w:szCs w:val="32"/>
        </w:rPr>
        <w:t>采茶机</w:t>
      </w:r>
    </w:p>
    <w:p>
      <w:pPr>
        <w:pStyle w:val="12"/>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7" w:name="bookmark64"/>
      <w:bookmarkEnd w:id="37"/>
      <w:r>
        <w:rPr>
          <w:rFonts w:hint="eastAsia" w:ascii="仿宋_GB2312" w:hAnsi="仿宋_GB2312" w:eastAsia="仿宋_GB2312" w:cs="仿宋_GB2312"/>
          <w:color w:val="000000"/>
          <w:spacing w:val="0"/>
          <w:w w:val="100"/>
          <w:position w:val="0"/>
          <w:sz w:val="32"/>
          <w:szCs w:val="32"/>
        </w:rPr>
        <w:t>7籽粒作物收获机械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4. 7.1</w:t>
      </w:r>
      <w:r>
        <w:rPr>
          <w:rFonts w:hint="eastAsia" w:ascii="仿宋_GB2312" w:hAnsi="仿宋_GB2312" w:eastAsia="仿宋_GB2312" w:cs="仿宋_GB2312"/>
          <w:color w:val="000000"/>
          <w:spacing w:val="0"/>
          <w:w w:val="100"/>
          <w:position w:val="0"/>
          <w:sz w:val="32"/>
          <w:szCs w:val="32"/>
        </w:rPr>
        <w:t>油菜籽收获机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4.7.2</w:t>
      </w:r>
      <w:r>
        <w:rPr>
          <w:rFonts w:hint="eastAsia" w:ascii="仿宋_GB2312" w:hAnsi="仿宋_GB2312" w:eastAsia="仿宋_GB2312" w:cs="仿宋_GB2312"/>
          <w:color w:val="000000"/>
          <w:spacing w:val="0"/>
          <w:w w:val="100"/>
          <w:position w:val="0"/>
          <w:sz w:val="32"/>
          <w:szCs w:val="32"/>
        </w:rPr>
        <w:t>葵花籽收获机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w:t>
      </w:r>
      <w:r>
        <w:rPr>
          <w:rFonts w:hint="eastAsia" w:ascii="仿宋_GB2312" w:hAnsi="仿宋_GB2312" w:eastAsia="仿宋_GB2312" w:cs="仿宋_GB2312"/>
          <w:color w:val="000000"/>
          <w:spacing w:val="0"/>
          <w:w w:val="100"/>
          <w:position w:val="0"/>
          <w:sz w:val="32"/>
          <w:szCs w:val="32"/>
        </w:rPr>
        <w:t>8根茎作物收获机械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4. 8.1</w:t>
      </w:r>
      <w:r>
        <w:rPr>
          <w:rFonts w:hint="eastAsia" w:ascii="仿宋_GB2312" w:hAnsi="仿宋_GB2312" w:eastAsia="仿宋_GB2312" w:cs="仿宋_GB2312"/>
          <w:color w:val="000000"/>
          <w:spacing w:val="0"/>
          <w:w w:val="100"/>
          <w:position w:val="0"/>
          <w:sz w:val="32"/>
          <w:szCs w:val="32"/>
        </w:rPr>
        <w:t>薯类收获机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4. 8. </w:t>
      </w:r>
      <w:r>
        <w:rPr>
          <w:rFonts w:hint="eastAsia" w:ascii="仿宋_GB2312" w:hAnsi="仿宋_GB2312" w:eastAsia="仿宋_GB2312" w:cs="仿宋_GB2312"/>
          <w:color w:val="000000"/>
          <w:spacing w:val="0"/>
          <w:w w:val="100"/>
          <w:position w:val="0"/>
          <w:sz w:val="32"/>
          <w:szCs w:val="32"/>
          <w:lang w:val="zh-CN" w:eastAsia="zh-CN" w:bidi="zh-CN"/>
        </w:rPr>
        <w:t>2</w:t>
      </w:r>
      <w:r>
        <w:rPr>
          <w:rFonts w:hint="eastAsia" w:ascii="仿宋_GB2312" w:hAnsi="仿宋_GB2312" w:eastAsia="仿宋_GB2312" w:cs="仿宋_GB2312"/>
          <w:color w:val="000000"/>
          <w:spacing w:val="0"/>
          <w:w w:val="100"/>
          <w:position w:val="0"/>
          <w:sz w:val="32"/>
          <w:szCs w:val="32"/>
          <w:lang w:val="zh-TW" w:eastAsia="zh-TW" w:bidi="zh-TW"/>
        </w:rPr>
        <w:t>甜菜收获机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4. 8. </w:t>
      </w:r>
      <w:r>
        <w:rPr>
          <w:rFonts w:hint="eastAsia" w:ascii="仿宋_GB2312" w:hAnsi="仿宋_GB2312" w:eastAsia="仿宋_GB2312" w:cs="仿宋_GB2312"/>
          <w:color w:val="000000"/>
          <w:spacing w:val="0"/>
          <w:w w:val="100"/>
          <w:position w:val="0"/>
          <w:sz w:val="32"/>
          <w:szCs w:val="32"/>
          <w:lang w:val="zh-TW" w:eastAsia="zh-TW" w:bidi="zh-TW"/>
        </w:rPr>
        <w:t>3甘蔗收获机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4. 8. </w:t>
      </w:r>
      <w:r>
        <w:rPr>
          <w:rFonts w:hint="eastAsia" w:ascii="仿宋_GB2312" w:hAnsi="仿宋_GB2312" w:eastAsia="仿宋_GB2312" w:cs="仿宋_GB2312"/>
          <w:color w:val="000000"/>
          <w:spacing w:val="0"/>
          <w:w w:val="100"/>
          <w:position w:val="0"/>
          <w:sz w:val="32"/>
          <w:szCs w:val="32"/>
          <w:lang w:val="zh-TW" w:eastAsia="zh-TW" w:bidi="zh-TW"/>
        </w:rPr>
        <w:t>4甘蔗割铺机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4. 8.5</w:t>
      </w:r>
      <w:r>
        <w:rPr>
          <w:rFonts w:hint="eastAsia" w:ascii="仿宋_GB2312" w:hAnsi="仿宋_GB2312" w:eastAsia="仿宋_GB2312" w:cs="仿宋_GB2312"/>
          <w:color w:val="000000"/>
          <w:spacing w:val="0"/>
          <w:w w:val="100"/>
          <w:position w:val="0"/>
          <w:sz w:val="32"/>
          <w:szCs w:val="32"/>
        </w:rPr>
        <w:t>花生收获机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w:t>
      </w:r>
      <w:r>
        <w:rPr>
          <w:rFonts w:hint="eastAsia" w:ascii="仿宋_GB2312" w:hAnsi="仿宋_GB2312" w:eastAsia="仿宋_GB2312" w:cs="仿宋_GB2312"/>
          <w:color w:val="000000"/>
          <w:spacing w:val="0"/>
          <w:w w:val="100"/>
          <w:position w:val="0"/>
          <w:sz w:val="32"/>
          <w:szCs w:val="32"/>
        </w:rPr>
        <w:t>9饲料作物收获机械</w:t>
      </w:r>
    </w:p>
    <w:p>
      <w:pPr>
        <w:pStyle w:val="12"/>
        <w:keepNext w:val="0"/>
        <w:keepLines w:val="0"/>
        <w:pageBreakBefore w:val="0"/>
        <w:widowControl w:val="0"/>
        <w:numPr>
          <w:ilvl w:val="0"/>
          <w:numId w:val="0"/>
        </w:numPr>
        <w:shd w:val="clear" w:color="auto" w:fill="auto"/>
        <w:tabs>
          <w:tab w:val="left" w:pos="1234"/>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8" w:name="bookmark65"/>
      <w:bookmarkEnd w:id="38"/>
      <w:r>
        <w:rPr>
          <w:rFonts w:hint="eastAsia" w:ascii="仿宋_GB2312" w:hAnsi="仿宋_GB2312" w:eastAsia="仿宋_GB2312" w:cs="仿宋_GB2312"/>
          <w:color w:val="000000"/>
          <w:spacing w:val="0"/>
          <w:w w:val="100"/>
          <w:position w:val="0"/>
          <w:sz w:val="32"/>
          <w:szCs w:val="32"/>
        </w:rPr>
        <w:t>1割草机（含果园无人割草机）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4. 9. </w:t>
      </w:r>
      <w:r>
        <w:rPr>
          <w:rFonts w:hint="eastAsia" w:ascii="仿宋_GB2312" w:hAnsi="仿宋_GB2312" w:eastAsia="仿宋_GB2312" w:cs="仿宋_GB2312"/>
          <w:color w:val="000000"/>
          <w:spacing w:val="0"/>
          <w:w w:val="100"/>
          <w:position w:val="0"/>
          <w:sz w:val="32"/>
          <w:szCs w:val="32"/>
          <w:lang w:val="zh-TW" w:eastAsia="zh-TW" w:bidi="zh-TW"/>
        </w:rPr>
        <w:t>2搂草机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4.9.3</w:t>
      </w:r>
      <w:r>
        <w:rPr>
          <w:rFonts w:hint="eastAsia" w:ascii="仿宋_GB2312" w:hAnsi="仿宋_GB2312" w:eastAsia="仿宋_GB2312" w:cs="仿宋_GB2312"/>
          <w:color w:val="000000"/>
          <w:spacing w:val="0"/>
          <w:w w:val="100"/>
          <w:position w:val="0"/>
          <w:sz w:val="32"/>
          <w:szCs w:val="32"/>
        </w:rPr>
        <w:t>打（压）捆机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4. 9.4</w:t>
      </w:r>
      <w:r>
        <w:rPr>
          <w:rFonts w:hint="eastAsia" w:ascii="仿宋_GB2312" w:hAnsi="仿宋_GB2312" w:eastAsia="仿宋_GB2312" w:cs="仿宋_GB2312"/>
          <w:color w:val="000000"/>
          <w:spacing w:val="0"/>
          <w:w w:val="100"/>
          <w:position w:val="0"/>
          <w:sz w:val="32"/>
          <w:szCs w:val="32"/>
        </w:rPr>
        <w:t>圆草捆包膜机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4. 9. </w:t>
      </w:r>
      <w:r>
        <w:rPr>
          <w:rFonts w:hint="eastAsia" w:ascii="仿宋_GB2312" w:hAnsi="仿宋_GB2312" w:eastAsia="仿宋_GB2312" w:cs="仿宋_GB2312"/>
          <w:color w:val="000000"/>
          <w:spacing w:val="0"/>
          <w:w w:val="100"/>
          <w:position w:val="0"/>
          <w:sz w:val="32"/>
          <w:szCs w:val="32"/>
        </w:rPr>
        <w:t>5青饲料收获机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4. </w:t>
      </w:r>
      <w:r>
        <w:rPr>
          <w:rFonts w:hint="eastAsia" w:ascii="仿宋_GB2312" w:hAnsi="仿宋_GB2312" w:eastAsia="仿宋_GB2312" w:cs="仿宋_GB2312"/>
          <w:color w:val="000000"/>
          <w:spacing w:val="0"/>
          <w:w w:val="100"/>
          <w:position w:val="0"/>
          <w:sz w:val="32"/>
          <w:szCs w:val="32"/>
        </w:rPr>
        <w:t>10茎秆收集处理机械</w:t>
      </w:r>
    </w:p>
    <w:p>
      <w:pPr>
        <w:pStyle w:val="12"/>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39" w:name="bookmark66"/>
      <w:bookmarkEnd w:id="39"/>
      <w:r>
        <w:rPr>
          <w:rFonts w:hint="eastAsia" w:ascii="仿宋_GB2312" w:hAnsi="仿宋_GB2312" w:eastAsia="仿宋_GB2312" w:cs="仿宋_GB2312"/>
          <w:color w:val="000000"/>
          <w:spacing w:val="0"/>
          <w:w w:val="100"/>
          <w:position w:val="0"/>
          <w:sz w:val="32"/>
          <w:szCs w:val="32"/>
          <w:lang w:val="en-US" w:eastAsia="en-US" w:bidi="en-US"/>
        </w:rPr>
        <w:t xml:space="preserve">10. </w:t>
      </w:r>
      <w:r>
        <w:rPr>
          <w:rFonts w:hint="eastAsia" w:ascii="仿宋_GB2312" w:hAnsi="仿宋_GB2312" w:eastAsia="仿宋_GB2312" w:cs="仿宋_GB2312"/>
          <w:color w:val="000000"/>
          <w:spacing w:val="0"/>
          <w:w w:val="100"/>
          <w:position w:val="0"/>
          <w:sz w:val="32"/>
          <w:szCs w:val="32"/>
        </w:rPr>
        <w:t>1秸秆粉碎还田机</w:t>
      </w:r>
    </w:p>
    <w:p>
      <w:pPr>
        <w:pStyle w:val="12"/>
        <w:keepNext w:val="0"/>
        <w:keepLines w:val="0"/>
        <w:pageBreakBefore w:val="0"/>
        <w:widowControl w:val="0"/>
        <w:numPr>
          <w:ilvl w:val="0"/>
          <w:numId w:val="0"/>
        </w:numPr>
        <w:shd w:val="clear" w:color="auto" w:fill="auto"/>
        <w:tabs>
          <w:tab w:val="left" w:pos="139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0" w:name="bookmark67"/>
      <w:bookmarkEnd w:id="40"/>
      <w:r>
        <w:rPr>
          <w:rFonts w:hint="eastAsia" w:ascii="仿宋_GB2312" w:hAnsi="仿宋_GB2312" w:eastAsia="仿宋_GB2312" w:cs="仿宋_GB2312"/>
          <w:color w:val="000000"/>
          <w:spacing w:val="0"/>
          <w:w w:val="100"/>
          <w:position w:val="0"/>
          <w:sz w:val="32"/>
          <w:szCs w:val="32"/>
        </w:rPr>
        <w:t>2高秆作物割晒机</w:t>
      </w:r>
    </w:p>
    <w:p>
      <w:pPr>
        <w:pStyle w:val="12"/>
        <w:keepNext w:val="0"/>
        <w:keepLines w:val="0"/>
        <w:pageBreakBefore w:val="0"/>
        <w:widowControl w:val="0"/>
        <w:numPr>
          <w:ilvl w:val="0"/>
          <w:numId w:val="0"/>
        </w:numPr>
        <w:shd w:val="clear" w:color="auto" w:fill="auto"/>
        <w:tabs>
          <w:tab w:val="left" w:pos="92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41" w:name="bookmark68"/>
      <w:bookmarkEnd w:id="41"/>
      <w:r>
        <w:rPr>
          <w:rFonts w:hint="eastAsia" w:ascii="仿宋_GB2312" w:hAnsi="仿宋_GB2312" w:eastAsia="仿宋_GB2312" w:cs="仿宋_GB2312"/>
          <w:b/>
          <w:bCs/>
          <w:color w:val="000000"/>
          <w:spacing w:val="0"/>
          <w:w w:val="100"/>
          <w:position w:val="0"/>
          <w:sz w:val="32"/>
          <w:szCs w:val="32"/>
        </w:rPr>
        <w:t>收获后处理机械</w:t>
      </w:r>
    </w:p>
    <w:p>
      <w:pPr>
        <w:pStyle w:val="12"/>
        <w:keepNext w:val="0"/>
        <w:keepLines w:val="0"/>
        <w:pageBreakBefore w:val="0"/>
        <w:widowControl w:val="0"/>
        <w:numPr>
          <w:ilvl w:val="0"/>
          <w:numId w:val="0"/>
        </w:numPr>
        <w:shd w:val="clear" w:color="auto" w:fill="auto"/>
        <w:tabs>
          <w:tab w:val="left" w:pos="9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2" w:name="bookmark69"/>
      <w:bookmarkEnd w:id="42"/>
      <w:r>
        <w:rPr>
          <w:rFonts w:hint="eastAsia" w:ascii="仿宋_GB2312" w:hAnsi="仿宋_GB2312" w:eastAsia="仿宋_GB2312" w:cs="仿宋_GB2312"/>
          <w:color w:val="000000"/>
          <w:spacing w:val="0"/>
          <w:w w:val="100"/>
          <w:position w:val="0"/>
          <w:sz w:val="32"/>
          <w:szCs w:val="32"/>
        </w:rPr>
        <w:t>1脱粒机械</w:t>
      </w:r>
    </w:p>
    <w:p>
      <w:pPr>
        <w:pStyle w:val="12"/>
        <w:keepNext w:val="0"/>
        <w:keepLines w:val="0"/>
        <w:pageBreakBefore w:val="0"/>
        <w:widowControl w:val="0"/>
        <w:numPr>
          <w:ilvl w:val="0"/>
          <w:numId w:val="0"/>
        </w:numPr>
        <w:shd w:val="clear" w:color="auto" w:fill="auto"/>
        <w:tabs>
          <w:tab w:val="left" w:pos="9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3" w:name="bookmark70"/>
      <w:bookmarkEnd w:id="43"/>
      <w:r>
        <w:rPr>
          <w:rFonts w:hint="eastAsia" w:ascii="仿宋_GB2312" w:hAnsi="仿宋_GB2312" w:eastAsia="仿宋_GB2312" w:cs="仿宋_GB2312"/>
          <w:color w:val="000000"/>
          <w:spacing w:val="0"/>
          <w:w w:val="100"/>
          <w:position w:val="0"/>
          <w:sz w:val="32"/>
          <w:szCs w:val="32"/>
          <w:lang w:val="en-US" w:eastAsia="zh-CN" w:bidi="en-US"/>
        </w:rPr>
        <w:t>5.</w:t>
      </w:r>
      <w:r>
        <w:rPr>
          <w:rFonts w:hint="eastAsia" w:ascii="仿宋_GB2312" w:hAnsi="仿宋_GB2312" w:eastAsia="仿宋_GB2312" w:cs="仿宋_GB2312"/>
          <w:color w:val="000000"/>
          <w:spacing w:val="0"/>
          <w:w w:val="100"/>
          <w:position w:val="0"/>
          <w:sz w:val="32"/>
          <w:szCs w:val="32"/>
          <w:lang w:val="en-US" w:eastAsia="en-US" w:bidi="en-US"/>
        </w:rPr>
        <w:t>1.1</w:t>
      </w:r>
      <w:r>
        <w:rPr>
          <w:rFonts w:hint="eastAsia" w:ascii="仿宋_GB2312" w:hAnsi="仿宋_GB2312" w:eastAsia="仿宋_GB2312" w:cs="仿宋_GB2312"/>
          <w:color w:val="000000"/>
          <w:spacing w:val="0"/>
          <w:w w:val="100"/>
          <w:position w:val="0"/>
          <w:sz w:val="32"/>
          <w:szCs w:val="32"/>
        </w:rPr>
        <w:t>稻麦脱粒机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5.1.2</w:t>
      </w:r>
      <w:r>
        <w:rPr>
          <w:rFonts w:hint="eastAsia" w:ascii="仿宋_GB2312" w:hAnsi="仿宋_GB2312" w:eastAsia="仿宋_GB2312" w:cs="仿宋_GB2312"/>
          <w:color w:val="000000"/>
          <w:spacing w:val="0"/>
          <w:w w:val="100"/>
          <w:position w:val="0"/>
          <w:sz w:val="32"/>
          <w:szCs w:val="32"/>
        </w:rPr>
        <w:t>玉米脱粒机</w:t>
      </w:r>
    </w:p>
    <w:p>
      <w:pPr>
        <w:pStyle w:val="12"/>
        <w:keepNext w:val="0"/>
        <w:keepLines w:val="0"/>
        <w:pageBreakBefore w:val="0"/>
        <w:widowControl w:val="0"/>
        <w:numPr>
          <w:ilvl w:val="0"/>
          <w:numId w:val="0"/>
        </w:numPr>
        <w:shd w:val="clear" w:color="auto" w:fill="auto"/>
        <w:tabs>
          <w:tab w:val="left" w:pos="9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4" w:name="bookmark71"/>
      <w:bookmarkEnd w:id="44"/>
      <w:r>
        <w:rPr>
          <w:rFonts w:hint="eastAsia" w:ascii="仿宋_GB2312" w:hAnsi="仿宋_GB2312" w:eastAsia="仿宋_GB2312" w:cs="仿宋_GB2312"/>
          <w:color w:val="000000"/>
          <w:spacing w:val="0"/>
          <w:w w:val="100"/>
          <w:position w:val="0"/>
          <w:sz w:val="32"/>
          <w:szCs w:val="32"/>
          <w:lang w:val="en-US" w:eastAsia="en-US" w:bidi="en-US"/>
        </w:rPr>
        <w:t>1.3</w:t>
      </w:r>
      <w:r>
        <w:rPr>
          <w:rFonts w:hint="eastAsia" w:ascii="仿宋_GB2312" w:hAnsi="仿宋_GB2312" w:eastAsia="仿宋_GB2312" w:cs="仿宋_GB2312"/>
          <w:color w:val="000000"/>
          <w:spacing w:val="0"/>
          <w:w w:val="100"/>
          <w:position w:val="0"/>
          <w:sz w:val="32"/>
          <w:szCs w:val="32"/>
        </w:rPr>
        <w:t>花生摘果机</w:t>
      </w:r>
    </w:p>
    <w:p>
      <w:pPr>
        <w:pStyle w:val="12"/>
        <w:keepNext w:val="0"/>
        <w:keepLines w:val="0"/>
        <w:pageBreakBefore w:val="0"/>
        <w:widowControl w:val="0"/>
        <w:numPr>
          <w:ilvl w:val="0"/>
          <w:numId w:val="0"/>
        </w:numPr>
        <w:shd w:val="clear" w:color="auto" w:fill="auto"/>
        <w:tabs>
          <w:tab w:val="left" w:pos="9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5" w:name="bookmark72"/>
      <w:bookmarkEnd w:id="45"/>
      <w:r>
        <w:rPr>
          <w:rFonts w:hint="eastAsia" w:ascii="仿宋_GB2312" w:hAnsi="仿宋_GB2312" w:eastAsia="仿宋_GB2312" w:cs="仿宋_GB2312"/>
          <w:color w:val="000000"/>
          <w:spacing w:val="0"/>
          <w:w w:val="100"/>
          <w:position w:val="0"/>
          <w:sz w:val="32"/>
          <w:szCs w:val="32"/>
        </w:rPr>
        <w:t>2清选机械</w:t>
      </w:r>
    </w:p>
    <w:p>
      <w:pPr>
        <w:pStyle w:val="12"/>
        <w:keepNext w:val="0"/>
        <w:keepLines w:val="0"/>
        <w:pageBreakBefore w:val="0"/>
        <w:widowControl w:val="0"/>
        <w:numPr>
          <w:ilvl w:val="0"/>
          <w:numId w:val="0"/>
        </w:numPr>
        <w:shd w:val="clear" w:color="auto" w:fill="auto"/>
        <w:tabs>
          <w:tab w:val="left" w:pos="91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6" w:name="bookmark73"/>
      <w:bookmarkEnd w:id="46"/>
      <w:r>
        <w:rPr>
          <w:rFonts w:hint="eastAsia" w:ascii="仿宋_GB2312" w:hAnsi="仿宋_GB2312" w:eastAsia="仿宋_GB2312" w:cs="仿宋_GB2312"/>
          <w:color w:val="000000"/>
          <w:spacing w:val="0"/>
          <w:w w:val="100"/>
          <w:position w:val="0"/>
          <w:sz w:val="32"/>
          <w:szCs w:val="32"/>
          <w:lang w:val="en-US" w:eastAsia="en-US" w:bidi="en-US"/>
        </w:rPr>
        <w:t>2.1</w:t>
      </w:r>
      <w:r>
        <w:rPr>
          <w:rFonts w:hint="eastAsia" w:ascii="仿宋_GB2312" w:hAnsi="仿宋_GB2312" w:eastAsia="仿宋_GB2312" w:cs="仿宋_GB2312"/>
          <w:color w:val="000000"/>
          <w:spacing w:val="0"/>
          <w:w w:val="100"/>
          <w:position w:val="0"/>
          <w:sz w:val="32"/>
          <w:szCs w:val="32"/>
        </w:rPr>
        <w:t>风筛清选机</w:t>
      </w:r>
    </w:p>
    <w:p>
      <w:pPr>
        <w:pStyle w:val="12"/>
        <w:keepNext w:val="0"/>
        <w:keepLines w:val="0"/>
        <w:pageBreakBefore w:val="0"/>
        <w:widowControl w:val="0"/>
        <w:numPr>
          <w:ilvl w:val="0"/>
          <w:numId w:val="0"/>
        </w:numPr>
        <w:shd w:val="clear" w:color="auto" w:fill="auto"/>
        <w:tabs>
          <w:tab w:val="left" w:pos="9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7" w:name="bookmark74"/>
      <w:bookmarkEnd w:id="47"/>
      <w:r>
        <w:rPr>
          <w:rFonts w:hint="eastAsia" w:ascii="仿宋_GB2312" w:hAnsi="仿宋_GB2312" w:eastAsia="仿宋_GB2312" w:cs="仿宋_GB2312"/>
          <w:color w:val="000000"/>
          <w:spacing w:val="0"/>
          <w:w w:val="100"/>
          <w:position w:val="0"/>
          <w:sz w:val="32"/>
          <w:szCs w:val="32"/>
          <w:lang w:val="en-US" w:eastAsia="en-US" w:bidi="en-US"/>
        </w:rPr>
        <w:t>2.2</w:t>
      </w:r>
      <w:r>
        <w:rPr>
          <w:rFonts w:hint="eastAsia" w:ascii="仿宋_GB2312" w:hAnsi="仿宋_GB2312" w:eastAsia="仿宋_GB2312" w:cs="仿宋_GB2312"/>
          <w:color w:val="000000"/>
          <w:spacing w:val="0"/>
          <w:w w:val="100"/>
          <w:position w:val="0"/>
          <w:sz w:val="32"/>
          <w:szCs w:val="32"/>
        </w:rPr>
        <w:t>重力清选机</w:t>
      </w:r>
    </w:p>
    <w:p>
      <w:pPr>
        <w:pStyle w:val="12"/>
        <w:keepNext w:val="0"/>
        <w:keepLines w:val="0"/>
        <w:pageBreakBefore w:val="0"/>
        <w:widowControl w:val="0"/>
        <w:numPr>
          <w:ilvl w:val="0"/>
          <w:numId w:val="0"/>
        </w:numPr>
        <w:shd w:val="clear" w:color="auto" w:fill="auto"/>
        <w:tabs>
          <w:tab w:val="left" w:pos="9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8" w:name="bookmark75"/>
      <w:bookmarkEnd w:id="48"/>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3窝眼清选机</w:t>
      </w:r>
    </w:p>
    <w:p>
      <w:pPr>
        <w:pStyle w:val="12"/>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49" w:name="bookmark76"/>
      <w:bookmarkEnd w:id="49"/>
      <w:r>
        <w:rPr>
          <w:rFonts w:hint="eastAsia" w:ascii="仿宋_GB2312" w:hAnsi="仿宋_GB2312" w:eastAsia="仿宋_GB2312" w:cs="仿宋_GB2312"/>
          <w:color w:val="000000"/>
          <w:spacing w:val="0"/>
          <w:w w:val="100"/>
          <w:position w:val="0"/>
          <w:sz w:val="32"/>
          <w:szCs w:val="32"/>
          <w:lang w:val="en-US" w:eastAsia="en-US" w:bidi="en-US"/>
        </w:rPr>
        <w:t>2.4</w:t>
      </w:r>
      <w:r>
        <w:rPr>
          <w:rFonts w:hint="eastAsia" w:ascii="仿宋_GB2312" w:hAnsi="仿宋_GB2312" w:eastAsia="仿宋_GB2312" w:cs="仿宋_GB2312"/>
          <w:color w:val="000000"/>
          <w:spacing w:val="0"/>
          <w:w w:val="100"/>
          <w:position w:val="0"/>
          <w:sz w:val="32"/>
          <w:szCs w:val="32"/>
        </w:rPr>
        <w:t>复式清选机</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0" w:name="bookmark77"/>
      <w:bookmarkEnd w:id="50"/>
      <w:r>
        <w:rPr>
          <w:rFonts w:hint="eastAsia" w:ascii="仿宋_GB2312" w:hAnsi="仿宋_GB2312" w:eastAsia="仿宋_GB2312" w:cs="仿宋_GB2312"/>
          <w:color w:val="000000"/>
          <w:spacing w:val="0"/>
          <w:w w:val="100"/>
          <w:position w:val="0"/>
          <w:sz w:val="32"/>
          <w:szCs w:val="32"/>
        </w:rPr>
        <w:t>3干燥机械</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1" w:name="bookmark78"/>
      <w:bookmarkEnd w:id="51"/>
      <w:r>
        <w:rPr>
          <w:rFonts w:hint="eastAsia" w:ascii="仿宋_GB2312" w:hAnsi="仿宋_GB2312" w:eastAsia="仿宋_GB2312" w:cs="仿宋_GB2312"/>
          <w:color w:val="000000"/>
          <w:spacing w:val="0"/>
          <w:w w:val="100"/>
          <w:position w:val="0"/>
          <w:sz w:val="32"/>
          <w:szCs w:val="32"/>
          <w:lang w:val="en-US" w:eastAsia="en-US" w:bidi="en-US"/>
        </w:rPr>
        <w:t>3.1</w:t>
      </w:r>
      <w:r>
        <w:rPr>
          <w:rFonts w:hint="eastAsia" w:ascii="仿宋_GB2312" w:hAnsi="仿宋_GB2312" w:eastAsia="仿宋_GB2312" w:cs="仿宋_GB2312"/>
          <w:color w:val="000000"/>
          <w:spacing w:val="0"/>
          <w:w w:val="100"/>
          <w:position w:val="0"/>
          <w:sz w:val="32"/>
          <w:szCs w:val="32"/>
        </w:rPr>
        <w:t>谷物烘干机</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2" w:name="bookmark79"/>
      <w:bookmarkEnd w:id="52"/>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rPr>
        <w:t>2果蔬烘干机</w:t>
      </w:r>
    </w:p>
    <w:p>
      <w:pPr>
        <w:pStyle w:val="12"/>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3" w:name="bookmark80"/>
      <w:bookmarkEnd w:id="53"/>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rPr>
        <w:t>3油菜籽烘干机</w:t>
      </w:r>
    </w:p>
    <w:p>
      <w:pPr>
        <w:pStyle w:val="12"/>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4" w:name="bookmark81"/>
      <w:bookmarkEnd w:id="54"/>
      <w:r>
        <w:rPr>
          <w:rFonts w:hint="eastAsia" w:ascii="仿宋_GB2312" w:hAnsi="仿宋_GB2312" w:eastAsia="仿宋_GB2312" w:cs="仿宋_GB2312"/>
          <w:color w:val="000000"/>
          <w:spacing w:val="0"/>
          <w:w w:val="100"/>
          <w:position w:val="0"/>
          <w:sz w:val="32"/>
          <w:szCs w:val="32"/>
        </w:rPr>
        <w:t>4种子加工机械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5.4. </w:t>
      </w:r>
      <w:r>
        <w:rPr>
          <w:rFonts w:hint="eastAsia" w:ascii="仿宋_GB2312" w:hAnsi="仿宋_GB2312" w:eastAsia="仿宋_GB2312" w:cs="仿宋_GB2312"/>
          <w:color w:val="000000"/>
          <w:spacing w:val="0"/>
          <w:w w:val="100"/>
          <w:position w:val="0"/>
          <w:sz w:val="32"/>
          <w:szCs w:val="32"/>
        </w:rPr>
        <w:t>1种子清选机</w:t>
      </w:r>
    </w:p>
    <w:p>
      <w:pPr>
        <w:pStyle w:val="12"/>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55" w:name="bookmark82"/>
      <w:bookmarkEnd w:id="55"/>
      <w:r>
        <w:rPr>
          <w:rFonts w:hint="eastAsia" w:ascii="仿宋_GB2312" w:hAnsi="仿宋_GB2312" w:eastAsia="仿宋_GB2312" w:cs="仿宋_GB2312"/>
          <w:b/>
          <w:bCs/>
          <w:color w:val="000000"/>
          <w:spacing w:val="0"/>
          <w:w w:val="100"/>
          <w:position w:val="0"/>
          <w:sz w:val="32"/>
          <w:szCs w:val="32"/>
        </w:rPr>
        <w:t>农产品初加工机械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6.</w:t>
      </w:r>
      <w:r>
        <w:rPr>
          <w:rFonts w:hint="eastAsia" w:ascii="仿宋_GB2312" w:hAnsi="仿宋_GB2312" w:eastAsia="仿宋_GB2312" w:cs="仿宋_GB2312"/>
          <w:color w:val="000000"/>
          <w:spacing w:val="0"/>
          <w:w w:val="100"/>
          <w:position w:val="0"/>
          <w:sz w:val="32"/>
          <w:szCs w:val="32"/>
        </w:rPr>
        <w:t>1碾米机械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6.1.1</w:t>
      </w:r>
      <w:r>
        <w:rPr>
          <w:rFonts w:hint="eastAsia" w:ascii="仿宋_GB2312" w:hAnsi="仿宋_GB2312" w:eastAsia="仿宋_GB2312" w:cs="仿宋_GB2312"/>
          <w:color w:val="000000"/>
          <w:spacing w:val="0"/>
          <w:w w:val="100"/>
          <w:position w:val="0"/>
          <w:sz w:val="32"/>
          <w:szCs w:val="32"/>
          <w:lang w:val="zh-TW" w:eastAsia="zh-TW" w:bidi="zh-TW"/>
        </w:rPr>
        <w:t>碾米机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6.1.2</w:t>
      </w:r>
      <w:r>
        <w:rPr>
          <w:rFonts w:hint="eastAsia" w:ascii="仿宋_GB2312" w:hAnsi="仿宋_GB2312" w:eastAsia="仿宋_GB2312" w:cs="仿宋_GB2312"/>
          <w:color w:val="000000"/>
          <w:spacing w:val="0"/>
          <w:w w:val="100"/>
          <w:position w:val="0"/>
          <w:sz w:val="32"/>
          <w:szCs w:val="32"/>
        </w:rPr>
        <w:t>组合米机</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6" w:name="bookmark83"/>
      <w:bookmarkEnd w:id="56"/>
      <w:r>
        <w:rPr>
          <w:rFonts w:hint="eastAsia" w:ascii="仿宋_GB2312" w:hAnsi="仿宋_GB2312" w:eastAsia="仿宋_GB2312" w:cs="仿宋_GB2312"/>
          <w:color w:val="000000"/>
          <w:spacing w:val="0"/>
          <w:w w:val="100"/>
          <w:position w:val="0"/>
          <w:sz w:val="32"/>
          <w:szCs w:val="32"/>
        </w:rPr>
        <w:t>2磨粉（浆）机械</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7" w:name="bookmark84"/>
      <w:bookmarkEnd w:id="57"/>
      <w:r>
        <w:rPr>
          <w:rFonts w:hint="eastAsia" w:ascii="仿宋_GB2312" w:hAnsi="仿宋_GB2312" w:eastAsia="仿宋_GB2312" w:cs="仿宋_GB2312"/>
          <w:color w:val="000000"/>
          <w:spacing w:val="0"/>
          <w:w w:val="100"/>
          <w:position w:val="0"/>
          <w:sz w:val="32"/>
          <w:szCs w:val="32"/>
          <w:lang w:val="en-US" w:eastAsia="en-US" w:bidi="en-US"/>
        </w:rPr>
        <w:t>2.1</w:t>
      </w:r>
      <w:r>
        <w:rPr>
          <w:rFonts w:hint="eastAsia" w:ascii="仿宋_GB2312" w:hAnsi="仿宋_GB2312" w:eastAsia="仿宋_GB2312" w:cs="仿宋_GB2312"/>
          <w:color w:val="000000"/>
          <w:spacing w:val="0"/>
          <w:w w:val="100"/>
          <w:position w:val="0"/>
          <w:sz w:val="32"/>
          <w:szCs w:val="32"/>
        </w:rPr>
        <w:t>磨粉机</w:t>
      </w:r>
    </w:p>
    <w:p>
      <w:pPr>
        <w:pStyle w:val="13"/>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58" w:name="bookmark85"/>
      <w:bookmarkEnd w:id="58"/>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lang w:val="zh-TW" w:eastAsia="zh-TW" w:bidi="zh-TW"/>
        </w:rPr>
        <w:t>2磨浆机</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59" w:name="bookmark86"/>
      <w:bookmarkEnd w:id="59"/>
      <w:r>
        <w:rPr>
          <w:rFonts w:hint="eastAsia" w:ascii="仿宋_GB2312" w:hAnsi="仿宋_GB2312" w:eastAsia="仿宋_GB2312" w:cs="仿宋_GB2312"/>
          <w:color w:val="000000"/>
          <w:spacing w:val="0"/>
          <w:w w:val="100"/>
          <w:position w:val="0"/>
          <w:sz w:val="32"/>
          <w:szCs w:val="32"/>
        </w:rPr>
        <w:t>3果蔬加工机械</w:t>
      </w:r>
    </w:p>
    <w:p>
      <w:pPr>
        <w:pStyle w:val="12"/>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0" w:name="bookmark87"/>
      <w:bookmarkEnd w:id="60"/>
      <w:r>
        <w:rPr>
          <w:rFonts w:hint="eastAsia" w:ascii="仿宋_GB2312" w:hAnsi="仿宋_GB2312" w:eastAsia="仿宋_GB2312" w:cs="仿宋_GB2312"/>
          <w:color w:val="000000"/>
          <w:spacing w:val="0"/>
          <w:w w:val="100"/>
          <w:position w:val="0"/>
          <w:sz w:val="32"/>
          <w:szCs w:val="32"/>
          <w:lang w:val="en-US" w:eastAsia="en-US" w:bidi="en-US"/>
        </w:rPr>
        <w:t>3.1</w:t>
      </w:r>
      <w:r>
        <w:rPr>
          <w:rFonts w:hint="eastAsia" w:ascii="仿宋_GB2312" w:hAnsi="仿宋_GB2312" w:eastAsia="仿宋_GB2312" w:cs="仿宋_GB2312"/>
          <w:color w:val="000000"/>
          <w:spacing w:val="0"/>
          <w:w w:val="100"/>
          <w:position w:val="0"/>
          <w:sz w:val="32"/>
          <w:szCs w:val="32"/>
        </w:rPr>
        <w:t>水果分级机</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1" w:name="bookmark88"/>
      <w:bookmarkEnd w:id="61"/>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rPr>
        <w:t>2水果清洗机</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2" w:name="bookmark89"/>
      <w:bookmarkEnd w:id="62"/>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rPr>
        <w:t>3水果打蜡机</w:t>
      </w:r>
    </w:p>
    <w:p>
      <w:pPr>
        <w:pStyle w:val="12"/>
        <w:keepNext w:val="0"/>
        <w:keepLines w:val="0"/>
        <w:pageBreakBefore w:val="0"/>
        <w:widowControl w:val="0"/>
        <w:numPr>
          <w:ilvl w:val="0"/>
          <w:numId w:val="0"/>
        </w:numPr>
        <w:shd w:val="clear" w:color="auto" w:fill="auto"/>
        <w:tabs>
          <w:tab w:val="left" w:pos="101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3" w:name="bookmark90"/>
      <w:bookmarkEnd w:id="63"/>
      <w:r>
        <w:rPr>
          <w:rFonts w:hint="eastAsia" w:ascii="仿宋_GB2312" w:hAnsi="仿宋_GB2312" w:eastAsia="仿宋_GB2312" w:cs="仿宋_GB2312"/>
          <w:color w:val="000000"/>
          <w:spacing w:val="0"/>
          <w:w w:val="100"/>
          <w:position w:val="0"/>
          <w:sz w:val="32"/>
          <w:szCs w:val="32"/>
          <w:lang w:val="en-US" w:eastAsia="en-US" w:bidi="en-US"/>
        </w:rPr>
        <w:t xml:space="preserve">3. </w:t>
      </w:r>
      <w:r>
        <w:rPr>
          <w:rFonts w:hint="eastAsia" w:ascii="仿宋_GB2312" w:hAnsi="仿宋_GB2312" w:eastAsia="仿宋_GB2312" w:cs="仿宋_GB2312"/>
          <w:color w:val="000000"/>
          <w:spacing w:val="0"/>
          <w:w w:val="100"/>
          <w:position w:val="0"/>
          <w:sz w:val="32"/>
          <w:szCs w:val="32"/>
        </w:rPr>
        <w:t>4蔬菜清洗机</w:t>
      </w:r>
    </w:p>
    <w:p>
      <w:pPr>
        <w:pStyle w:val="12"/>
        <w:keepNext w:val="0"/>
        <w:keepLines w:val="0"/>
        <w:pageBreakBefore w:val="0"/>
        <w:widowControl w:val="0"/>
        <w:numPr>
          <w:ilvl w:val="0"/>
          <w:numId w:val="0"/>
        </w:numPr>
        <w:shd w:val="clear" w:color="auto" w:fill="auto"/>
        <w:tabs>
          <w:tab w:val="left" w:pos="101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4" w:name="bookmark91"/>
      <w:bookmarkEnd w:id="64"/>
      <w:r>
        <w:rPr>
          <w:rFonts w:hint="eastAsia" w:ascii="仿宋_GB2312" w:hAnsi="仿宋_GB2312" w:eastAsia="仿宋_GB2312" w:cs="仿宋_GB2312"/>
          <w:color w:val="000000"/>
          <w:spacing w:val="0"/>
          <w:w w:val="100"/>
          <w:position w:val="0"/>
          <w:sz w:val="32"/>
          <w:szCs w:val="32"/>
        </w:rPr>
        <w:t>4茶叶加工机械</w:t>
      </w:r>
    </w:p>
    <w:p>
      <w:pPr>
        <w:pStyle w:val="12"/>
        <w:keepNext w:val="0"/>
        <w:keepLines w:val="0"/>
        <w:pageBreakBefore w:val="0"/>
        <w:widowControl w:val="0"/>
        <w:numPr>
          <w:ilvl w:val="0"/>
          <w:numId w:val="0"/>
        </w:numPr>
        <w:shd w:val="clear" w:color="auto" w:fill="auto"/>
        <w:tabs>
          <w:tab w:val="left" w:pos="101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5" w:name="bookmark92"/>
      <w:bookmarkEnd w:id="65"/>
      <w:r>
        <w:rPr>
          <w:rFonts w:hint="eastAsia" w:ascii="仿宋_GB2312" w:hAnsi="仿宋_GB2312" w:eastAsia="仿宋_GB2312" w:cs="仿宋_GB2312"/>
          <w:color w:val="000000"/>
          <w:spacing w:val="0"/>
          <w:w w:val="100"/>
          <w:position w:val="0"/>
          <w:sz w:val="32"/>
          <w:szCs w:val="32"/>
          <w:lang w:val="en-US" w:eastAsia="en-US" w:bidi="en-US"/>
        </w:rPr>
        <w:t>4.1</w:t>
      </w:r>
      <w:r>
        <w:rPr>
          <w:rFonts w:hint="eastAsia" w:ascii="仿宋_GB2312" w:hAnsi="仿宋_GB2312" w:eastAsia="仿宋_GB2312" w:cs="仿宋_GB2312"/>
          <w:color w:val="000000"/>
          <w:spacing w:val="0"/>
          <w:w w:val="100"/>
          <w:position w:val="0"/>
          <w:sz w:val="32"/>
          <w:szCs w:val="32"/>
        </w:rPr>
        <w:t>茶叶杀青机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en-US" w:bidi="en-US"/>
        </w:rPr>
        <w:t>6.4.2</w:t>
      </w:r>
      <w:r>
        <w:rPr>
          <w:rFonts w:hint="eastAsia" w:ascii="仿宋_GB2312" w:hAnsi="仿宋_GB2312" w:eastAsia="仿宋_GB2312" w:cs="仿宋_GB2312"/>
          <w:color w:val="000000"/>
          <w:spacing w:val="0"/>
          <w:w w:val="100"/>
          <w:position w:val="0"/>
          <w:sz w:val="32"/>
          <w:szCs w:val="32"/>
        </w:rPr>
        <w:t>茶叶揉捻</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6.4.3</w:t>
      </w:r>
      <w:r>
        <w:rPr>
          <w:rFonts w:hint="eastAsia" w:ascii="仿宋_GB2312" w:hAnsi="仿宋_GB2312" w:eastAsia="仿宋_GB2312" w:cs="仿宋_GB2312"/>
          <w:color w:val="000000"/>
          <w:spacing w:val="0"/>
          <w:w w:val="100"/>
          <w:position w:val="0"/>
          <w:sz w:val="32"/>
          <w:szCs w:val="32"/>
        </w:rPr>
        <w:t>茶叶炒（烘）干机</w:t>
      </w:r>
    </w:p>
    <w:p>
      <w:pPr>
        <w:pStyle w:val="12"/>
        <w:keepNext w:val="0"/>
        <w:keepLines w:val="0"/>
        <w:pageBreakBefore w:val="0"/>
        <w:widowControl w:val="0"/>
        <w:numPr>
          <w:ilvl w:val="0"/>
          <w:numId w:val="0"/>
        </w:numPr>
        <w:shd w:val="clear" w:color="auto" w:fill="auto"/>
        <w:tabs>
          <w:tab w:val="left" w:pos="99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6" w:name="bookmark93"/>
      <w:bookmarkEnd w:id="66"/>
      <w:r>
        <w:rPr>
          <w:rFonts w:hint="eastAsia" w:ascii="仿宋_GB2312" w:hAnsi="仿宋_GB2312" w:eastAsia="仿宋_GB2312" w:cs="仿宋_GB2312"/>
          <w:color w:val="000000"/>
          <w:spacing w:val="0"/>
          <w:w w:val="100"/>
          <w:position w:val="0"/>
          <w:sz w:val="32"/>
          <w:szCs w:val="32"/>
          <w:lang w:val="en-US" w:eastAsia="en-US" w:bidi="en-US"/>
        </w:rPr>
        <w:t xml:space="preserve">4. </w:t>
      </w:r>
      <w:r>
        <w:rPr>
          <w:rFonts w:hint="eastAsia" w:ascii="仿宋_GB2312" w:hAnsi="仿宋_GB2312" w:eastAsia="仿宋_GB2312" w:cs="仿宋_GB2312"/>
          <w:color w:val="000000"/>
          <w:spacing w:val="0"/>
          <w:w w:val="100"/>
          <w:position w:val="0"/>
          <w:sz w:val="32"/>
          <w:szCs w:val="32"/>
        </w:rPr>
        <w:t>4茶叶筛选机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6.4.5</w:t>
      </w:r>
      <w:r>
        <w:rPr>
          <w:rFonts w:hint="eastAsia" w:ascii="仿宋_GB2312" w:hAnsi="仿宋_GB2312" w:eastAsia="仿宋_GB2312" w:cs="仿宋_GB2312"/>
          <w:color w:val="000000"/>
          <w:spacing w:val="0"/>
          <w:w w:val="100"/>
          <w:position w:val="0"/>
          <w:sz w:val="32"/>
          <w:szCs w:val="32"/>
        </w:rPr>
        <w:t>茶叶理条机</w:t>
      </w:r>
    </w:p>
    <w:p>
      <w:pPr>
        <w:pStyle w:val="12"/>
        <w:keepNext w:val="0"/>
        <w:keepLines w:val="0"/>
        <w:pageBreakBefore w:val="0"/>
        <w:widowControl w:val="0"/>
        <w:numPr>
          <w:ilvl w:val="0"/>
          <w:numId w:val="0"/>
        </w:numPr>
        <w:shd w:val="clear" w:color="auto" w:fill="auto"/>
        <w:tabs>
          <w:tab w:val="left" w:pos="99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7" w:name="bookmark94"/>
      <w:bookmarkEnd w:id="67"/>
      <w:r>
        <w:rPr>
          <w:rFonts w:hint="eastAsia" w:ascii="仿宋_GB2312" w:hAnsi="仿宋_GB2312" w:eastAsia="仿宋_GB2312" w:cs="仿宋_GB2312"/>
          <w:color w:val="000000"/>
          <w:spacing w:val="0"/>
          <w:w w:val="100"/>
          <w:position w:val="0"/>
          <w:sz w:val="32"/>
          <w:szCs w:val="32"/>
        </w:rPr>
        <w:t>5剥壳（去皮）机械</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8" w:name="bookmark95"/>
      <w:bookmarkEnd w:id="68"/>
      <w:r>
        <w:rPr>
          <w:rFonts w:hint="eastAsia" w:ascii="仿宋_GB2312" w:hAnsi="仿宋_GB2312" w:eastAsia="仿宋_GB2312" w:cs="仿宋_GB2312"/>
          <w:color w:val="000000"/>
          <w:spacing w:val="0"/>
          <w:w w:val="100"/>
          <w:position w:val="0"/>
          <w:sz w:val="32"/>
          <w:szCs w:val="32"/>
          <w:lang w:val="en-US" w:eastAsia="en-US" w:bidi="en-US"/>
        </w:rPr>
        <w:t xml:space="preserve">5. </w:t>
      </w:r>
      <w:r>
        <w:rPr>
          <w:rFonts w:hint="eastAsia" w:ascii="仿宋_GB2312" w:hAnsi="仿宋_GB2312" w:eastAsia="仿宋_GB2312" w:cs="仿宋_GB2312"/>
          <w:color w:val="000000"/>
          <w:spacing w:val="0"/>
          <w:w w:val="100"/>
          <w:position w:val="0"/>
          <w:sz w:val="32"/>
          <w:szCs w:val="32"/>
        </w:rPr>
        <w:t>1玉米剥皮机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6. 5.2</w:t>
      </w:r>
      <w:r>
        <w:rPr>
          <w:rFonts w:hint="eastAsia" w:ascii="仿宋_GB2312" w:hAnsi="仿宋_GB2312" w:eastAsia="仿宋_GB2312" w:cs="仿宋_GB2312"/>
          <w:color w:val="000000"/>
          <w:spacing w:val="0"/>
          <w:w w:val="100"/>
          <w:position w:val="0"/>
          <w:sz w:val="32"/>
          <w:szCs w:val="32"/>
        </w:rPr>
        <w:t>花生脱壳机</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69" w:name="bookmark96"/>
      <w:bookmarkEnd w:id="69"/>
      <w:r>
        <w:rPr>
          <w:rFonts w:hint="eastAsia" w:ascii="仿宋_GB2312" w:hAnsi="仿宋_GB2312" w:eastAsia="仿宋_GB2312" w:cs="仿宋_GB2312"/>
          <w:color w:val="000000"/>
          <w:spacing w:val="0"/>
          <w:w w:val="100"/>
          <w:position w:val="0"/>
          <w:sz w:val="32"/>
          <w:szCs w:val="32"/>
          <w:lang w:val="en-US" w:eastAsia="en-US" w:bidi="en-US"/>
        </w:rPr>
        <w:t>5.3</w:t>
      </w:r>
      <w:r>
        <w:rPr>
          <w:rFonts w:hint="eastAsia" w:ascii="仿宋_GB2312" w:hAnsi="仿宋_GB2312" w:eastAsia="仿宋_GB2312" w:cs="仿宋_GB2312"/>
          <w:color w:val="000000"/>
          <w:spacing w:val="0"/>
          <w:w w:val="100"/>
          <w:position w:val="0"/>
          <w:sz w:val="32"/>
          <w:szCs w:val="32"/>
        </w:rPr>
        <w:t>干坚果脱壳机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6.5.4</w:t>
      </w:r>
      <w:r>
        <w:rPr>
          <w:rFonts w:hint="eastAsia" w:ascii="仿宋_GB2312" w:hAnsi="仿宋_GB2312" w:eastAsia="仿宋_GB2312" w:cs="仿宋_GB2312"/>
          <w:color w:val="000000"/>
          <w:spacing w:val="0"/>
          <w:w w:val="100"/>
          <w:position w:val="0"/>
          <w:sz w:val="32"/>
          <w:szCs w:val="32"/>
        </w:rPr>
        <w:t>剥（刮）麻机</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70" w:name="bookmark97"/>
      <w:bookmarkEnd w:id="70"/>
      <w:r>
        <w:rPr>
          <w:rFonts w:hint="eastAsia" w:ascii="仿宋_GB2312" w:hAnsi="仿宋_GB2312" w:eastAsia="仿宋_GB2312" w:cs="仿宋_GB2312"/>
          <w:b/>
          <w:bCs/>
          <w:color w:val="000000"/>
          <w:spacing w:val="0"/>
          <w:w w:val="100"/>
          <w:position w:val="0"/>
          <w:sz w:val="32"/>
          <w:szCs w:val="32"/>
        </w:rPr>
        <w:t>农用搬运机械</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71" w:name="bookmark98"/>
      <w:bookmarkEnd w:id="71"/>
      <w:r>
        <w:rPr>
          <w:rFonts w:hint="eastAsia" w:ascii="仿宋_GB2312" w:hAnsi="仿宋_GB2312" w:eastAsia="仿宋_GB2312" w:cs="仿宋_GB2312"/>
          <w:color w:val="000000"/>
          <w:spacing w:val="0"/>
          <w:w w:val="100"/>
          <w:position w:val="0"/>
          <w:sz w:val="32"/>
          <w:szCs w:val="32"/>
        </w:rPr>
        <w:t>1装卸机械</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b/>
          <w:bCs/>
          <w:sz w:val="32"/>
          <w:szCs w:val="32"/>
        </w:rPr>
      </w:pPr>
      <w:bookmarkStart w:id="72" w:name="bookmark99"/>
      <w:bookmarkEnd w:id="72"/>
      <w:r>
        <w:rPr>
          <w:rFonts w:hint="eastAsia" w:ascii="仿宋_GB2312" w:hAnsi="仿宋_GB2312" w:eastAsia="仿宋_GB2312" w:cs="仿宋_GB2312"/>
          <w:b/>
          <w:bCs/>
          <w:color w:val="000000"/>
          <w:spacing w:val="0"/>
          <w:w w:val="100"/>
          <w:position w:val="0"/>
          <w:sz w:val="32"/>
          <w:szCs w:val="32"/>
          <w:lang w:val="en-US" w:eastAsia="en-US" w:bidi="en-US"/>
        </w:rPr>
        <w:t>1.1</w:t>
      </w:r>
      <w:r>
        <w:rPr>
          <w:rFonts w:hint="eastAsia" w:ascii="仿宋_GB2312" w:hAnsi="仿宋_GB2312" w:eastAsia="仿宋_GB2312" w:cs="仿宋_GB2312"/>
          <w:b/>
          <w:bCs/>
          <w:color w:val="000000"/>
          <w:spacing w:val="0"/>
          <w:w w:val="100"/>
          <w:position w:val="0"/>
          <w:sz w:val="32"/>
          <w:szCs w:val="32"/>
          <w:lang w:val="zh-TW" w:eastAsia="zh-TW" w:bidi="zh-TW"/>
        </w:rPr>
        <w:t>抓草机</w:t>
      </w:r>
    </w:p>
    <w:p>
      <w:pPr>
        <w:pStyle w:val="12"/>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73" w:name="bookmark100"/>
      <w:bookmarkEnd w:id="73"/>
      <w:r>
        <w:rPr>
          <w:rFonts w:hint="eastAsia" w:ascii="仿宋_GB2312" w:hAnsi="仿宋_GB2312" w:eastAsia="仿宋_GB2312" w:cs="仿宋_GB2312"/>
          <w:b/>
          <w:bCs/>
          <w:color w:val="000000"/>
          <w:spacing w:val="0"/>
          <w:w w:val="100"/>
          <w:position w:val="0"/>
          <w:sz w:val="32"/>
          <w:szCs w:val="32"/>
        </w:rPr>
        <w:t>排灌机械</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74" w:name="bookmark101"/>
      <w:bookmarkEnd w:id="74"/>
      <w:r>
        <w:rPr>
          <w:rFonts w:hint="eastAsia" w:ascii="仿宋_GB2312" w:hAnsi="仿宋_GB2312" w:eastAsia="仿宋_GB2312" w:cs="仿宋_GB2312"/>
          <w:color w:val="000000"/>
          <w:spacing w:val="0"/>
          <w:w w:val="100"/>
          <w:position w:val="0"/>
          <w:sz w:val="32"/>
          <w:szCs w:val="32"/>
        </w:rPr>
        <w:t>1水泵</w:t>
      </w:r>
    </w:p>
    <w:p>
      <w:pPr>
        <w:pStyle w:val="13"/>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75" w:name="bookmark102"/>
      <w:bookmarkEnd w:id="75"/>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TW" w:eastAsia="zh-TW" w:bidi="zh-TW"/>
        </w:rPr>
        <w:t>1离心泵</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76" w:name="bookmark103"/>
      <w:bookmarkEnd w:id="76"/>
      <w:r>
        <w:rPr>
          <w:rFonts w:hint="eastAsia" w:ascii="仿宋_GB2312" w:hAnsi="仿宋_GB2312" w:eastAsia="仿宋_GB2312" w:cs="仿宋_GB2312"/>
          <w:color w:val="000000"/>
          <w:spacing w:val="0"/>
          <w:w w:val="100"/>
          <w:position w:val="0"/>
          <w:sz w:val="32"/>
          <w:szCs w:val="32"/>
          <w:lang w:val="en-US" w:eastAsia="en-US" w:bidi="en-US"/>
        </w:rPr>
        <w:t>1.2</w:t>
      </w:r>
      <w:r>
        <w:rPr>
          <w:rFonts w:hint="eastAsia" w:ascii="仿宋_GB2312" w:hAnsi="仿宋_GB2312" w:eastAsia="仿宋_GB2312" w:cs="仿宋_GB2312"/>
          <w:color w:val="000000"/>
          <w:spacing w:val="0"/>
          <w:w w:val="100"/>
          <w:position w:val="0"/>
          <w:sz w:val="32"/>
          <w:szCs w:val="32"/>
        </w:rPr>
        <w:t>潜水电泵</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77" w:name="bookmark104"/>
      <w:bookmarkEnd w:id="77"/>
      <w:r>
        <w:rPr>
          <w:rFonts w:hint="eastAsia" w:ascii="仿宋_GB2312" w:hAnsi="仿宋_GB2312" w:eastAsia="仿宋_GB2312" w:cs="仿宋_GB2312"/>
          <w:color w:val="000000"/>
          <w:spacing w:val="0"/>
          <w:w w:val="100"/>
          <w:position w:val="0"/>
          <w:sz w:val="32"/>
          <w:szCs w:val="32"/>
        </w:rPr>
        <w:t>2喷灌机械设备</w:t>
      </w:r>
    </w:p>
    <w:p>
      <w:pPr>
        <w:pStyle w:val="12"/>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78" w:name="bookmark105"/>
      <w:bookmarkEnd w:id="78"/>
      <w:r>
        <w:rPr>
          <w:rFonts w:hint="eastAsia" w:ascii="仿宋_GB2312" w:hAnsi="仿宋_GB2312" w:eastAsia="仿宋_GB2312" w:cs="仿宋_GB2312"/>
          <w:color w:val="000000"/>
          <w:spacing w:val="0"/>
          <w:w w:val="100"/>
          <w:position w:val="0"/>
          <w:sz w:val="32"/>
          <w:szCs w:val="32"/>
          <w:lang w:val="en-US" w:eastAsia="en-US" w:bidi="en-US"/>
        </w:rPr>
        <w:t>2.1</w:t>
      </w:r>
      <w:r>
        <w:rPr>
          <w:rFonts w:hint="eastAsia" w:ascii="仿宋_GB2312" w:hAnsi="仿宋_GB2312" w:eastAsia="仿宋_GB2312" w:cs="仿宋_GB2312"/>
          <w:color w:val="000000"/>
          <w:spacing w:val="0"/>
          <w:w w:val="100"/>
          <w:position w:val="0"/>
          <w:sz w:val="32"/>
          <w:szCs w:val="32"/>
        </w:rPr>
        <w:t>喷灌机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8.2.2</w:t>
      </w:r>
      <w:r>
        <w:rPr>
          <w:rFonts w:hint="eastAsia" w:ascii="仿宋_GB2312" w:hAnsi="仿宋_GB2312" w:eastAsia="仿宋_GB2312" w:cs="仿宋_GB2312"/>
          <w:color w:val="000000"/>
          <w:spacing w:val="0"/>
          <w:w w:val="100"/>
          <w:position w:val="0"/>
          <w:sz w:val="32"/>
          <w:szCs w:val="32"/>
        </w:rPr>
        <w:t>微灌设备</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79" w:name="bookmark106"/>
      <w:bookmarkEnd w:id="79"/>
      <w:r>
        <w:rPr>
          <w:rFonts w:hint="eastAsia" w:ascii="仿宋_GB2312" w:hAnsi="仿宋_GB2312" w:eastAsia="仿宋_GB2312" w:cs="仿宋_GB2312"/>
          <w:color w:val="000000"/>
          <w:spacing w:val="0"/>
          <w:w w:val="100"/>
          <w:position w:val="0"/>
          <w:sz w:val="32"/>
          <w:szCs w:val="32"/>
          <w:lang w:val="en-US" w:eastAsia="en-US" w:bidi="en-US"/>
        </w:rPr>
        <w:t>2.3</w:t>
      </w:r>
      <w:r>
        <w:rPr>
          <w:rFonts w:hint="eastAsia" w:ascii="仿宋_GB2312" w:hAnsi="仿宋_GB2312" w:eastAsia="仿宋_GB2312" w:cs="仿宋_GB2312"/>
          <w:color w:val="000000"/>
          <w:spacing w:val="0"/>
          <w:w w:val="100"/>
          <w:position w:val="0"/>
          <w:sz w:val="32"/>
          <w:szCs w:val="32"/>
        </w:rPr>
        <w:t>灌溉首部（含灌溉水增压设备、过滤设备、水质软化</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设备、灌溉施肥一体化设备以及营养液消毒设备等）</w:t>
      </w:r>
    </w:p>
    <w:p>
      <w:pPr>
        <w:pStyle w:val="12"/>
        <w:keepNext w:val="0"/>
        <w:keepLines w:val="0"/>
        <w:pageBreakBefore w:val="0"/>
        <w:widowControl w:val="0"/>
        <w:numPr>
          <w:ilvl w:val="0"/>
          <w:numId w:val="0"/>
        </w:numPr>
        <w:shd w:val="clear" w:color="auto" w:fill="auto"/>
        <w:tabs>
          <w:tab w:val="left" w:pos="99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80" w:name="bookmark107"/>
      <w:bookmarkEnd w:id="80"/>
      <w:r>
        <w:rPr>
          <w:rFonts w:hint="eastAsia" w:ascii="仿宋_GB2312" w:hAnsi="仿宋_GB2312" w:eastAsia="仿宋_GB2312" w:cs="仿宋_GB2312"/>
          <w:b/>
          <w:bCs/>
          <w:color w:val="000000"/>
          <w:spacing w:val="0"/>
          <w:w w:val="100"/>
          <w:position w:val="0"/>
          <w:sz w:val="32"/>
          <w:szCs w:val="32"/>
        </w:rPr>
        <w:t>畜牧机械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w:t>
      </w:r>
      <w:r>
        <w:rPr>
          <w:rFonts w:hint="eastAsia" w:ascii="仿宋_GB2312" w:hAnsi="仿宋_GB2312" w:eastAsia="仿宋_GB2312" w:cs="仿宋_GB2312"/>
          <w:color w:val="000000"/>
          <w:spacing w:val="0"/>
          <w:w w:val="100"/>
          <w:position w:val="0"/>
          <w:sz w:val="32"/>
          <w:szCs w:val="32"/>
        </w:rPr>
        <w:t>饲料（草）加工机械设备</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9.1.1</w:t>
      </w:r>
      <w:r>
        <w:rPr>
          <w:rFonts w:hint="eastAsia" w:ascii="仿宋_GB2312" w:hAnsi="仿宋_GB2312" w:eastAsia="仿宋_GB2312" w:cs="仿宋_GB2312"/>
          <w:color w:val="000000"/>
          <w:spacing w:val="0"/>
          <w:w w:val="100"/>
          <w:position w:val="0"/>
          <w:sz w:val="32"/>
          <w:szCs w:val="32"/>
          <w:lang w:val="zh-TW" w:eastAsia="zh-TW" w:bidi="zh-TW"/>
        </w:rPr>
        <w:t>刨草机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9.1.2</w:t>
      </w:r>
      <w:r>
        <w:rPr>
          <w:rFonts w:hint="eastAsia" w:ascii="仿宋_GB2312" w:hAnsi="仿宋_GB2312" w:eastAsia="仿宋_GB2312" w:cs="仿宋_GB2312"/>
          <w:color w:val="000000"/>
          <w:spacing w:val="0"/>
          <w:w w:val="100"/>
          <w:position w:val="0"/>
          <w:sz w:val="32"/>
          <w:szCs w:val="32"/>
        </w:rPr>
        <w:t>青贮切碎机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9.1.3</w:t>
      </w:r>
      <w:r>
        <w:rPr>
          <w:rFonts w:hint="eastAsia" w:ascii="仿宋_GB2312" w:hAnsi="仿宋_GB2312" w:eastAsia="仿宋_GB2312" w:cs="仿宋_GB2312"/>
          <w:color w:val="000000"/>
          <w:spacing w:val="0"/>
          <w:w w:val="100"/>
          <w:position w:val="0"/>
          <w:sz w:val="32"/>
          <w:szCs w:val="32"/>
          <w:lang w:val="zh-TW" w:eastAsia="zh-TW" w:bidi="zh-TW"/>
        </w:rPr>
        <w:t>揉丝机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9.1.4</w:t>
      </w:r>
      <w:r>
        <w:rPr>
          <w:rFonts w:hint="eastAsia" w:ascii="仿宋_GB2312" w:hAnsi="仿宋_GB2312" w:eastAsia="仿宋_GB2312" w:cs="仿宋_GB2312"/>
          <w:color w:val="000000"/>
          <w:spacing w:val="0"/>
          <w:w w:val="100"/>
          <w:position w:val="0"/>
          <w:sz w:val="32"/>
          <w:szCs w:val="32"/>
          <w:lang w:val="zh-TW" w:eastAsia="zh-TW" w:bidi="zh-TW"/>
        </w:rPr>
        <w:t>压块机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9.1.5</w:t>
      </w:r>
      <w:r>
        <w:rPr>
          <w:rFonts w:hint="eastAsia" w:ascii="仿宋_GB2312" w:hAnsi="仿宋_GB2312" w:eastAsia="仿宋_GB2312" w:cs="仿宋_GB2312"/>
          <w:color w:val="000000"/>
          <w:spacing w:val="0"/>
          <w:w w:val="100"/>
          <w:position w:val="0"/>
          <w:sz w:val="32"/>
          <w:szCs w:val="32"/>
        </w:rPr>
        <w:t>饲料（草）粉碎机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9.1.6</w:t>
      </w:r>
      <w:r>
        <w:rPr>
          <w:rFonts w:hint="eastAsia" w:ascii="仿宋_GB2312" w:hAnsi="仿宋_GB2312" w:eastAsia="仿宋_GB2312" w:cs="仿宋_GB2312"/>
          <w:color w:val="000000"/>
          <w:spacing w:val="0"/>
          <w:w w:val="100"/>
          <w:position w:val="0"/>
          <w:sz w:val="32"/>
          <w:szCs w:val="32"/>
        </w:rPr>
        <w:t>饲料混合机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9.1.7</w:t>
      </w:r>
      <w:r>
        <w:rPr>
          <w:rFonts w:hint="eastAsia" w:ascii="仿宋_GB2312" w:hAnsi="仿宋_GB2312" w:eastAsia="仿宋_GB2312" w:cs="仿宋_GB2312"/>
          <w:color w:val="000000"/>
          <w:spacing w:val="0"/>
          <w:w w:val="100"/>
          <w:position w:val="0"/>
          <w:sz w:val="32"/>
          <w:szCs w:val="32"/>
        </w:rPr>
        <w:t>颗粒饲料压制机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9.1.8</w:t>
      </w:r>
      <w:r>
        <w:rPr>
          <w:rFonts w:hint="eastAsia" w:ascii="仿宋_GB2312" w:hAnsi="仿宋_GB2312" w:eastAsia="仿宋_GB2312" w:cs="仿宋_GB2312"/>
          <w:color w:val="000000"/>
          <w:spacing w:val="0"/>
          <w:w w:val="100"/>
          <w:position w:val="0"/>
          <w:sz w:val="32"/>
          <w:szCs w:val="32"/>
        </w:rPr>
        <w:t>饲料制备（搅拌）机</w:t>
      </w:r>
    </w:p>
    <w:p>
      <w:pPr>
        <w:pStyle w:val="12"/>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81" w:name="bookmark108"/>
      <w:bookmarkEnd w:id="81"/>
      <w:r>
        <w:rPr>
          <w:rFonts w:hint="eastAsia" w:ascii="仿宋_GB2312" w:hAnsi="仿宋_GB2312" w:eastAsia="仿宋_GB2312" w:cs="仿宋_GB2312"/>
          <w:color w:val="000000"/>
          <w:spacing w:val="0"/>
          <w:w w:val="100"/>
          <w:position w:val="0"/>
          <w:sz w:val="32"/>
          <w:szCs w:val="32"/>
        </w:rPr>
        <w:t>2饲养机械</w:t>
      </w:r>
    </w:p>
    <w:p>
      <w:pPr>
        <w:pStyle w:val="12"/>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82" w:name="bookmark109"/>
      <w:bookmarkEnd w:id="82"/>
      <w:r>
        <w:rPr>
          <w:rFonts w:hint="eastAsia" w:ascii="仿宋_GB2312" w:hAnsi="仿宋_GB2312" w:eastAsia="仿宋_GB2312" w:cs="仿宋_GB2312"/>
          <w:color w:val="000000"/>
          <w:spacing w:val="0"/>
          <w:w w:val="100"/>
          <w:position w:val="0"/>
          <w:sz w:val="32"/>
          <w:szCs w:val="32"/>
          <w:lang w:val="en-US" w:eastAsia="en-US" w:bidi="en-US"/>
        </w:rPr>
        <w:t>2.1</w:t>
      </w:r>
      <w:r>
        <w:rPr>
          <w:rFonts w:hint="eastAsia" w:ascii="仿宋_GB2312" w:hAnsi="仿宋_GB2312" w:eastAsia="仿宋_GB2312" w:cs="仿宋_GB2312"/>
          <w:color w:val="000000"/>
          <w:spacing w:val="0"/>
          <w:w w:val="100"/>
          <w:position w:val="0"/>
          <w:sz w:val="32"/>
          <w:szCs w:val="32"/>
        </w:rPr>
        <w:t>孵化机</w:t>
      </w:r>
    </w:p>
    <w:p>
      <w:pPr>
        <w:pStyle w:val="12"/>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83" w:name="bookmark110"/>
      <w:bookmarkEnd w:id="83"/>
      <w:r>
        <w:rPr>
          <w:rFonts w:hint="eastAsia" w:ascii="仿宋_GB2312" w:hAnsi="仿宋_GB2312" w:eastAsia="仿宋_GB2312" w:cs="仿宋_GB2312"/>
          <w:color w:val="000000"/>
          <w:spacing w:val="0"/>
          <w:w w:val="100"/>
          <w:position w:val="0"/>
          <w:sz w:val="32"/>
          <w:szCs w:val="32"/>
          <w:lang w:val="en-US" w:eastAsia="en-US" w:bidi="en-US"/>
        </w:rPr>
        <w:t>2.2</w:t>
      </w:r>
      <w:r>
        <w:rPr>
          <w:rFonts w:hint="eastAsia" w:ascii="仿宋_GB2312" w:hAnsi="仿宋_GB2312" w:eastAsia="仿宋_GB2312" w:cs="仿宋_GB2312"/>
          <w:color w:val="000000"/>
          <w:spacing w:val="0"/>
          <w:w w:val="100"/>
          <w:position w:val="0"/>
          <w:sz w:val="32"/>
          <w:szCs w:val="32"/>
        </w:rPr>
        <w:t>喂料机</w:t>
      </w:r>
    </w:p>
    <w:p>
      <w:pPr>
        <w:pStyle w:val="13"/>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84" w:name="bookmark111"/>
      <w:bookmarkEnd w:id="84"/>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lang w:val="zh-TW" w:eastAsia="zh-TW" w:bidi="zh-TW"/>
        </w:rPr>
        <w:t>3送料机</w:t>
      </w:r>
    </w:p>
    <w:p>
      <w:pPr>
        <w:pStyle w:val="13"/>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85" w:name="bookmark112"/>
      <w:bookmarkEnd w:id="85"/>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lang w:val="zh-TW" w:eastAsia="zh-TW" w:bidi="zh-TW"/>
        </w:rPr>
        <w:t>4清粪机</w:t>
      </w:r>
    </w:p>
    <w:p>
      <w:pPr>
        <w:pStyle w:val="12"/>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86" w:name="bookmark113"/>
      <w:bookmarkEnd w:id="86"/>
      <w:r>
        <w:rPr>
          <w:rFonts w:hint="eastAsia" w:ascii="仿宋_GB2312" w:hAnsi="仿宋_GB2312" w:eastAsia="仿宋_GB2312" w:cs="仿宋_GB2312"/>
          <w:color w:val="000000"/>
          <w:spacing w:val="0"/>
          <w:w w:val="100"/>
          <w:position w:val="0"/>
          <w:sz w:val="32"/>
          <w:szCs w:val="32"/>
          <w:lang w:val="en-US" w:eastAsia="en-US" w:bidi="en-US"/>
        </w:rPr>
        <w:t>2.5</w:t>
      </w:r>
      <w:r>
        <w:rPr>
          <w:rFonts w:hint="eastAsia" w:ascii="仿宋_GB2312" w:hAnsi="仿宋_GB2312" w:eastAsia="仿宋_GB2312" w:cs="仿宋_GB2312"/>
          <w:color w:val="000000"/>
          <w:spacing w:val="0"/>
          <w:w w:val="100"/>
          <w:position w:val="0"/>
          <w:sz w:val="32"/>
          <w:szCs w:val="32"/>
        </w:rPr>
        <w:t>粪污固液分离机</w:t>
      </w:r>
    </w:p>
    <w:p>
      <w:pPr>
        <w:pStyle w:val="12"/>
        <w:keepNext w:val="0"/>
        <w:keepLines w:val="0"/>
        <w:pageBreakBefore w:val="0"/>
        <w:widowControl w:val="0"/>
        <w:numPr>
          <w:ilvl w:val="0"/>
          <w:numId w:val="0"/>
        </w:numPr>
        <w:shd w:val="clear" w:color="auto" w:fill="auto"/>
        <w:tabs>
          <w:tab w:val="left" w:pos="1157"/>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87" w:name="bookmark114"/>
      <w:bookmarkEnd w:id="87"/>
      <w:r>
        <w:rPr>
          <w:rFonts w:hint="eastAsia" w:ascii="仿宋_GB2312" w:hAnsi="仿宋_GB2312" w:eastAsia="仿宋_GB2312" w:cs="仿宋_GB2312"/>
          <w:color w:val="000000"/>
          <w:spacing w:val="0"/>
          <w:w w:val="100"/>
          <w:position w:val="0"/>
          <w:sz w:val="32"/>
          <w:szCs w:val="32"/>
        </w:rPr>
        <w:t>3畜产品采集加工机械设备</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9. 3.1</w:t>
      </w:r>
      <w:r>
        <w:rPr>
          <w:rFonts w:hint="eastAsia" w:ascii="仿宋_GB2312" w:hAnsi="仿宋_GB2312" w:eastAsia="仿宋_GB2312" w:cs="仿宋_GB2312"/>
          <w:color w:val="000000"/>
          <w:spacing w:val="0"/>
          <w:w w:val="100"/>
          <w:position w:val="0"/>
          <w:sz w:val="32"/>
          <w:szCs w:val="32"/>
          <w:lang w:val="zh-TW" w:eastAsia="zh-TW" w:bidi="zh-TW"/>
        </w:rPr>
        <w:t>挤奶机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9. 3.2</w:t>
      </w:r>
      <w:r>
        <w:rPr>
          <w:rFonts w:hint="eastAsia" w:ascii="仿宋_GB2312" w:hAnsi="仿宋_GB2312" w:eastAsia="仿宋_GB2312" w:cs="仿宋_GB2312"/>
          <w:color w:val="000000"/>
          <w:spacing w:val="0"/>
          <w:w w:val="100"/>
          <w:position w:val="0"/>
          <w:sz w:val="32"/>
          <w:szCs w:val="32"/>
          <w:lang w:val="zh-TW" w:eastAsia="zh-TW" w:bidi="zh-TW"/>
        </w:rPr>
        <w:t>剪羊毛机</w:t>
      </w:r>
    </w:p>
    <w:p>
      <w:pPr>
        <w:pStyle w:val="12"/>
        <w:keepNext w:val="0"/>
        <w:keepLines w:val="0"/>
        <w:pageBreakBefore w:val="0"/>
        <w:widowControl w:val="0"/>
        <w:numPr>
          <w:ilvl w:val="0"/>
          <w:numId w:val="0"/>
        </w:numPr>
        <w:shd w:val="clear" w:color="auto" w:fill="auto"/>
        <w:tabs>
          <w:tab w:val="left" w:pos="1152"/>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88" w:name="bookmark115"/>
      <w:bookmarkEnd w:id="88"/>
      <w:r>
        <w:rPr>
          <w:rFonts w:hint="eastAsia" w:ascii="仿宋_GB2312" w:hAnsi="仿宋_GB2312" w:eastAsia="仿宋_GB2312" w:cs="仿宋_GB2312"/>
          <w:color w:val="000000"/>
          <w:spacing w:val="0"/>
          <w:w w:val="100"/>
          <w:position w:val="0"/>
          <w:sz w:val="32"/>
          <w:szCs w:val="32"/>
          <w:lang w:val="en-US" w:eastAsia="en-US" w:bidi="en-US"/>
        </w:rPr>
        <w:t>3.3</w:t>
      </w:r>
      <w:r>
        <w:rPr>
          <w:rFonts w:hint="eastAsia" w:ascii="仿宋_GB2312" w:hAnsi="仿宋_GB2312" w:eastAsia="仿宋_GB2312" w:cs="仿宋_GB2312"/>
          <w:color w:val="000000"/>
          <w:spacing w:val="0"/>
          <w:w w:val="100"/>
          <w:position w:val="0"/>
          <w:sz w:val="32"/>
          <w:szCs w:val="32"/>
        </w:rPr>
        <w:t>贮奶（冷藏）罐</w:t>
      </w:r>
    </w:p>
    <w:p>
      <w:pPr>
        <w:pStyle w:val="12"/>
        <w:keepNext w:val="0"/>
        <w:keepLines w:val="0"/>
        <w:pageBreakBefore w:val="0"/>
        <w:widowControl w:val="0"/>
        <w:numPr>
          <w:ilvl w:val="0"/>
          <w:numId w:val="0"/>
        </w:numPr>
        <w:shd w:val="clear" w:color="auto" w:fill="auto"/>
        <w:tabs>
          <w:tab w:val="left" w:pos="131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89" w:name="bookmark116"/>
      <w:bookmarkEnd w:id="89"/>
      <w:r>
        <w:rPr>
          <w:rFonts w:hint="eastAsia" w:ascii="仿宋_GB2312" w:hAnsi="仿宋_GB2312" w:eastAsia="仿宋_GB2312" w:cs="仿宋_GB2312"/>
          <w:b/>
          <w:bCs/>
          <w:color w:val="000000"/>
          <w:spacing w:val="0"/>
          <w:w w:val="100"/>
          <w:position w:val="0"/>
          <w:sz w:val="32"/>
          <w:szCs w:val="32"/>
        </w:rPr>
        <w:t>水产机械</w:t>
      </w:r>
    </w:p>
    <w:p>
      <w:pPr>
        <w:pStyle w:val="12"/>
        <w:keepNext w:val="0"/>
        <w:keepLines w:val="0"/>
        <w:pageBreakBefore w:val="0"/>
        <w:widowControl w:val="0"/>
        <w:numPr>
          <w:ilvl w:val="0"/>
          <w:numId w:val="0"/>
        </w:numPr>
        <w:shd w:val="clear" w:color="auto" w:fill="auto"/>
        <w:tabs>
          <w:tab w:val="left" w:pos="131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90" w:name="bookmark117"/>
      <w:bookmarkEnd w:id="90"/>
      <w:r>
        <w:rPr>
          <w:rFonts w:hint="eastAsia" w:ascii="仿宋_GB2312" w:hAnsi="仿宋_GB2312" w:eastAsia="仿宋_GB2312" w:cs="仿宋_GB2312"/>
          <w:color w:val="000000"/>
          <w:spacing w:val="0"/>
          <w:w w:val="100"/>
          <w:position w:val="0"/>
          <w:sz w:val="32"/>
          <w:szCs w:val="32"/>
        </w:rPr>
        <w:t>1水产养殖机械</w:t>
      </w:r>
    </w:p>
    <w:p>
      <w:pPr>
        <w:pStyle w:val="13"/>
        <w:keepNext w:val="0"/>
        <w:keepLines w:val="0"/>
        <w:pageBreakBefore w:val="0"/>
        <w:widowControl w:val="0"/>
        <w:numPr>
          <w:ilvl w:val="0"/>
          <w:numId w:val="0"/>
        </w:numPr>
        <w:shd w:val="clear" w:color="auto" w:fill="auto"/>
        <w:tabs>
          <w:tab w:val="left" w:pos="1315"/>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91" w:name="bookmark118"/>
      <w:bookmarkEnd w:id="91"/>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TW" w:eastAsia="zh-TW" w:bidi="zh-TW"/>
        </w:rPr>
        <w:t>1增氧机</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92" w:name="bookmark119"/>
      <w:bookmarkEnd w:id="92"/>
      <w:r>
        <w:rPr>
          <w:rFonts w:hint="eastAsia" w:ascii="仿宋_GB2312" w:hAnsi="仿宋_GB2312" w:eastAsia="仿宋_GB2312" w:cs="仿宋_GB2312"/>
          <w:color w:val="000000"/>
          <w:spacing w:val="0"/>
          <w:w w:val="100"/>
          <w:position w:val="0"/>
          <w:sz w:val="32"/>
          <w:szCs w:val="32"/>
          <w:lang w:val="en-US" w:eastAsia="en-US" w:bidi="en-US"/>
        </w:rPr>
        <w:t>1.2</w:t>
      </w:r>
      <w:r>
        <w:rPr>
          <w:rFonts w:hint="eastAsia" w:ascii="仿宋_GB2312" w:hAnsi="仿宋_GB2312" w:eastAsia="仿宋_GB2312" w:cs="仿宋_GB2312"/>
          <w:color w:val="000000"/>
          <w:spacing w:val="0"/>
          <w:w w:val="100"/>
          <w:position w:val="0"/>
          <w:sz w:val="32"/>
          <w:szCs w:val="32"/>
        </w:rPr>
        <w:t>投饲机（含投饲无人船）</w:t>
      </w:r>
    </w:p>
    <w:p>
      <w:pPr>
        <w:pStyle w:val="12"/>
        <w:keepNext w:val="0"/>
        <w:keepLines w:val="0"/>
        <w:pageBreakBefore w:val="0"/>
        <w:widowControl w:val="0"/>
        <w:numPr>
          <w:ilvl w:val="0"/>
          <w:numId w:val="0"/>
        </w:numPr>
        <w:shd w:val="clear" w:color="auto" w:fill="auto"/>
        <w:tabs>
          <w:tab w:val="left" w:pos="199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93" w:name="bookmark120"/>
      <w:bookmarkEnd w:id="93"/>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CN" w:eastAsia="zh-CN" w:bidi="zh-CN"/>
        </w:rPr>
        <w:t>3</w:t>
      </w:r>
      <w:r>
        <w:rPr>
          <w:rFonts w:hint="eastAsia" w:ascii="仿宋_GB2312" w:hAnsi="仿宋_GB2312" w:eastAsia="仿宋_GB2312" w:cs="仿宋_GB2312"/>
          <w:color w:val="000000"/>
          <w:spacing w:val="0"/>
          <w:w w:val="100"/>
          <w:position w:val="0"/>
          <w:sz w:val="32"/>
          <w:szCs w:val="32"/>
        </w:rPr>
        <w:t>网箱养殖设备</w:t>
      </w:r>
    </w:p>
    <w:p>
      <w:pPr>
        <w:pStyle w:val="12"/>
        <w:keepNext w:val="0"/>
        <w:keepLines w:val="0"/>
        <w:pageBreakBefore w:val="0"/>
        <w:widowControl w:val="0"/>
        <w:numPr>
          <w:ilvl w:val="0"/>
          <w:numId w:val="0"/>
        </w:numPr>
        <w:shd w:val="clear" w:color="auto" w:fill="auto"/>
        <w:tabs>
          <w:tab w:val="left" w:pos="199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94" w:name="bookmark121"/>
      <w:bookmarkEnd w:id="94"/>
      <w:r>
        <w:rPr>
          <w:rFonts w:hint="eastAsia" w:ascii="仿宋_GB2312" w:hAnsi="仿宋_GB2312" w:eastAsia="仿宋_GB2312" w:cs="仿宋_GB2312"/>
          <w:color w:val="000000"/>
          <w:spacing w:val="0"/>
          <w:w w:val="100"/>
          <w:position w:val="0"/>
          <w:sz w:val="32"/>
          <w:szCs w:val="32"/>
        </w:rPr>
        <w:t>2水产捕捞机械</w:t>
      </w:r>
    </w:p>
    <w:p>
      <w:pPr>
        <w:pStyle w:val="13"/>
        <w:keepNext w:val="0"/>
        <w:keepLines w:val="0"/>
        <w:pageBreakBefore w:val="0"/>
        <w:widowControl w:val="0"/>
        <w:numPr>
          <w:ilvl w:val="0"/>
          <w:numId w:val="0"/>
        </w:numPr>
        <w:shd w:val="clear" w:color="auto" w:fill="auto"/>
        <w:tabs>
          <w:tab w:val="left" w:pos="1990"/>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95" w:name="bookmark122"/>
      <w:bookmarkEnd w:id="95"/>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lang w:val="zh-TW" w:eastAsia="zh-TW" w:bidi="zh-TW"/>
        </w:rPr>
        <w:t>1绞纲机</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96" w:name="bookmark123"/>
      <w:bookmarkEnd w:id="96"/>
      <w:r>
        <w:rPr>
          <w:rFonts w:hint="eastAsia" w:ascii="仿宋_GB2312" w:hAnsi="仿宋_GB2312" w:eastAsia="仿宋_GB2312" w:cs="仿宋_GB2312"/>
          <w:color w:val="000000"/>
          <w:spacing w:val="0"/>
          <w:w w:val="100"/>
          <w:position w:val="0"/>
          <w:sz w:val="32"/>
          <w:szCs w:val="32"/>
          <w:lang w:val="en-US" w:eastAsia="en-US" w:bidi="en-US"/>
        </w:rPr>
        <w:t>2.2</w:t>
      </w:r>
      <w:r>
        <w:rPr>
          <w:rFonts w:hint="eastAsia" w:ascii="仿宋_GB2312" w:hAnsi="仿宋_GB2312" w:eastAsia="仿宋_GB2312" w:cs="仿宋_GB2312"/>
          <w:color w:val="000000"/>
          <w:spacing w:val="0"/>
          <w:w w:val="100"/>
          <w:position w:val="0"/>
          <w:sz w:val="32"/>
          <w:szCs w:val="32"/>
        </w:rPr>
        <w:t>船用油污水分离装置</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97" w:name="bookmark124"/>
      <w:bookmarkEnd w:id="97"/>
      <w:r>
        <w:rPr>
          <w:rFonts w:hint="eastAsia" w:ascii="仿宋_GB2312" w:hAnsi="仿宋_GB2312" w:eastAsia="仿宋_GB2312" w:cs="仿宋_GB2312"/>
          <w:b/>
          <w:bCs/>
          <w:color w:val="000000"/>
          <w:spacing w:val="0"/>
          <w:w w:val="100"/>
          <w:position w:val="0"/>
          <w:sz w:val="32"/>
          <w:szCs w:val="32"/>
        </w:rPr>
        <w:t>农业废弃物利用处理设备</w:t>
      </w:r>
    </w:p>
    <w:p>
      <w:pPr>
        <w:pStyle w:val="12"/>
        <w:keepNext w:val="0"/>
        <w:keepLines w:val="0"/>
        <w:pageBreakBefore w:val="0"/>
        <w:widowControl w:val="0"/>
        <w:numPr>
          <w:ilvl w:val="0"/>
          <w:numId w:val="0"/>
        </w:numPr>
        <w:shd w:val="clear" w:color="auto" w:fill="auto"/>
        <w:tabs>
          <w:tab w:val="left" w:pos="199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98" w:name="bookmark125"/>
      <w:bookmarkEnd w:id="98"/>
      <w:r>
        <w:rPr>
          <w:rFonts w:hint="eastAsia" w:ascii="仿宋_GB2312" w:hAnsi="仿宋_GB2312" w:eastAsia="仿宋_GB2312" w:cs="仿宋_GB2312"/>
          <w:color w:val="000000"/>
          <w:spacing w:val="0"/>
          <w:w w:val="100"/>
          <w:position w:val="0"/>
          <w:sz w:val="32"/>
          <w:szCs w:val="32"/>
        </w:rPr>
        <w:t>1废弃物处理设备</w:t>
      </w:r>
    </w:p>
    <w:p>
      <w:pPr>
        <w:pStyle w:val="12"/>
        <w:keepNext w:val="0"/>
        <w:keepLines w:val="0"/>
        <w:pageBreakBefore w:val="0"/>
        <w:widowControl w:val="0"/>
        <w:numPr>
          <w:ilvl w:val="0"/>
          <w:numId w:val="0"/>
        </w:numPr>
        <w:shd w:val="clear" w:color="auto" w:fill="auto"/>
        <w:tabs>
          <w:tab w:val="left" w:pos="199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99" w:name="bookmark126"/>
      <w:bookmarkEnd w:id="99"/>
      <w:r>
        <w:rPr>
          <w:rFonts w:hint="eastAsia" w:ascii="仿宋_GB2312" w:hAnsi="仿宋_GB2312" w:eastAsia="仿宋_GB2312" w:cs="仿宋_GB2312"/>
          <w:color w:val="000000"/>
          <w:spacing w:val="0"/>
          <w:w w:val="100"/>
          <w:position w:val="0"/>
          <w:sz w:val="32"/>
          <w:szCs w:val="32"/>
          <w:lang w:val="en-US" w:eastAsia="en-US" w:bidi="en-US"/>
        </w:rPr>
        <w:t>1.1</w:t>
      </w:r>
      <w:r>
        <w:rPr>
          <w:rFonts w:hint="eastAsia" w:ascii="仿宋_GB2312" w:hAnsi="仿宋_GB2312" w:eastAsia="仿宋_GB2312" w:cs="仿宋_GB2312"/>
          <w:color w:val="000000"/>
          <w:spacing w:val="0"/>
          <w:w w:val="100"/>
          <w:position w:val="0"/>
          <w:sz w:val="32"/>
          <w:szCs w:val="32"/>
        </w:rPr>
        <w:t>废弃物料烘干机</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00" w:name="bookmark127"/>
      <w:bookmarkEnd w:id="100"/>
      <w:r>
        <w:rPr>
          <w:rFonts w:hint="eastAsia" w:ascii="仿宋_GB2312" w:hAnsi="仿宋_GB2312" w:eastAsia="仿宋_GB2312" w:cs="仿宋_GB2312"/>
          <w:color w:val="000000"/>
          <w:spacing w:val="0"/>
          <w:w w:val="100"/>
          <w:position w:val="0"/>
          <w:sz w:val="32"/>
          <w:szCs w:val="32"/>
          <w:lang w:val="en-US" w:eastAsia="en-US" w:bidi="en-US"/>
        </w:rPr>
        <w:t>1.2</w:t>
      </w:r>
      <w:r>
        <w:rPr>
          <w:rFonts w:hint="eastAsia" w:ascii="仿宋_GB2312" w:hAnsi="仿宋_GB2312" w:eastAsia="仿宋_GB2312" w:cs="仿宋_GB2312"/>
          <w:color w:val="000000"/>
          <w:spacing w:val="0"/>
          <w:w w:val="100"/>
          <w:position w:val="0"/>
          <w:sz w:val="32"/>
          <w:szCs w:val="32"/>
        </w:rPr>
        <w:t>残膜回收机</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01" w:name="bookmark128"/>
      <w:bookmarkEnd w:id="101"/>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rPr>
        <w:t>3沼液沼渣抽排设备</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11.1.4</w:t>
      </w:r>
      <w:r>
        <w:rPr>
          <w:rFonts w:hint="eastAsia" w:ascii="仿宋_GB2312" w:hAnsi="仿宋_GB2312" w:eastAsia="仿宋_GB2312" w:cs="仿宋_GB2312"/>
          <w:color w:val="000000"/>
          <w:spacing w:val="0"/>
          <w:w w:val="100"/>
          <w:position w:val="0"/>
          <w:sz w:val="32"/>
          <w:szCs w:val="32"/>
        </w:rPr>
        <w:t>秸秆压块（粒、棒）机</w:t>
      </w:r>
    </w:p>
    <w:p>
      <w:pPr>
        <w:pStyle w:val="12"/>
        <w:keepNext w:val="0"/>
        <w:keepLines w:val="0"/>
        <w:pageBreakBefore w:val="0"/>
        <w:widowControl w:val="0"/>
        <w:numPr>
          <w:ilvl w:val="0"/>
          <w:numId w:val="0"/>
        </w:numPr>
        <w:shd w:val="clear" w:color="auto" w:fill="auto"/>
        <w:tabs>
          <w:tab w:val="left" w:pos="1981"/>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02" w:name="bookmark129"/>
      <w:bookmarkEnd w:id="102"/>
      <w:r>
        <w:rPr>
          <w:rFonts w:hint="eastAsia" w:ascii="仿宋_GB2312" w:hAnsi="仿宋_GB2312" w:eastAsia="仿宋_GB2312" w:cs="仿宋_GB2312"/>
          <w:color w:val="000000"/>
          <w:spacing w:val="0"/>
          <w:w w:val="100"/>
          <w:position w:val="0"/>
          <w:sz w:val="32"/>
          <w:szCs w:val="32"/>
          <w:lang w:val="en-US" w:eastAsia="en-US" w:bidi="en-US"/>
        </w:rPr>
        <w:t>1.5</w:t>
      </w:r>
      <w:r>
        <w:rPr>
          <w:rFonts w:hint="eastAsia" w:ascii="仿宋_GB2312" w:hAnsi="仿宋_GB2312" w:eastAsia="仿宋_GB2312" w:cs="仿宋_GB2312"/>
          <w:color w:val="000000"/>
          <w:spacing w:val="0"/>
          <w:w w:val="100"/>
          <w:position w:val="0"/>
          <w:sz w:val="32"/>
          <w:szCs w:val="32"/>
        </w:rPr>
        <w:t>病死畜禽无害化处理设备</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03" w:name="bookmark130"/>
      <w:bookmarkEnd w:id="103"/>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rPr>
        <w:t>6有机废弃物好氧发酵翻堆机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11.1.7</w:t>
      </w:r>
      <w:r>
        <w:rPr>
          <w:rFonts w:hint="eastAsia" w:ascii="仿宋_GB2312" w:hAnsi="仿宋_GB2312" w:eastAsia="仿宋_GB2312" w:cs="仿宋_GB2312"/>
          <w:color w:val="000000"/>
          <w:spacing w:val="0"/>
          <w:w w:val="100"/>
          <w:position w:val="0"/>
          <w:sz w:val="32"/>
          <w:szCs w:val="32"/>
        </w:rPr>
        <w:t>有机废弃物干式厌氧发酵装置</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104" w:name="bookmark131"/>
      <w:bookmarkEnd w:id="104"/>
      <w:r>
        <w:rPr>
          <w:rFonts w:hint="eastAsia" w:ascii="仿宋_GB2312" w:hAnsi="仿宋_GB2312" w:eastAsia="仿宋_GB2312" w:cs="仿宋_GB2312"/>
          <w:b/>
          <w:bCs/>
          <w:color w:val="000000"/>
          <w:spacing w:val="0"/>
          <w:w w:val="100"/>
          <w:position w:val="0"/>
          <w:sz w:val="32"/>
          <w:szCs w:val="32"/>
        </w:rPr>
        <w:t>农田基本建设机械</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05" w:name="bookmark132"/>
      <w:bookmarkEnd w:id="105"/>
      <w:r>
        <w:rPr>
          <w:rFonts w:hint="eastAsia" w:ascii="仿宋_GB2312" w:hAnsi="仿宋_GB2312" w:eastAsia="仿宋_GB2312" w:cs="仿宋_GB2312"/>
          <w:color w:val="000000"/>
          <w:spacing w:val="0"/>
          <w:w w:val="100"/>
          <w:position w:val="0"/>
          <w:sz w:val="32"/>
          <w:szCs w:val="32"/>
        </w:rPr>
        <w:t>1挖掘机械</w:t>
      </w:r>
    </w:p>
    <w:p>
      <w:pPr>
        <w:pStyle w:val="13"/>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106" w:name="bookmark133"/>
      <w:bookmarkEnd w:id="106"/>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TW" w:eastAsia="zh-TW" w:bidi="zh-TW"/>
        </w:rPr>
        <w:t>1挖坑机</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07" w:name="bookmark134"/>
      <w:bookmarkEnd w:id="107"/>
      <w:r>
        <w:rPr>
          <w:rFonts w:hint="eastAsia" w:ascii="仿宋_GB2312" w:hAnsi="仿宋_GB2312" w:eastAsia="仿宋_GB2312" w:cs="仿宋_GB2312"/>
          <w:color w:val="000000"/>
          <w:spacing w:val="0"/>
          <w:w w:val="100"/>
          <w:position w:val="0"/>
          <w:sz w:val="32"/>
          <w:szCs w:val="32"/>
        </w:rPr>
        <w:t>2平地机械</w:t>
      </w:r>
    </w:p>
    <w:p>
      <w:pPr>
        <w:pStyle w:val="13"/>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108" w:name="bookmark135"/>
      <w:bookmarkEnd w:id="108"/>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lang w:val="zh-TW" w:eastAsia="zh-TW" w:bidi="zh-TW"/>
        </w:rPr>
        <w:t>1平地机</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109" w:name="bookmark136"/>
      <w:bookmarkEnd w:id="109"/>
      <w:r>
        <w:rPr>
          <w:rFonts w:hint="eastAsia" w:ascii="仿宋_GB2312" w:hAnsi="仿宋_GB2312" w:eastAsia="仿宋_GB2312" w:cs="仿宋_GB2312"/>
          <w:b/>
          <w:bCs/>
          <w:color w:val="000000"/>
          <w:spacing w:val="0"/>
          <w:w w:val="100"/>
          <w:position w:val="0"/>
          <w:sz w:val="32"/>
          <w:szCs w:val="32"/>
        </w:rPr>
        <w:t>设施农业设备</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0" w:name="bookmark137"/>
      <w:bookmarkEnd w:id="110"/>
      <w:r>
        <w:rPr>
          <w:rFonts w:hint="eastAsia" w:ascii="仿宋_GB2312" w:hAnsi="仿宋_GB2312" w:eastAsia="仿宋_GB2312" w:cs="仿宋_GB2312"/>
          <w:color w:val="000000"/>
          <w:spacing w:val="0"/>
          <w:w w:val="100"/>
          <w:position w:val="0"/>
          <w:sz w:val="32"/>
          <w:szCs w:val="32"/>
        </w:rPr>
        <w:t>1温室大棚设备</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1" w:name="bookmark138"/>
      <w:bookmarkEnd w:id="111"/>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rPr>
        <w:t>1电动卷帘机</w:t>
      </w:r>
    </w:p>
    <w:p>
      <w:pPr>
        <w:pStyle w:val="12"/>
        <w:keepNext w:val="0"/>
        <w:keepLines w:val="0"/>
        <w:pageBreakBefore w:val="0"/>
        <w:widowControl w:val="0"/>
        <w:numPr>
          <w:ilvl w:val="0"/>
          <w:numId w:val="0"/>
        </w:numPr>
        <w:shd w:val="clear" w:color="auto" w:fill="auto"/>
        <w:tabs>
          <w:tab w:val="left" w:pos="198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2" w:name="bookmark139"/>
      <w:bookmarkEnd w:id="112"/>
      <w:r>
        <w:rPr>
          <w:rFonts w:hint="eastAsia" w:ascii="仿宋_GB2312" w:hAnsi="仿宋_GB2312" w:eastAsia="仿宋_GB2312" w:cs="仿宋_GB2312"/>
          <w:color w:val="000000"/>
          <w:spacing w:val="0"/>
          <w:w w:val="100"/>
          <w:position w:val="0"/>
          <w:sz w:val="32"/>
          <w:szCs w:val="32"/>
          <w:lang w:val="en-US" w:eastAsia="en-US" w:bidi="en-US"/>
        </w:rPr>
        <w:t>1.2</w:t>
      </w:r>
      <w:r>
        <w:rPr>
          <w:rFonts w:hint="eastAsia" w:ascii="仿宋_GB2312" w:hAnsi="仿宋_GB2312" w:eastAsia="仿宋_GB2312" w:cs="仿宋_GB2312"/>
          <w:color w:val="000000"/>
          <w:spacing w:val="0"/>
          <w:w w:val="100"/>
          <w:position w:val="0"/>
          <w:sz w:val="32"/>
          <w:szCs w:val="32"/>
        </w:rPr>
        <w:t>热风炉</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3" w:name="bookmark140"/>
      <w:bookmarkEnd w:id="113"/>
      <w:r>
        <w:rPr>
          <w:rFonts w:hint="eastAsia" w:ascii="仿宋_GB2312" w:hAnsi="仿宋_GB2312" w:eastAsia="仿宋_GB2312" w:cs="仿宋_GB2312"/>
          <w:color w:val="000000"/>
          <w:spacing w:val="0"/>
          <w:w w:val="100"/>
          <w:position w:val="0"/>
          <w:sz w:val="32"/>
          <w:szCs w:val="32"/>
          <w:lang w:val="zh-CN" w:eastAsia="zh-CN" w:bidi="zh-CN"/>
        </w:rPr>
        <w:t>2</w:t>
      </w:r>
      <w:r>
        <w:rPr>
          <w:rFonts w:hint="eastAsia" w:ascii="仿宋_GB2312" w:hAnsi="仿宋_GB2312" w:eastAsia="仿宋_GB2312" w:cs="仿宋_GB2312"/>
          <w:color w:val="000000"/>
          <w:spacing w:val="0"/>
          <w:w w:val="100"/>
          <w:position w:val="0"/>
          <w:sz w:val="32"/>
          <w:szCs w:val="32"/>
        </w:rPr>
        <w:t>食用菌生产设备</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13. 2.1</w:t>
      </w:r>
      <w:r>
        <w:rPr>
          <w:rFonts w:hint="eastAsia" w:ascii="仿宋_GB2312" w:hAnsi="仿宋_GB2312" w:eastAsia="仿宋_GB2312" w:cs="仿宋_GB2312"/>
          <w:color w:val="000000"/>
          <w:spacing w:val="0"/>
          <w:w w:val="100"/>
          <w:position w:val="0"/>
          <w:sz w:val="32"/>
          <w:szCs w:val="32"/>
        </w:rPr>
        <w:t>蒸汽灭菌设备</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4" w:name="bookmark141"/>
      <w:bookmarkEnd w:id="114"/>
      <w:r>
        <w:rPr>
          <w:rFonts w:hint="eastAsia" w:ascii="仿宋_GB2312" w:hAnsi="仿宋_GB2312" w:eastAsia="仿宋_GB2312" w:cs="仿宋_GB2312"/>
          <w:color w:val="000000"/>
          <w:spacing w:val="0"/>
          <w:w w:val="100"/>
          <w:position w:val="0"/>
          <w:sz w:val="32"/>
          <w:szCs w:val="32"/>
          <w:lang w:val="en-US" w:eastAsia="en-US" w:bidi="en-US"/>
        </w:rPr>
        <w:t>2.2</w:t>
      </w:r>
      <w:r>
        <w:rPr>
          <w:rFonts w:hint="eastAsia" w:ascii="仿宋_GB2312" w:hAnsi="仿宋_GB2312" w:eastAsia="仿宋_GB2312" w:cs="仿宋_GB2312"/>
          <w:color w:val="000000"/>
          <w:spacing w:val="0"/>
          <w:w w:val="100"/>
          <w:position w:val="0"/>
          <w:sz w:val="32"/>
          <w:szCs w:val="32"/>
        </w:rPr>
        <w:t>食用菌料装瓶</w:t>
      </w:r>
      <w:r>
        <w:rPr>
          <w:rFonts w:hint="eastAsia" w:ascii="仿宋_GB2312" w:hAnsi="仿宋_GB2312" w:eastAsia="仿宋_GB2312" w:cs="仿宋_GB2312"/>
          <w:i/>
          <w:iCs/>
          <w:color w:val="000000"/>
          <w:spacing w:val="0"/>
          <w:w w:val="100"/>
          <w:position w:val="0"/>
          <w:sz w:val="32"/>
          <w:szCs w:val="32"/>
        </w:rPr>
        <w:t>（袋）</w:t>
      </w:r>
      <w:r>
        <w:rPr>
          <w:rFonts w:hint="eastAsia" w:ascii="仿宋_GB2312" w:hAnsi="仿宋_GB2312" w:eastAsia="仿宋_GB2312" w:cs="仿宋_GB2312"/>
          <w:color w:val="000000"/>
          <w:spacing w:val="0"/>
          <w:w w:val="100"/>
          <w:position w:val="0"/>
          <w:sz w:val="32"/>
          <w:szCs w:val="32"/>
        </w:rPr>
        <w:t>机</w:t>
      </w:r>
    </w:p>
    <w:p>
      <w:pPr>
        <w:pStyle w:val="12"/>
        <w:keepNext w:val="0"/>
        <w:keepLines w:val="0"/>
        <w:pageBreakBefore w:val="0"/>
        <w:widowControl w:val="0"/>
        <w:numPr>
          <w:ilvl w:val="0"/>
          <w:numId w:val="0"/>
        </w:numPr>
        <w:shd w:val="clear" w:color="auto" w:fill="auto"/>
        <w:tabs>
          <w:tab w:val="left" w:pos="223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115" w:name="bookmark142"/>
      <w:bookmarkEnd w:id="115"/>
      <w:r>
        <w:rPr>
          <w:rFonts w:hint="eastAsia" w:ascii="仿宋_GB2312" w:hAnsi="仿宋_GB2312" w:eastAsia="仿宋_GB2312" w:cs="仿宋_GB2312"/>
          <w:b/>
          <w:bCs/>
          <w:color w:val="000000"/>
          <w:spacing w:val="0"/>
          <w:w w:val="100"/>
          <w:position w:val="0"/>
          <w:sz w:val="32"/>
          <w:szCs w:val="32"/>
        </w:rPr>
        <w:t>动力机械</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6" w:name="bookmark143"/>
      <w:bookmarkEnd w:id="116"/>
      <w:r>
        <w:rPr>
          <w:rFonts w:hint="eastAsia" w:ascii="仿宋_GB2312" w:hAnsi="仿宋_GB2312" w:eastAsia="仿宋_GB2312" w:cs="仿宋_GB2312"/>
          <w:color w:val="000000"/>
          <w:spacing w:val="0"/>
          <w:w w:val="100"/>
          <w:position w:val="0"/>
          <w:sz w:val="32"/>
          <w:szCs w:val="32"/>
        </w:rPr>
        <w:t>1拖拉机</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7" w:name="bookmark144"/>
      <w:bookmarkEnd w:id="117"/>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rPr>
        <w:t>1轮式拖拉机</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18" w:name="bookmark145"/>
      <w:bookmarkEnd w:id="118"/>
      <w:r>
        <w:rPr>
          <w:rFonts w:hint="eastAsia" w:ascii="仿宋_GB2312" w:hAnsi="仿宋_GB2312" w:eastAsia="仿宋_GB2312" w:cs="仿宋_GB2312"/>
          <w:color w:val="000000"/>
          <w:spacing w:val="0"/>
          <w:w w:val="100"/>
          <w:position w:val="0"/>
          <w:sz w:val="32"/>
          <w:szCs w:val="32"/>
          <w:lang w:val="en-US" w:eastAsia="en-US" w:bidi="en-US"/>
        </w:rPr>
        <w:t>1.2</w:t>
      </w:r>
      <w:r>
        <w:rPr>
          <w:rFonts w:hint="eastAsia" w:ascii="仿宋_GB2312" w:hAnsi="仿宋_GB2312" w:eastAsia="仿宋_GB2312" w:cs="仿宋_GB2312"/>
          <w:color w:val="000000"/>
          <w:spacing w:val="0"/>
          <w:w w:val="100"/>
          <w:position w:val="0"/>
          <w:sz w:val="32"/>
          <w:szCs w:val="32"/>
        </w:rPr>
        <w:t>手扶拖拉机</w:t>
      </w:r>
    </w:p>
    <w:p>
      <w:pPr>
        <w:pStyle w:val="13"/>
        <w:keepNext w:val="0"/>
        <w:keepLines w:val="0"/>
        <w:pageBreakBefore w:val="0"/>
        <w:widowControl w:val="0"/>
        <w:numPr>
          <w:ilvl w:val="0"/>
          <w:numId w:val="0"/>
        </w:numPr>
        <w:shd w:val="clear" w:color="auto" w:fill="auto"/>
        <w:tabs>
          <w:tab w:val="left" w:pos="2221"/>
        </w:tabs>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bookmarkStart w:id="119" w:name="bookmark146"/>
      <w:bookmarkEnd w:id="119"/>
      <w:r>
        <w:rPr>
          <w:rFonts w:hint="eastAsia" w:ascii="仿宋_GB2312" w:hAnsi="仿宋_GB2312" w:eastAsia="仿宋_GB2312" w:cs="仿宋_GB2312"/>
          <w:color w:val="000000"/>
          <w:spacing w:val="0"/>
          <w:w w:val="100"/>
          <w:position w:val="0"/>
          <w:sz w:val="32"/>
          <w:szCs w:val="32"/>
          <w:lang w:val="en-US" w:eastAsia="en-US" w:bidi="en-US"/>
        </w:rPr>
        <w:t xml:space="preserve">1. </w:t>
      </w:r>
      <w:r>
        <w:rPr>
          <w:rFonts w:hint="eastAsia" w:ascii="仿宋_GB2312" w:hAnsi="仿宋_GB2312" w:eastAsia="仿宋_GB2312" w:cs="仿宋_GB2312"/>
          <w:color w:val="000000"/>
          <w:spacing w:val="0"/>
          <w:w w:val="100"/>
          <w:position w:val="0"/>
          <w:sz w:val="32"/>
          <w:szCs w:val="32"/>
          <w:lang w:val="zh-TW" w:eastAsia="zh-TW" w:bidi="zh-TW"/>
        </w:rPr>
        <w:t>3履带式拖拉机</w:t>
      </w:r>
    </w:p>
    <w:p>
      <w:pPr>
        <w:pStyle w:val="12"/>
        <w:keepNext w:val="0"/>
        <w:keepLines w:val="0"/>
        <w:pageBreakBefore w:val="0"/>
        <w:widowControl w:val="0"/>
        <w:numPr>
          <w:ilvl w:val="0"/>
          <w:numId w:val="0"/>
        </w:numPr>
        <w:shd w:val="clear" w:color="auto" w:fill="auto"/>
        <w:tabs>
          <w:tab w:val="left" w:pos="223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b/>
          <w:bCs/>
          <w:sz w:val="32"/>
          <w:szCs w:val="32"/>
        </w:rPr>
      </w:pPr>
      <w:bookmarkStart w:id="120" w:name="bookmark147"/>
      <w:bookmarkEnd w:id="120"/>
      <w:r>
        <w:rPr>
          <w:rFonts w:hint="eastAsia" w:ascii="仿宋_GB2312" w:hAnsi="仿宋_GB2312" w:eastAsia="仿宋_GB2312" w:cs="仿宋_GB2312"/>
          <w:b/>
          <w:bCs/>
          <w:color w:val="000000"/>
          <w:spacing w:val="0"/>
          <w:w w:val="100"/>
          <w:position w:val="0"/>
          <w:sz w:val="32"/>
          <w:szCs w:val="32"/>
        </w:rPr>
        <w:t>其他机械</w:t>
      </w:r>
    </w:p>
    <w:p>
      <w:pPr>
        <w:pStyle w:val="12"/>
        <w:keepNext w:val="0"/>
        <w:keepLines w:val="0"/>
        <w:pageBreakBefore w:val="0"/>
        <w:widowControl w:val="0"/>
        <w:numPr>
          <w:ilvl w:val="0"/>
          <w:numId w:val="0"/>
        </w:numPr>
        <w:shd w:val="clear" w:color="auto" w:fill="auto"/>
        <w:tabs>
          <w:tab w:val="left" w:pos="2230"/>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21" w:name="bookmark148"/>
      <w:bookmarkEnd w:id="121"/>
      <w:r>
        <w:rPr>
          <w:rFonts w:hint="eastAsia" w:ascii="仿宋_GB2312" w:hAnsi="仿宋_GB2312" w:eastAsia="仿宋_GB2312" w:cs="仿宋_GB2312"/>
          <w:color w:val="000000"/>
          <w:spacing w:val="0"/>
          <w:w w:val="100"/>
          <w:position w:val="0"/>
          <w:sz w:val="32"/>
          <w:szCs w:val="32"/>
        </w:rPr>
        <w:t>1养蜂设备</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22" w:name="bookmark149"/>
      <w:bookmarkEnd w:id="122"/>
      <w:r>
        <w:rPr>
          <w:rFonts w:hint="eastAsia" w:ascii="仿宋_GB2312" w:hAnsi="仿宋_GB2312" w:eastAsia="仿宋_GB2312" w:cs="仿宋_GB2312"/>
          <w:color w:val="000000"/>
          <w:spacing w:val="0"/>
          <w:w w:val="100"/>
          <w:position w:val="0"/>
          <w:sz w:val="32"/>
          <w:szCs w:val="32"/>
          <w:lang w:val="en-US" w:eastAsia="en-US" w:bidi="en-US"/>
        </w:rPr>
        <w:t>1.</w:t>
      </w:r>
      <w:r>
        <w:rPr>
          <w:rFonts w:hint="eastAsia" w:ascii="仿宋_GB2312" w:hAnsi="仿宋_GB2312" w:eastAsia="仿宋_GB2312" w:cs="仿宋_GB2312"/>
          <w:color w:val="000000"/>
          <w:spacing w:val="0"/>
          <w:w w:val="100"/>
          <w:position w:val="0"/>
          <w:sz w:val="32"/>
          <w:szCs w:val="32"/>
        </w:rPr>
        <w:t>1养蜂平台</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23" w:name="bookmark150"/>
      <w:bookmarkEnd w:id="123"/>
      <w:r>
        <w:rPr>
          <w:rFonts w:hint="eastAsia" w:ascii="仿宋_GB2312" w:hAnsi="仿宋_GB2312" w:eastAsia="仿宋_GB2312" w:cs="仿宋_GB2312"/>
          <w:color w:val="000000"/>
          <w:spacing w:val="0"/>
          <w:w w:val="100"/>
          <w:position w:val="0"/>
          <w:sz w:val="32"/>
          <w:szCs w:val="32"/>
        </w:rPr>
        <w:t>2其他机械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15.2.1</w:t>
      </w:r>
      <w:r>
        <w:rPr>
          <w:rFonts w:hint="eastAsia" w:ascii="仿宋_GB2312" w:hAnsi="仿宋_GB2312" w:eastAsia="仿宋_GB2312" w:cs="仿宋_GB2312"/>
          <w:color w:val="000000"/>
          <w:spacing w:val="0"/>
          <w:w w:val="100"/>
          <w:position w:val="0"/>
          <w:sz w:val="32"/>
          <w:szCs w:val="32"/>
          <w:lang w:val="zh-TW" w:eastAsia="zh-TW" w:bidi="zh-TW"/>
        </w:rPr>
        <w:t>驱动耙</w:t>
      </w:r>
    </w:p>
    <w:p>
      <w:pPr>
        <w:pStyle w:val="12"/>
        <w:keepNext w:val="0"/>
        <w:keepLines w:val="0"/>
        <w:pageBreakBefore w:val="0"/>
        <w:widowControl w:val="0"/>
        <w:numPr>
          <w:ilvl w:val="0"/>
          <w:numId w:val="0"/>
        </w:numPr>
        <w:shd w:val="clear" w:color="auto" w:fill="auto"/>
        <w:tabs>
          <w:tab w:val="left" w:pos="2226"/>
        </w:tabs>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bookmarkStart w:id="124" w:name="bookmark151"/>
      <w:bookmarkEnd w:id="124"/>
      <w:r>
        <w:rPr>
          <w:rFonts w:hint="eastAsia" w:ascii="仿宋_GB2312" w:hAnsi="仿宋_GB2312" w:eastAsia="仿宋_GB2312" w:cs="仿宋_GB2312"/>
          <w:color w:val="000000"/>
          <w:spacing w:val="0"/>
          <w:w w:val="100"/>
          <w:position w:val="0"/>
          <w:sz w:val="32"/>
          <w:szCs w:val="32"/>
          <w:lang w:val="en-US" w:eastAsia="en-US" w:bidi="en-US"/>
        </w:rPr>
        <w:t xml:space="preserve">2. </w:t>
      </w:r>
      <w:r>
        <w:rPr>
          <w:rFonts w:hint="eastAsia" w:ascii="仿宋_GB2312" w:hAnsi="仿宋_GB2312" w:eastAsia="仿宋_GB2312" w:cs="仿宋_GB2312"/>
          <w:color w:val="000000"/>
          <w:spacing w:val="0"/>
          <w:w w:val="100"/>
          <w:position w:val="0"/>
          <w:sz w:val="32"/>
          <w:szCs w:val="32"/>
        </w:rPr>
        <w:t>2籽棉清理机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3水帘降温设备</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4热水加温系统</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15.2.5</w:t>
      </w:r>
      <w:r>
        <w:rPr>
          <w:rFonts w:hint="eastAsia" w:ascii="仿宋_GB2312" w:hAnsi="仿宋_GB2312" w:eastAsia="仿宋_GB2312" w:cs="仿宋_GB2312"/>
          <w:color w:val="000000"/>
          <w:spacing w:val="0"/>
          <w:w w:val="100"/>
          <w:position w:val="0"/>
          <w:sz w:val="32"/>
          <w:szCs w:val="32"/>
        </w:rPr>
        <w:t>简易保鲜储藏设备</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6水井钻机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15.2.7</w:t>
      </w:r>
      <w:r>
        <w:rPr>
          <w:rFonts w:hint="eastAsia" w:ascii="仿宋_GB2312" w:hAnsi="仿宋_GB2312" w:eastAsia="仿宋_GB2312" w:cs="仿宋_GB2312"/>
          <w:color w:val="000000"/>
          <w:spacing w:val="0"/>
          <w:w w:val="100"/>
          <w:position w:val="0"/>
          <w:sz w:val="32"/>
          <w:szCs w:val="32"/>
        </w:rPr>
        <w:t>旋耕播种机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8大米色选机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15.2.9</w:t>
      </w:r>
      <w:r>
        <w:rPr>
          <w:rFonts w:hint="eastAsia" w:ascii="仿宋_GB2312" w:hAnsi="仿宋_GB2312" w:eastAsia="仿宋_GB2312" w:cs="仿宋_GB2312"/>
          <w:color w:val="000000"/>
          <w:spacing w:val="0"/>
          <w:w w:val="100"/>
          <w:position w:val="0"/>
          <w:sz w:val="32"/>
          <w:szCs w:val="32"/>
        </w:rPr>
        <w:t>杂粮色选机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sectPr>
          <w:footerReference r:id="rId7" w:type="first"/>
          <w:footerReference r:id="rId5" w:type="default"/>
          <w:footerReference r:id="rId6" w:type="even"/>
          <w:footnotePr>
            <w:numFmt w:val="decimal"/>
          </w:footnotePr>
          <w:pgSz w:w="11900" w:h="16840"/>
          <w:pgMar w:top="1939" w:right="1527" w:bottom="1871" w:left="1522" w:header="0" w:footer="1134" w:gutter="0"/>
          <w:pgNumType w:fmt="numberInDash"/>
          <w:cols w:space="0" w:num="1"/>
          <w:titlePg/>
          <w:rtlGutter w:val="0"/>
          <w:docGrid w:linePitch="360" w:charSpace="0"/>
        </w:sectPr>
      </w:pPr>
      <w:r>
        <w:rPr>
          <w:rFonts w:hint="eastAsia" w:ascii="仿宋_GB2312" w:hAnsi="仿宋_GB2312" w:eastAsia="仿宋_GB2312" w:cs="仿宋_GB2312"/>
          <w:color w:val="000000"/>
          <w:spacing w:val="0"/>
          <w:w w:val="100"/>
          <w:position w:val="0"/>
          <w:sz w:val="32"/>
          <w:szCs w:val="32"/>
          <w:lang w:val="en-US" w:eastAsia="en-US" w:bidi="en-US"/>
        </w:rPr>
        <w:t>15. 2.10#</w:t>
      </w:r>
      <w:r>
        <w:rPr>
          <w:rFonts w:hint="eastAsia" w:ascii="仿宋_GB2312" w:hAnsi="仿宋_GB2312" w:eastAsia="仿宋_GB2312" w:cs="仿宋_GB2312"/>
          <w:color w:val="000000"/>
          <w:spacing w:val="0"/>
          <w:w w:val="100"/>
          <w:position w:val="0"/>
          <w:sz w:val="32"/>
          <w:szCs w:val="32"/>
        </w:rPr>
        <w:t>蔗田间收集搬运机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15.2.1</w:t>
      </w:r>
      <w:r>
        <w:rPr>
          <w:rFonts w:hint="eastAsia" w:ascii="仿宋_GB2312" w:hAnsi="仿宋_GB2312" w:eastAsia="仿宋_GB2312" w:cs="仿宋_GB2312"/>
          <w:color w:val="000000"/>
          <w:spacing w:val="0"/>
          <w:w w:val="100"/>
          <w:position w:val="0"/>
          <w:sz w:val="32"/>
          <w:szCs w:val="32"/>
          <w:lang w:val="zh-CN" w:eastAsia="zh-CN" w:bidi="zh-CN"/>
        </w:rPr>
        <w:t>1</w:t>
      </w:r>
      <w:r>
        <w:rPr>
          <w:rFonts w:hint="eastAsia" w:ascii="仿宋_GB2312" w:hAnsi="仿宋_GB2312" w:eastAsia="仿宋_GB2312" w:cs="仿宋_GB2312"/>
          <w:color w:val="000000"/>
          <w:spacing w:val="0"/>
          <w:w w:val="100"/>
          <w:position w:val="0"/>
          <w:sz w:val="32"/>
          <w:szCs w:val="32"/>
          <w:lang w:val="zh-TW" w:eastAsia="zh-TW" w:bidi="zh-TW"/>
        </w:rPr>
        <w:t>秸秆膨化机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15.2.12</w:t>
      </w:r>
      <w:r>
        <w:rPr>
          <w:rFonts w:hint="eastAsia" w:ascii="仿宋_GB2312" w:hAnsi="仿宋_GB2312" w:eastAsia="仿宋_GB2312" w:cs="仿宋_GB2312"/>
          <w:color w:val="000000"/>
          <w:spacing w:val="0"/>
          <w:w w:val="100"/>
          <w:position w:val="0"/>
          <w:sz w:val="32"/>
          <w:szCs w:val="32"/>
        </w:rPr>
        <w:t>畜禽粪便发酵处理机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15.2.13</w:t>
      </w:r>
      <w:r>
        <w:rPr>
          <w:rFonts w:hint="eastAsia" w:ascii="仿宋_GB2312" w:hAnsi="仿宋_GB2312" w:eastAsia="仿宋_GB2312" w:cs="仿宋_GB2312"/>
          <w:color w:val="000000"/>
          <w:spacing w:val="0"/>
          <w:w w:val="100"/>
          <w:position w:val="0"/>
          <w:sz w:val="32"/>
          <w:szCs w:val="32"/>
        </w:rPr>
        <w:t>农业用北斗终端及辅助驾驶系统（含渔船用）</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14沼气发电机组</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15有机肥加工设备</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16茶叶输送机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17茶叶压扁机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18茶叶色选机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rPr>
        <w:t>19根（块）茎作物收获机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20果园作业平台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15.2.2</w:t>
      </w:r>
      <w:r>
        <w:rPr>
          <w:rFonts w:hint="eastAsia" w:ascii="仿宋_GB2312" w:hAnsi="仿宋_GB2312" w:eastAsia="仿宋_GB2312" w:cs="仿宋_GB2312"/>
          <w:color w:val="000000"/>
          <w:spacing w:val="0"/>
          <w:w w:val="100"/>
          <w:position w:val="0"/>
          <w:sz w:val="32"/>
          <w:szCs w:val="32"/>
        </w:rPr>
        <w:t>1果园轨道运输机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15.2.2</w:t>
      </w:r>
      <w:r>
        <w:rPr>
          <w:rFonts w:hint="eastAsia" w:ascii="仿宋_GB2312" w:hAnsi="仿宋_GB2312" w:eastAsia="仿宋_GB2312" w:cs="仿宋_GB2312"/>
          <w:color w:val="000000"/>
          <w:spacing w:val="0"/>
          <w:w w:val="100"/>
          <w:position w:val="0"/>
          <w:sz w:val="32"/>
          <w:szCs w:val="32"/>
          <w:lang w:val="zh-TW" w:eastAsia="zh-TW" w:bidi="zh-TW"/>
        </w:rPr>
        <w:t>2秸秆收集机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lang w:val="zh-TW" w:eastAsia="zh-TW" w:bidi="zh-TW"/>
        </w:rPr>
        <w:t>23瓜果取籽机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15.2.24</w:t>
      </w:r>
      <w:r>
        <w:rPr>
          <w:rFonts w:hint="eastAsia" w:ascii="仿宋_GB2312" w:hAnsi="仿宋_GB2312" w:eastAsia="仿宋_GB2312" w:cs="仿宋_GB2312"/>
          <w:color w:val="000000"/>
          <w:spacing w:val="0"/>
          <w:w w:val="100"/>
          <w:position w:val="0"/>
          <w:sz w:val="32"/>
          <w:szCs w:val="32"/>
        </w:rPr>
        <w:t>脱蓬（脯）机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en-US" w:bidi="en-US"/>
        </w:rPr>
        <w:t xml:space="preserve">15.2. </w:t>
      </w:r>
      <w:r>
        <w:rPr>
          <w:rFonts w:hint="eastAsia" w:ascii="仿宋_GB2312" w:hAnsi="仿宋_GB2312" w:eastAsia="仿宋_GB2312" w:cs="仿宋_GB2312"/>
          <w:color w:val="000000"/>
          <w:spacing w:val="0"/>
          <w:w w:val="100"/>
          <w:position w:val="0"/>
          <w:sz w:val="32"/>
          <w:szCs w:val="32"/>
        </w:rPr>
        <w:t>25莲子剥壳去皮机</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en-US" w:bidi="en-US"/>
        </w:rPr>
        <w:t xml:space="preserve">15. 2. </w:t>
      </w:r>
      <w:r>
        <w:rPr>
          <w:rFonts w:hint="eastAsia" w:ascii="仿宋_GB2312" w:hAnsi="仿宋_GB2312" w:eastAsia="仿宋_GB2312" w:cs="仿宋_GB2312"/>
          <w:color w:val="000000"/>
          <w:spacing w:val="0"/>
          <w:w w:val="100"/>
          <w:position w:val="0"/>
          <w:sz w:val="32"/>
          <w:szCs w:val="32"/>
        </w:rPr>
        <w:t>26水产养殖水质监控</w:t>
      </w:r>
      <w:r>
        <w:rPr>
          <w:rFonts w:hint="eastAsia" w:ascii="仿宋_GB2312" w:hAnsi="仿宋_GB2312" w:eastAsia="仿宋_GB2312" w:cs="仿宋_GB2312"/>
          <w:color w:val="000000"/>
          <w:spacing w:val="0"/>
          <w:w w:val="100"/>
          <w:position w:val="0"/>
          <w:sz w:val="32"/>
          <w:szCs w:val="32"/>
          <w:lang w:val="en-US" w:eastAsia="zh-CN"/>
        </w:rPr>
        <w:t>设备</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color w:val="000000"/>
          <w:spacing w:val="0"/>
          <w:w w:val="100"/>
          <w:position w:val="0"/>
          <w:sz w:val="32"/>
          <w:szCs w:val="32"/>
          <w:lang w:val="en-US" w:eastAsia="zh-CN"/>
        </w:rPr>
      </w:pP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color w:val="000000"/>
          <w:spacing w:val="0"/>
          <w:w w:val="100"/>
          <w:position w:val="0"/>
          <w:sz w:val="32"/>
          <w:szCs w:val="32"/>
          <w:lang w:val="en-US" w:eastAsia="zh-CN"/>
        </w:rPr>
      </w:pP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line="580" w:lineRule="exact"/>
        <w:ind w:leftChars="0" w:right="0" w:rightChars="0"/>
        <w:jc w:val="left"/>
        <w:textAlignment w:val="auto"/>
        <w:rPr>
          <w:rFonts w:hint="eastAsia" w:ascii="仿宋_GB2312" w:hAnsi="仿宋_GB2312" w:eastAsia="仿宋_GB2312" w:cs="仿宋_GB2312"/>
          <w:color w:val="000000"/>
          <w:spacing w:val="0"/>
          <w:w w:val="100"/>
          <w:position w:val="0"/>
          <w:sz w:val="32"/>
          <w:szCs w:val="32"/>
          <w:lang w:val="en-US" w:eastAsia="zh-CN"/>
        </w:rPr>
        <w:sectPr>
          <w:footerReference r:id="rId8" w:type="default"/>
          <w:footerReference r:id="rId9" w:type="even"/>
          <w:footnotePr>
            <w:numFmt w:val="decimal"/>
          </w:footnotePr>
          <w:pgSz w:w="11900" w:h="16840"/>
          <w:pgMar w:top="1939" w:right="1527" w:bottom="1871" w:left="1522" w:header="1513" w:footer="850" w:gutter="0"/>
          <w:pgNumType w:fmt="numberInDash"/>
          <w:cols w:space="0" w:num="1"/>
          <w:rtlGutter w:val="0"/>
          <w:docGrid w:linePitch="360" w:charSpace="0"/>
        </w:sectPr>
      </w:pP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附件3</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黑体" w:hAnsi="宋体" w:eastAsia="黑体" w:cs="黑体"/>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河南省2021-2023年农机购置补贴机具补贴额一览表（第一批）</w:t>
      </w:r>
    </w:p>
    <w:tbl>
      <w:tblPr>
        <w:tblStyle w:val="8"/>
        <w:tblW w:w="20943" w:type="dxa"/>
        <w:jc w:val="center"/>
        <w:shd w:val="clear" w:color="auto" w:fill="auto"/>
        <w:tblLayout w:type="autofit"/>
        <w:tblCellMar>
          <w:top w:w="0" w:type="dxa"/>
          <w:left w:w="108" w:type="dxa"/>
          <w:bottom w:w="0" w:type="dxa"/>
          <w:right w:w="108" w:type="dxa"/>
        </w:tblCellMar>
      </w:tblPr>
      <w:tblGrid>
        <w:gridCol w:w="1844"/>
        <w:gridCol w:w="1223"/>
        <w:gridCol w:w="1475"/>
        <w:gridCol w:w="1378"/>
        <w:gridCol w:w="3690"/>
        <w:gridCol w:w="6177"/>
        <w:gridCol w:w="1781"/>
        <w:gridCol w:w="3375"/>
      </w:tblGrid>
      <w:tr>
        <w:tblPrEx>
          <w:tblCellMar>
            <w:top w:w="0" w:type="dxa"/>
            <w:left w:w="108" w:type="dxa"/>
            <w:bottom w:w="0" w:type="dxa"/>
            <w:right w:w="108" w:type="dxa"/>
          </w:tblCellMar>
        </w:tblPrEx>
        <w:trPr>
          <w:trHeight w:val="510"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大类</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小类</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品目</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档次编号</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档次名称</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基本配置和参数</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中央财政补贴额（元）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备注</w:t>
            </w:r>
          </w:p>
        </w:tc>
      </w:tr>
      <w:tr>
        <w:tblPrEx>
          <w:tblCellMar>
            <w:top w:w="0" w:type="dxa"/>
            <w:left w:w="108" w:type="dxa"/>
            <w:bottom w:w="0" w:type="dxa"/>
            <w:right w:w="108" w:type="dxa"/>
          </w:tblCellMar>
        </w:tblPrEx>
        <w:trPr>
          <w:trHeight w:val="27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耕整地机械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耕地</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旋耕机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单轴1—1.5m旋耕机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单轴；1m≤耕幅＜1.5m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单轴1.5—2m旋耕机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单轴；1.5m≤耕幅＜2m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单轴2—2.5m旋耕机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单轴；2m≤耕幅＜2.5m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单轴2.5m及以上旋耕机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单轴；耕幅≥2.5m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双轴1—1.5m旋耕机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双轴；1m≤耕幅＜1.5m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双轴1.5—2m旋耕机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双轴；1.5m≤耕幅＜2m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双轴2—2.5m旋耕机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双轴；2m≤耕幅＜2.5m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双轴2.5m及以上旋耕机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双轴；耕幅≥2.5m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1.2—2m履带自走式旋耕机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型式：履带自走式；1.2m≤耕幅＜2m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2m及以上履带自走式旋耕机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型式：履带自走式；耕幅≥2m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深松机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2—3铲凿铲式深松机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深松部件2、3个；深松铲结构形式：凿铲式；铲间距≥180mm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凿铲式深松机档次的深松铲结构型式既包含凿铲式的单一型式，也包含凿铲式和偏柱式的混合型式，相关产品均可按深松部件和铲间距要求投档。</w:t>
            </w: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4—5铲凿铲式深松机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深松部件4、5个；深松铲结构形式：凿铲式；铲间距≥180mm</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96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6铲及以上凿铲式深松机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深松部件6个及以上；深松铲结构形式：凿铲式；铲间距≥180mm</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2—3铲偏柱式、全方位式深松机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深松部件2、3个；深松铲结构形式：偏柱式或全方位式；铲间距≥330mm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4—5铲偏柱式、全方位式深松机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深松部件4、5个；深松铲结构形式：偏柱式或全方位式；铲间距≥330mm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6铲及以上偏柱式、全方位式深松机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深松部件6个及以上；深松铲结构形式：偏柱式或全方位式；铲间距≥330mm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种植施肥机械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播种</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穴播机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2—3行穴播机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播种行数2、3行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4—5行穴播机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播种行数4、5行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6行及以上穴播机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播种行数≥6行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精量播种机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2—3行机械式精量播种机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结构型式：机械式；播种行数2、3行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4—5行机械式精量播种机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结构型式：机械式；播种行数4、5行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93"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6—10行机械式精量播种机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结构型式：机械式；6行≤播种行数≤10行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11行及以上机械式精量播种机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结构型式：机械式；播种行数≥11行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2—3行气力式精量播种机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结构型式：气力式；播种行数2、3行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930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4—5行气力式精量播种机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结构型式：气力式；播种行数4、5行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6—10行气力式精量播种机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结构型式：气力式；6行≤播种行数≤10行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11行及以上气力式精量播种机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结构型式：气力式；播种行数≥11行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免耕播种机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6行及以下免耕条播机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播种行数≤6行；作业幅宽≥1m</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7—11行免耕条播机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7行≤播种行数≤11行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12—18行免耕条播机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12行≤播种行数≤18行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19—24行免耕条播机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19行≤播种行数≤24行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25行及以上免耕条播机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播种行数≥25行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2—3行免耕穴播机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普通排种器；播种行数2、3行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4—5行免耕穴播机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普通排种器；播种行数4、5行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6行及以上免耕穴播机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普通排种器；播种行数≥6行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2—3行免耕精量播种机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精量排种器；播种行数2、3行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850</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精量排种器包括气力式和达到精量要求的指夹式，其他列为普通型式。</w:t>
            </w: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4—5行免耕精量播种机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精量排种器；播种行数4、5行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42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6行及以上免耕精量播种机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精量排种器；播种行数≥6行</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34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栽植机械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水稻插秧机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4行手扶步进式水稻插秧机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手扶步进式；4行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6行及以上手扶步进式水稻插秧机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手扶步进式；6行及以上</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6行及以上独轮乘坐式水稻插秧机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独轮乘坐式；6行及以上</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4—5行四轮乘坐式水稻插秧机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四轮乘坐式；4、5行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6—7行四轮乘坐式水稻插秧机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四轮乘坐式；6、7行</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8行及以上四轮乘坐式水稻插秧机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四轮乘坐式；8行及以上</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田间管理机械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植保机械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喷杆喷雾机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4—12m悬挂式喷杆喷雾机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4m≤喷杆长度＜12m；药箱≥400L；型式：悬挂式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12—18m悬挂式喷杆喷雾机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pacing w:val="-11"/>
                <w:kern w:val="0"/>
                <w:sz w:val="28"/>
                <w:szCs w:val="28"/>
                <w:u w:val="none"/>
                <w:lang w:val="en-US" w:eastAsia="zh-CN" w:bidi="ar"/>
              </w:rPr>
              <w:t>12m≤喷杆长度＜18m；药箱≥600L；型式：悬挂式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18m及以上悬挂式喷杆喷雾机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喷杆长度≥18m；药箱≥800L；型式：悬挂式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18m及以上牵引式喷杆喷雾机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喷杆长度≥18m；药箱≥2000L；型式：牵引式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11—18马力自走式四轮转向喷杆喷雾机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11马力＜功率＜18马力；药箱≥200L；喷杆长度≥8m；离地间隙≥0.8m；型式：自走式；四轮驱动；四轮转向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18—50马力自走式四轮转向喷杆喷雾机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18马力≤功率＜50马力；药箱≥400L；喷杆长度≥8m；离地间隙≥0.8m；型式：自走式；四轮驱动；四轮转向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50—100马力自走式四轮转向喷杆喷雾机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50马力≤功率＜100马力；药箱≥700L；喷杆长度≥10m；离地间隙≥0.8m；型式：自走式；四轮驱动；四轮转向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100马力及以上自走式四轮转向喷杆喷雾机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功率≥100马力；药箱≥1000L；喷杆长度≥20m；离地间隙≥0.8m；型式：自走式；四轮驱动；四轮转向</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收获机械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谷物收获机械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自走轮式谷物联合收割机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2—3kg/s自走轮式谷物联合收割机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2kg/s≤喂入量＜3kg/s；自走轮式；喂入方式：全喂入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3—4kg/s自走轮式谷物联合收割机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3kg/s≤喂入量＜4kg/s；自走轮式；喂入方式：全喂入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4—5kg/s自走轮式谷物联合收割机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4kg/s≤喂入量＜5kg/s；自走轮式；喂入方式：全喂入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5—6kg/s自走轮式谷物联合收割机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5kg/s≤喂入量＜6kg/s；自走轮式；喂入方式：全喂入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6—7kg/s自走轮式谷物联合收割机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6kg/s≤喂入量＜7kg/s；自走轮式；喂入方式：全喂入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7kg/s及以上自走轮式谷物联合收割机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喂入量≥7kg/s；自走轮式；喂入方式：全喂入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02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自走履带式谷物联合收割机（全喂入）</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0.6—1kg/s自走履带式谷物联合收割机（全喂入），包含1—1.5kg/s自走履带式水稻联合收割机（全喂入）</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0.6kg/s≤喂入量＜1kg/s，1kg/s≤水稻机喂入量＜1.5kg/s；自走履带式；喂入方式：全喂入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02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1—1.5kg/s自走履带式谷物联合收割机（全喂入），包含1.5—2.1kg/s自走履带式水稻联合收割机（全喂入）</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1kg/s≤喂入量＜1.5kg/s，1.5kg/s≤水稻机喂入量＜2.1kg/s；自走履带式；喂入方式：全喂入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02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1.5—2.1kg/s自走履带式谷物联合收割机（全喂入），包含2.1—3kg/s自走履带式水稻联合收割机（全喂入）</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1.5kg/s≤喂入量＜2.1kg/s，2.1kg/s≤水稻机喂入量＜3kg/s；自走履带式；喂入方式：全喂入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02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2.1—3kg/s自走履带式谷物联合收割机（全喂入），包含3—4kg/s自走履带式水稻联合收割机（全喂入）</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2.1kg/s≤喂入量＜3kg/s，3kg/s≤水稻机喂入量＜4kg/s；自走履带式；喂入方式：全喂入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102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3—4kg/s自走履带式谷物联合收割机（全喂入），包含4kg/s及以上自走履带式水稻联合收割机（全喂入）</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3kg/s≤喂入量＜4kg/s，水稻机喂入量≥4kg/s；自走履带式；喂入方式：全喂入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4kg/s及以上自走履带式谷物联合收割机（全喂入）</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喂入量≥4kg/s；自走履带式；喂入方式：全喂入</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半喂入联合收割机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3行35马力及以上半喂入联合收割机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收获行数：3行；喂入方式：半喂入；功率≥35马力</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4行及以上35马力及以上半喂入联合收割机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收获行数≥4行；喂入方式：半喂入；功率≥35马力</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玉米收获机械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自走式玉米收获机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2行摘穗剥皮型自走式玉米收获机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2行割台；1m≤工作幅宽＜1.6m；型式：自走式（摘穗剥皮型）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3行摘穗剥皮型自走式玉米收获机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3行割台；1.6m≤工作幅宽＜2.2m；型式：自走式（摘穗剥皮型）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4行摘穗剥皮型自走式玉米收获机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4行割台；2.2m≤工作幅宽＜2.8m；型式：自走式（摘穗剥皮型）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5行及以上摘穗剥皮型自走式玉米收获机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5行及以上割台；工作幅宽≥2.8m；型式：自走式（摘穗剥皮型）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自走式玉米籽粒联合收获机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3行自走式玉米籽粒联合收获机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3行割台；工作幅宽＜2.2m；型式：自走式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4行自走式玉米籽粒联合收获机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4行割台；2.2m≤工作幅宽＜2.8m；型式：自走式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5行及以上自走式玉米籽粒联合收获机（横轴流）</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5行及以上割台；工作幅宽≥2.8m；型式：自走式；脱粒滚筒型式：横轴流；滚筒数量：1个</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5行及以上自走式玉米籽粒联合收获机（纵轴流）</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5行及以上割台；工作幅宽≥2.8m；型式:自走式；脱粒滚筒型式：纵轴流；滚筒数量：1个</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5行及以上自走式玉米籽粒联合收获机（双滚筒）</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5行及以上割台；工作幅宽≥2.8m；型式:自走式；滚筒数量：2个</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穗茎兼收玉米收获机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2行穗茎兼收玉米收获机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2行割台；1m≤工作幅宽＜1.6m；型式：自走式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3行穗茎兼收玉米收获机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3行割台；1.6m≤工作幅宽＜2.2m；型式：自走式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4行穗茎兼收玉米收获机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4行割台；2.2m≤工作幅宽＜2.8m；型式：自走式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5行及以上穗茎兼收玉米收获机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5行及以上割台；工作幅宽≥2.8m；型式：自走式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籽粒作物收获机械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油菜籽收获机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0.6—1kg/s自走履带式油菜籽收获机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0.6kg/s≤喂入量＜1kg/s；自走履带式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1—1.5kg/s自走履带式油菜籽收获机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1kg/s≤喂入量＜1.5kg/s；自走履带式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1.5—2.1kg/s自走履带式油菜籽收获机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1.5kg/s≤喂入量＜2.1kg/s；自走履带式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2.1—3kg/s自走履带式油菜籽收获机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2.1kg/s≤喂入量＜3kg/s；自走履带式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3—4kg/s自走履带式油菜籽收获机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3kg/s≤喂入量＜4kg/s；自走履带式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4kg/s及以上自走履带式油菜籽收获机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喂入量≥4kg/s；自走履带式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2—3kg/s自走轮式油菜籽收获机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2kg/s≤喂入量＜3kg/s；自走轮式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3—4kg/s自走轮式油菜籽收获机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3kg/s≤喂入量＜4kg/s；自走轮式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4—5kg/s自走轮式油菜籽收获机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4kg/s≤喂入量＜5kg/s；自走轮式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5—6kg/s自走轮式油菜籽收获机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5kg/s≤喂入量＜6kg/s；自走轮式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6—7kg/s自走轮式油菜籽收获机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6kg/s≤喂入量＜7kg/s；自走轮式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7kg/s及以上自走轮式油菜籽收获机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喂入量≥7kg/s；自走轮式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饲料作物收获机械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打（压）捆机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压缩室截面积（宽×高）0.102m</w:t>
            </w:r>
            <w:r>
              <w:rPr>
                <w:rStyle w:val="16"/>
                <w:sz w:val="28"/>
                <w:szCs w:val="28"/>
                <w:lang w:val="en-US" w:eastAsia="zh-CN" w:bidi="ar"/>
              </w:rPr>
              <w:t>2</w:t>
            </w:r>
            <w:r>
              <w:rPr>
                <w:rStyle w:val="15"/>
                <w:sz w:val="28"/>
                <w:szCs w:val="28"/>
                <w:lang w:val="en-US" w:eastAsia="zh-CN" w:bidi="ar"/>
              </w:rPr>
              <w:t>及以上方捆捡拾压捆机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方捆；压缩室截面积（宽×高）≥0.102m²；打结器数量≥2个；捡拾宽度≥0.7m</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压缩室截面积（宽×高）0.1344m</w:t>
            </w:r>
            <w:r>
              <w:rPr>
                <w:rStyle w:val="16"/>
                <w:sz w:val="28"/>
                <w:szCs w:val="28"/>
                <w:lang w:val="en-US" w:eastAsia="zh-CN" w:bidi="ar"/>
              </w:rPr>
              <w:t>2</w:t>
            </w:r>
            <w:r>
              <w:rPr>
                <w:rStyle w:val="15"/>
                <w:sz w:val="28"/>
                <w:szCs w:val="28"/>
                <w:lang w:val="en-US" w:eastAsia="zh-CN" w:bidi="ar"/>
              </w:rPr>
              <w:t>及以上方捆捡拾压捆机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方捆；压缩室截面积（宽×高）≥0.1344m²；打结器数量≥2个；捡拾宽度≥1.2m</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压缩室截面积（宽×高）0.154m</w:t>
            </w:r>
            <w:r>
              <w:rPr>
                <w:rStyle w:val="16"/>
                <w:sz w:val="28"/>
                <w:szCs w:val="28"/>
                <w:lang w:val="en-US" w:eastAsia="zh-CN" w:bidi="ar"/>
              </w:rPr>
              <w:t>2</w:t>
            </w:r>
            <w:r>
              <w:rPr>
                <w:rStyle w:val="15"/>
                <w:sz w:val="28"/>
                <w:szCs w:val="28"/>
                <w:lang w:val="en-US" w:eastAsia="zh-CN" w:bidi="ar"/>
              </w:rPr>
              <w:t>及以上方捆捡拾压捆机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方捆；压缩室截面积（宽×高）≥0.154m²；打结器数量≥2个；捡拾宽度≥1.7m</w:t>
            </w:r>
          </w:p>
        </w:tc>
        <w:tc>
          <w:tcPr>
            <w:tcW w:w="178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8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压缩室截面积（宽×高）0.162m</w:t>
            </w:r>
            <w:r>
              <w:rPr>
                <w:rStyle w:val="16"/>
                <w:sz w:val="28"/>
                <w:szCs w:val="28"/>
                <w:lang w:val="en-US" w:eastAsia="zh-CN" w:bidi="ar"/>
              </w:rPr>
              <w:t>2</w:t>
            </w:r>
            <w:r>
              <w:rPr>
                <w:rStyle w:val="15"/>
                <w:sz w:val="28"/>
                <w:szCs w:val="28"/>
                <w:lang w:val="en-US" w:eastAsia="zh-CN" w:bidi="ar"/>
              </w:rPr>
              <w:t>及以上方捆捡拾压捆机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方捆；压缩室截面积（宽×高）≥0.162m²；打结器数量≥2个；捡拾宽度≥2.2m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压缩室直径0.5m及以上圆捆捡拾压捆机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圆捆；压缩室直径≥0.5m；压缩室宽度≥0.7m；捡拾宽度≥0.7m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压缩室直径0.8m及以上圆捆捡拾压捆机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圆捆；压缩室直径≥0.8m；压缩室宽度≥0.8m；捡拾宽度≥1.2m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压缩室直径1m及以上圆捆捡拾压捆机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圆捆；压缩室直径≥1m；压缩室宽度≥1m；捡拾宽度≥1.7m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压缩室直径1.2m及以上圆捆捡拾压捆机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圆捆；压缩室直径≥1.2m；压缩室宽度≥1.2m；捡拾宽度≥2.2m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压缩室直径0.52m及以上圆捆压捆机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圆捆；压缩室直径≥0.52m；压缩室宽度≥0.52m；功率≥4kW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5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压缩室截面积（宽×高）0.081m</w:t>
            </w:r>
            <w:r>
              <w:rPr>
                <w:rStyle w:val="16"/>
                <w:sz w:val="28"/>
                <w:szCs w:val="28"/>
                <w:lang w:val="en-US" w:eastAsia="zh-CN" w:bidi="ar"/>
              </w:rPr>
              <w:t>2</w:t>
            </w:r>
            <w:r>
              <w:rPr>
                <w:rStyle w:val="15"/>
                <w:sz w:val="28"/>
                <w:szCs w:val="28"/>
                <w:lang w:val="en-US" w:eastAsia="zh-CN" w:bidi="ar"/>
              </w:rPr>
              <w:t>及以上方捆压捆机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方捆；压缩室截面积（宽×高）≥0.081m²；7.5kW≤功率＜15kW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5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压缩室截面积（宽×高）0.105m</w:t>
            </w:r>
            <w:r>
              <w:rPr>
                <w:rStyle w:val="16"/>
                <w:sz w:val="28"/>
                <w:szCs w:val="28"/>
                <w:lang w:val="en-US" w:eastAsia="zh-CN" w:bidi="ar"/>
              </w:rPr>
              <w:t>2</w:t>
            </w:r>
            <w:r>
              <w:rPr>
                <w:rStyle w:val="15"/>
                <w:sz w:val="28"/>
                <w:szCs w:val="28"/>
                <w:lang w:val="en-US" w:eastAsia="zh-CN" w:bidi="ar"/>
              </w:rPr>
              <w:t>及以上方捆压捆机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方捆；压缩室截面积（宽×高）≥0.105m²；功率≥15kW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青饲料收获机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0.9—1.1m悬挂单圆盘式青饲料收获机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悬挂单圆盘式；0.9m≤割幅＜1.1m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1.1m及以上悬挂单圆盘式青饲料收获机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悬挂单圆盘式；割幅≥1.1m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0.9—1.1m悬挂双圆盘式青饲料收获机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悬挂双圆盘式；0.9m≤割幅＜1.1m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1.1—2.1m悬挂双圆盘式青饲料收获机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悬挂双圆盘式；1.1m≤割幅＜2.1m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2.1—2.2m悬挂双圆盘式青饲料收获机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悬挂双圆盘式；2.1m≤割幅＜2.2m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2.2m及以上悬挂双圆盘式青饲料收获机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悬挂双圆盘式；割幅≥2.2m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1.6—1.9m悬挂其他式青饲料收获机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悬挂其他式；1.6m≤割幅＜1.9m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6700</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割台切割器型式不包含甩刀（锤爪）式。</w:t>
            </w:r>
          </w:p>
        </w:tc>
      </w:tr>
      <w:tr>
        <w:tblPrEx>
          <w:shd w:val="clear" w:color="auto" w:fill="auto"/>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1.9—2.2m悬挂其他式青饲料收获机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悬挂其他式；1.9m≤割幅＜2.2m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2.2m及以上悬挂其他式青饲料收获机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悬挂其他式；割幅≥2.2m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1.1m及以上牵引式青饲料收获机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牵引式；割幅≥1.1m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2—2.6m自走圆盘式青饲料收获机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自走圆盘式；2m≤割幅＜2.6m；籽粒破碎机构：无或非对辊式；配套发动机功率≥110kW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2—2.6m自走圆盘式青饲料收获机，带对辊式籽粒破碎机构</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自走圆盘式；2m≤割幅＜2.6m；籽粒破碎机构：对辊式；配套发动机功率≥115kW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2.6m及以上自走圆盘式青饲料收获机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自走圆盘式；割幅≥2.6m；籽粒破碎机构：无或非对辊式；配套发动机功率≥130kW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2.6m及以上自走圆盘式青饲料收获机，带对辊式籽粒破碎机构</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自走圆盘式；割幅≥2.6m；籽粒破碎机构：对辊式；配套发动机功率≥150kW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1.8—2.2m自走其他式青饲料收获机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自走其他式；1.8m≤割幅＜2.2m；籽粒破碎机构：无或非对辊式；配套发动机功率≥90kW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1.8—2.2m自走其他式青饲料收获机，带对辊式籽粒破碎机构</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自走其他式；1.8m≤割幅＜2.2m；籽粒破碎机构：对辊式；配套发动机功率≥105kW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2.2—2.6m自走其他式青饲料收获机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自走其他式；2.2m≤割幅＜2.6m；籽粒破碎机构：无或非对辊式；配套发动机功率≥115kW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2.2—2.6m自走其他式青饲料收获机，带对辊式籽粒破碎机构</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自走其他式；2.2m≤割幅＜2.6m；籽粒破碎机构：对辊式；配套发动机功率≥115kW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2.6—2.9m自走其他式青饲料收获机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自走其他式；2.6m≤割幅＜2.9m；籽粒破碎机构：无或非对辊式；配套发动机功率≥150kW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2.6—2.9m自走其他式青饲料收获机，带对辊式籽粒破碎机构</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自走其他式；2.6m≤割幅＜2.9m；籽粒破碎机构：对辊式；配套发动机功率≥150kW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2.9m及以上自走其他式青饲料收获机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自走其他式；割幅≥2.9m；籽粒破碎机构：无或非对辊式；配套发动机功率≥190kW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2.9m及以上自走其他式青饲料收获机，带对辊式籽粒破碎机构</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自走其他式；割幅≥2.9m；籽粒破碎机构：对辊式；配套发动机功率≥215kW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茎秆收集处理机械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秸秆粉碎还田机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1—1.5m秸秆粉碎还田机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1m≤作业幅宽＜1.5m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1.5—2m秸秆粉碎还田机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1.5m≤作业幅宽＜2m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2—2.5m秸秆粉碎还田机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2m≤作业幅宽＜2.5m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2.5m及以上秸秆粉碎还田机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作业幅宽≥2.5m</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收获后处理机械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干燥机械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谷物烘干机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批处理量2—4t循环式谷物烘干机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2t≤批处理量＜4t；循环式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批处理量4—10t循环式谷物烘干机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4t≤批处理量＜10t；循环式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14700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批处理量10—20t循环式谷物烘干机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10t≤批处理量＜20t；循环式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批处理量20—30t循环式谷物烘干机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20t≤批处理量＜30t；循环式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批处理量30t及以上循环式谷物烘干机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批处理量≥30t；循环式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处理量20—50t/d连续式谷物烘干机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20t≤处理量＜50t/d；连续式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处理量50—100t/d连续式谷物烘干机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50t/d≤处理量＜100t/d；连续式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处理量100t/d及以上连续式谷物烘干机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处理量≥100t/d；连续式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3—5t平床式谷物烘干机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3t≤装载量＜5t；平床式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5t及以上平床式谷物烘干机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装载量≥5t；平床式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畜牧机械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畜产品采集加工机械设备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挤奶机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1杯组手动移动式挤奶机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杯组数：1；脱杯方式：手动；型式：移动式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2杯组手动移动式挤奶机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杯组数：2；脱杯方式：手动；型式：移动式</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24—40杯组鱼骨式挤奶机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24≤杯组数＜40；型式：鱼骨式；脉动器型式：电子；计量方式：电子计量；脱杯方式：自动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40杯组及以上鱼骨式挤奶机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杯组数≥40；型式：鱼骨式；脉动器型式：电子；计量方式：电子计量；脱杯方式：自动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16—20杯组并列式挤奶机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16≤杯组数＜20；型式：并列式；脉动器型式：电子；计量方式：电子计量；脱杯方式：自动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20杯组及以上并列（转盘）式挤奶机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杯组数≥20；型式：并列（转盘）式；脉动器型式：电子；计量方式：电子计量；脱杯方式：自动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贮奶（冷藏）罐</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3000—6000L贮奶罐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3000L≤容量＜6000L</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6000—12000L贮奶罐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6000L≤容量＜12000L</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12000—20000L贮奶罐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12000L≤容量＜20000L</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20000L及以上贮奶罐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容量≥20000L</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1000—3000L非全自动清洗冷藏罐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1000L≤容量＜3000L；清洗方式：非全自动清洗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3000—6000L非全自动清洗冷藏罐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3000L≤容量＜6000L；清洗方式：非全自动清洗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6000L及以上非全自动清洗冷藏罐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容量≥6000L；清洗方式：非全自动清洗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1000—3000L全自动清洗冷藏罐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1000L≤容量＜3000L；清洗方式：全自动清洗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Style w:val="15"/>
                <w:sz w:val="28"/>
                <w:szCs w:val="28"/>
                <w:lang w:val="en-US" w:eastAsia="zh-CN" w:bidi="ar"/>
              </w:rPr>
              <w:t>3000—6000L全自动清洗冷藏罐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3000L≤容量＜6000L；清洗方式：全自动清洗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6000L及以上全自动清洗冷藏罐</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容量≥6000L；清洗方式：全自动清洗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动力机械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拖拉机</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轮式拖拉机</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30—40马力两轮驱动拖拉机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30马力≤功率＜40马力；驱动方式：两轮驱动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40—50马力两轮驱动拖拉机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40马力≤功率＜50马力；驱动方式：两轮驱动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7500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50—60马力两轮驱动拖拉机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50马力≤功率＜60马力；驱动方式：两轮驱动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60—70马力两轮驱动拖拉机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60马力≤功率＜70马力；驱动方式：两轮驱动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70—80马力两轮驱动拖拉机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70马力≤功率＜80马力；驱动方式：两轮驱动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80—90马力两轮驱动拖拉机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80马力≤功率＜90马力；驱动方式：两轮驱动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90—100马力两轮驱动拖拉机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90马力≤功率＜100马力；驱动方式：两轮驱动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18400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100马力及以上两轮驱动拖拉机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功率≥100马力；驱动方式：两轮驱动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24100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30—40马力四轮驱动拖拉机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30马力≤功率＜40马力；驱动方式：四轮驱动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40—50马力四轮驱动拖拉机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40马力≤功率＜50马力；驱动方式：四轮驱动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50—60马力四轮驱动拖拉机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50马力≤功率＜60马力；驱动方式：四轮驱动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2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60—70马力四轮驱动拖拉机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60马力≤功率＜70马力；驱动方式：四轮驱动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70—80马力四轮驱动拖拉机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70马力≤功率＜80马力；驱动方式：四轮驱动；最小使用比质量≥38kg/kW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15300</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最小使用比质量（kg/kW）=最小使用质量/配套发动机标定功率。</w:t>
            </w: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80—90马力四轮驱动拖拉机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80马力≤功率＜90马力；驱动方式：四轮驱动；最小使用比质量≥40kg/kW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18500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80—90马力四轮驱动动力换挡拖拉机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80马力≤功率＜90马力；驱动方式：四轮驱动；换挡方式：部分动力换挡、动力换挡/换向、无级变速；最小使用比质量≥40kg/kW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21500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90—100马力四轮驱动拖拉机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90马力≤功率＜100马力；驱动方式：四轮驱动；最小使用比质量≥40kg/kW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21500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90—100马力四轮驱动动力换挡拖拉机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90马力≤功率＜100马力；驱动方式：四轮驱动；换挡方式：部分动力换挡、动力换挡/换向、无级变速；最小使用比质量≥40kg/kW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24500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100—120马力四轮驱动拖拉机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100马力≤功率＜120马力；驱动方式：四轮驱动；最小使用比质量≥43kg/kW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24500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100—120马力四轮驱动动力换挡拖拉机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100马力≤功率＜120马力；驱动方式：四轮驱动；换挡方式：部分动力换挡、动力换挡/换向、无级变速；最小使用比质量≥43kg/kW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27500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120—140马力四轮驱动拖拉机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120马力≤功率＜140马力；驱动方式：四轮驱动；最小使用比质量≥43kg/kW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31900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120—140马力四轮驱动动力换挡拖拉机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120马力≤功率＜140马力；驱动方式：四轮驱动；换挡方式：部分动力换挡、动力换挡/换向、无级变速；最小使用比质量≥43kg/kW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34900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140—160马力四轮驱动拖拉机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140马力≤功率＜160马力；驱动方式：四轮驱动；最小使用比质量≥43kg/kW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38800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140—160马力四轮驱动动力换挡拖拉机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140马力≤功率＜160马力；驱动方式：四轮驱动；换挡方式：部分动力换挡、动力换挡/换向、无级变速；最小使用比质量≥43kg/kW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42800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160—180马力四轮驱动拖拉机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160马力≤功率＜180马力；驱动方式：四轮驱动；最小使用比质量≥43kg/kW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45700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160—180马力四轮驱动动力换挡拖拉机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160马力≤功率＜180马力；驱动方式：四轮驱动；换挡方式：部分动力换挡、动力换挡/换向、无级变速；最小使用比质量≥43kg/kW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49700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180—200马力四轮驱动拖拉机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180马力≤功率＜200马力；驱动方式：四轮驱动；最小使用比质量≥43kg/kW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51200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180—200马力四轮驱动动力换挡拖拉机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180马力≤功率＜200马力；驱动方式：四轮驱动；换挡方式：部分动力换挡、动力换挡/换向、无级变速；最小使用比质量≥43kg/kW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55200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51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200马力及以上四轮驱动拖拉机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功率≥200马力；驱动方式：四轮驱动；最小使用比质量≥43kg/kW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51200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CellMar>
            <w:top w:w="0" w:type="dxa"/>
            <w:left w:w="108" w:type="dxa"/>
            <w:bottom w:w="0" w:type="dxa"/>
            <w:right w:w="108" w:type="dxa"/>
          </w:tblCellMar>
        </w:tblPrEx>
        <w:trPr>
          <w:trHeight w:val="76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200马力及以上四轮驱动动力换挡拖拉机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功率≥200马力；驱动方式：四轮驱动；换挡方式：部分动力换挡、动力换挡/换向、无级变速；最小使用比质量≥43kg/kW</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55200</w:t>
            </w: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bl>
    <w:p>
      <w:pPr>
        <w:pStyle w:val="7"/>
        <w:keepNext w:val="0"/>
        <w:keepLines w:val="0"/>
        <w:pageBreakBefore w:val="0"/>
        <w:widowControl w:val="0"/>
        <w:kinsoku/>
        <w:wordWrap/>
        <w:overflowPunct/>
        <w:topLinePunct w:val="0"/>
        <w:autoSpaceDE/>
        <w:autoSpaceDN/>
        <w:bidi w:val="0"/>
        <w:adjustRightInd/>
        <w:snapToGrid/>
        <w:spacing w:after="0" w:line="800" w:lineRule="exact"/>
        <w:ind w:left="0" w:leftChars="0" w:firstLine="0" w:firstLineChars="0"/>
        <w:textAlignment w:val="auto"/>
        <w:rPr>
          <w:rFonts w:hint="eastAsia" w:ascii="黑体" w:hAnsi="宋体" w:eastAsia="黑体" w:cs="黑体"/>
          <w:i w:val="0"/>
          <w:iCs w:val="0"/>
          <w:color w:val="000000"/>
          <w:kern w:val="0"/>
          <w:sz w:val="40"/>
          <w:szCs w:val="40"/>
          <w:u w:val="none"/>
          <w:lang w:val="en-US" w:eastAsia="zh-CN" w:bidi="ar"/>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sectPr>
          <w:headerReference r:id="rId10" w:type="default"/>
          <w:footerReference r:id="rId11" w:type="default"/>
          <w:pgSz w:w="23811" w:h="16838" w:orient="landscape"/>
          <w:pgMar w:top="1417" w:right="1417" w:bottom="1417" w:left="1417" w:header="1514" w:footer="680" w:gutter="0"/>
          <w:pgNumType w:fmt="numberInDash"/>
          <w:cols w:space="0" w:num="1"/>
          <w:rtlGutter w:val="0"/>
          <w:docGrid w:linePitch="590" w:charSpace="0"/>
        </w:sect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宋体" w:hAnsi="宋体" w:cs="宋体"/>
          <w:color w:val="000000" w:themeColor="text1"/>
          <w:w w:val="100"/>
          <w:kern w:val="0"/>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280035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2pt;margin-top:22.05pt;height:0pt;width:441pt;z-index:251660288;mso-width-relative:page;mso-height-relative:page;" filled="f" stroked="t" coordsize="21600,21600" o:gfxdata="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5KFZ3NcAAAAIAQAADwAAAAAAAAABACAAAAA4AAAAZHJzL2Rvd25yZXYueG1sUEsBAhQA&#10;FAAAAAgAh07iQDnEI9PdAQAAmQMAAA4AAAAAAAAAAQAgAAAAPAEAAGRycy9lMm9Eb2MueG1sUEsF&#10;BgAAAAAGAAYAWQEAAIsFAAAAAA==&#10;">
                <v:fill on="f" focussize="0,0"/>
                <v:stroke color="#000000" joinstyle="round"/>
                <v:imagedata o:title=""/>
                <o:lock v:ext="edit" aspectratio="f"/>
              </v:line>
            </w:pict>
          </mc:Fallback>
        </mc:AlternateContent>
      </w:r>
    </w:p>
    <w:p>
      <w:pPr>
        <w:ind w:left="0" w:leftChars="0" w:firstLine="218" w:firstLineChars="78"/>
        <w:rPr>
          <w:rFonts w:hint="eastAsia" w:ascii="仿宋_GB2312" w:hAnsi="宋体" w:eastAsia="仿宋_GB2312"/>
          <w:color w:val="000000" w:themeColor="text1"/>
          <w:w w:val="100"/>
          <w:sz w:val="28"/>
          <w:szCs w:val="28"/>
          <w14:textFill>
            <w14:solidFill>
              <w14:schemeClr w14:val="tx1"/>
            </w14:solidFill>
          </w14:textFill>
        </w:rPr>
      </w:pPr>
      <w:r>
        <w:rPr>
          <w:rFonts w:hint="eastAsia" w:ascii="仿宋_GB2312" w:hAnsi="宋体" w:eastAsia="仿宋_GB2312"/>
          <w:color w:val="000000" w:themeColor="text1"/>
          <w:w w:val="100"/>
          <w:sz w:val="28"/>
          <w:szCs w:val="28"/>
          <w14:textFill>
            <w14:solidFill>
              <w14:schemeClr w14:val="tx1"/>
            </w14:solidFill>
          </w14:textFill>
        </w:rPr>
        <w:t>许昌经济技术开发区法制与社会服务局</w:t>
      </w:r>
      <w:r>
        <w:rPr>
          <w:rFonts w:hint="eastAsia" w:ascii="仿宋_GB2312" w:hAnsi="宋体" w:eastAsia="仿宋_GB2312"/>
          <w:color w:val="000000" w:themeColor="text1"/>
          <w:w w:val="100"/>
          <w:sz w:val="28"/>
          <w:szCs w:val="28"/>
          <w:lang w:val="en-US" w:eastAsia="zh-CN"/>
          <w14:textFill>
            <w14:solidFill>
              <w14:schemeClr w14:val="tx1"/>
            </w14:solidFill>
          </w14:textFill>
        </w:rPr>
        <w:t xml:space="preserve">       </w:t>
      </w:r>
      <w:r>
        <w:rPr>
          <w:rFonts w:hint="eastAsia" w:ascii="仿宋_GB2312" w:hAnsi="宋体" w:eastAsia="仿宋_GB2312"/>
          <w:color w:val="000000" w:themeColor="text1"/>
          <w:w w:val="100"/>
          <w:sz w:val="28"/>
          <w:szCs w:val="28"/>
          <w14:textFill>
            <w14:solidFill>
              <w14:schemeClr w14:val="tx1"/>
            </w14:solidFill>
          </w14:textFill>
        </w:rPr>
        <w:t>20</w:t>
      </w:r>
      <w:r>
        <w:rPr>
          <w:rFonts w:hint="eastAsia" w:ascii="仿宋_GB2312" w:hAnsi="宋体" w:eastAsia="仿宋_GB2312"/>
          <w:color w:val="000000" w:themeColor="text1"/>
          <w:w w:val="100"/>
          <w:sz w:val="28"/>
          <w:szCs w:val="28"/>
          <w:lang w:val="en-US" w:eastAsia="zh-CN"/>
          <w14:textFill>
            <w14:solidFill>
              <w14:schemeClr w14:val="tx1"/>
            </w14:solidFill>
          </w14:textFill>
        </w:rPr>
        <w:t>21</w:t>
      </w:r>
      <w:r>
        <w:rPr>
          <w:rFonts w:hint="eastAsia" w:ascii="仿宋_GB2312" w:hAnsi="宋体" w:eastAsia="仿宋_GB2312"/>
          <w:color w:val="000000" w:themeColor="text1"/>
          <w:w w:val="100"/>
          <w:sz w:val="28"/>
          <w:szCs w:val="28"/>
          <w14:textFill>
            <w14:solidFill>
              <w14:schemeClr w14:val="tx1"/>
            </w14:solidFill>
          </w14:textFill>
        </w:rPr>
        <w:t>年</w:t>
      </w:r>
      <w:r>
        <w:rPr>
          <w:rFonts w:hint="eastAsia" w:ascii="仿宋_GB2312" w:hAnsi="宋体" w:eastAsia="仿宋_GB2312"/>
          <w:color w:val="000000" w:themeColor="text1"/>
          <w:w w:val="100"/>
          <w:sz w:val="28"/>
          <w:szCs w:val="28"/>
          <w:lang w:val="en-US" w:eastAsia="zh-CN"/>
          <w14:textFill>
            <w14:solidFill>
              <w14:schemeClr w14:val="tx1"/>
            </w14:solidFill>
          </w14:textFill>
        </w:rPr>
        <w:t>9月13</w:t>
      </w:r>
      <w:r>
        <w:rPr>
          <w:rFonts w:hint="eastAsia" w:ascii="仿宋_GB2312" w:hAnsi="宋体" w:eastAsia="仿宋_GB2312"/>
          <w:color w:val="000000" w:themeColor="text1"/>
          <w:w w:val="100"/>
          <w:sz w:val="28"/>
          <w:szCs w:val="28"/>
          <w14:textFill>
            <w14:solidFill>
              <w14:schemeClr w14:val="tx1"/>
            </w14:solidFill>
          </w14:textFill>
        </w:rPr>
        <w:t>日印发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eastAsia="仿宋_GB2312"/>
          <w:color w:val="000000" w:themeColor="text1"/>
          <w:lang w:eastAsia="zh-CN"/>
          <w14:textFill>
            <w14:solidFill>
              <w14:schemeClr w14:val="tx1"/>
            </w14:solidFill>
          </w14:textFill>
        </w:rPr>
        <w:sectPr>
          <w:footerReference r:id="rId12" w:type="default"/>
          <w:pgSz w:w="11905" w:h="16838"/>
          <w:pgMar w:top="1417" w:right="1417" w:bottom="1417" w:left="1417" w:header="1514" w:footer="850" w:gutter="0"/>
          <w:pgNumType w:fmt="numberInDash"/>
          <w:cols w:space="0" w:num="1"/>
          <w:rtlGutter w:val="0"/>
          <w:docGrid w:linePitch="590" w:charSpace="0"/>
        </w:sectPr>
      </w:pPr>
      <w:r>
        <w:rPr>
          <w:rFonts w:hint="eastAsia" w:ascii="宋体" w:hAnsi="宋体" w:cs="宋体"/>
          <w:color w:val="000000" w:themeColor="text1"/>
          <w:w w:val="100"/>
          <w:kern w:val="0"/>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59055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5pt;margin-top:4.65pt;height:0pt;width:441pt;z-index:251659264;mso-width-relative:page;mso-height-relative:page;" filled="f" stroked="t" coordsize="21600,21600" o:gfxdata="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6dk81AAAAAYBAAAPAAAAAAAAAAEAIAAAADgAAABkcnMvZG93bnJldi54bWxQSwECFAAUAAAA&#10;CACHTuJAC5EUldwBAACZAwAADgAAAAAAAAABACAAAAA5AQAAZHJzL2Uyb0RvYy54bWxQSwUGAAAA&#10;AAYABgBZAQAAhwUAAAAA&#10;">
                <v:fill on="f" focussize="0,0"/>
                <v:stroke color="#000000" joinstyle="round"/>
                <v:imagedata o:title=""/>
                <o:lock v:ext="edit" aspectratio="f"/>
              </v:line>
            </w:pict>
          </mc:Fallback>
        </mc:AlternateConten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共印</w:t>
      </w:r>
      <w:r>
        <w:rPr>
          <w:rFonts w:hint="eastAsia" w:ascii="仿宋_GB2312" w:eastAsia="仿宋_GB2312"/>
          <w:color w:val="000000" w:themeColor="text1"/>
          <w:sz w:val="28"/>
          <w:szCs w:val="28"/>
          <w:lang w:val="en-US" w:eastAsia="zh-CN"/>
          <w14:textFill>
            <w14:solidFill>
              <w14:schemeClr w14:val="tx1"/>
            </w14:solidFill>
          </w14:textFill>
        </w:rPr>
        <w:t>10</w:t>
      </w:r>
      <w:r>
        <w:rPr>
          <w:rFonts w:hint="eastAsia" w:ascii="仿宋_GB2312" w:eastAsia="仿宋_GB2312"/>
          <w:color w:val="000000" w:themeColor="text1"/>
          <w:sz w:val="28"/>
          <w:szCs w:val="28"/>
          <w14:textFill>
            <w14:solidFill>
              <w14:schemeClr w14:val="tx1"/>
            </w14:solidFill>
          </w14:textFill>
        </w:rPr>
        <w:t>份</w:t>
      </w:r>
      <w:r>
        <w:rPr>
          <w:rFonts w:hint="eastAsia" w:ascii="仿宋_GB2312" w:eastAsia="仿宋_GB2312"/>
          <w:color w:val="000000" w:themeColor="text1"/>
          <w:sz w:val="28"/>
          <w:szCs w:val="28"/>
          <w:lang w:eastAsia="zh-CN"/>
          <w14:textFill>
            <w14:solidFill>
              <w14:schemeClr w14:val="tx1"/>
            </w14:solidFill>
          </w14:textFill>
        </w:rPr>
        <w:t>）</w:t>
      </w:r>
    </w:p>
    <w:p>
      <w:pPr>
        <w:pStyle w:val="7"/>
        <w:ind w:left="0" w:leftChars="0" w:firstLine="0" w:firstLineChars="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14" w:type="first"/>
      <w:footerReference r:id="rId13" w:type="default"/>
      <w:pgSz w:w="16838" w:h="23811"/>
      <w:pgMar w:top="1417" w:right="1417" w:bottom="1417" w:left="1417" w:header="1514" w:footer="6" w:gutter="0"/>
      <w:pgNumType w:fmt="numberInDash"/>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Noto Sans CJK SC"/>
    <w:panose1 w:val="02010609030101010101"/>
    <w:charset w:val="86"/>
    <w:family w:val="modern"/>
    <w:pitch w:val="default"/>
    <w:sig w:usb0="00000000" w:usb1="00000000" w:usb2="00000000" w:usb3="00000000" w:csb0="00040000" w:csb1="00000000"/>
  </w:font>
  <w:font w:name="方正小标宋简体">
    <w:altName w:val="AR PL UKai CN"/>
    <w:panose1 w:val="03000509000000000000"/>
    <w:charset w:val="86"/>
    <w:family w:val="auto"/>
    <w:pitch w:val="default"/>
    <w:sig w:usb0="00000000" w:usb1="0000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楷体">
    <w:altName w:val="Noto Sans CJK SC"/>
    <w:panose1 w:val="02010609060101010101"/>
    <w:charset w:val="86"/>
    <w:family w:val="auto"/>
    <w:pitch w:val="default"/>
    <w:sig w:usb0="00000000" w:usb1="00000000" w:usb2="00000016" w:usb3="00000000" w:csb0="00040001" w:csb1="00000000"/>
  </w:font>
  <w:font w:name="方正小标宋_GBK">
    <w:altName w:val="Noto Serif CJK JP"/>
    <w:panose1 w:val="02000000000000000000"/>
    <w:charset w:val="86"/>
    <w:family w:val="auto"/>
    <w:pitch w:val="default"/>
    <w:sig w:usb0="00000000" w:usb1="00000000" w:usb2="00082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-249555</wp:posOffset>
              </wp:positionV>
              <wp:extent cx="578485" cy="52705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578485" cy="527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9.65pt;height:41.5pt;width:45.55pt;mso-position-horizontal:outside;mso-position-horizontal-relative:margin;z-index:251665408;mso-width-relative:page;mso-height-relative:page;" filled="f" stroked="f" coordsize="21600,21600" o:gfxdata="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vpz5f1QAAAAYBAAAPAAAAAAAAAAEAIAAAADgAAABkcnMvZG93bnJldi54&#10;bWxQSwECFAAUAAAACACHTuJAJl8XCSACAAArBAAADgAAAAAAAAABACAAAAA6AQAAZHJzL2Uyb0Rv&#10;Yy54bWxQSwUGAAAAAAYABgBZAQAAzA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-249555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65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l6h/AdYAAAAIAQAADwAAAAAAAAABACAAAAA4AAAAZHJzL2Rvd25yZXYueG1s&#10;UEsBAhQAFAAAAAgAh07iQMqBTIMdAgAAKwQAAA4AAAAAAAAAAQAgAAAAOw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-871220</wp:posOffset>
              </wp:positionV>
              <wp:extent cx="539115" cy="101727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539115" cy="1017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68.6pt;height:80.1pt;width:42.45pt;mso-position-horizontal:outside;mso-position-horizontal-relative:margin;z-index:251664384;mso-width-relative:page;mso-height-relative:page;" filled="f" stroked="f" coordsize="21600,21600" o:gfxdata="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KyFBtfXAAAABwEAAA8AAAAAAAAAAQAgAAAAOAAAAGRycy9kb3du&#10;cmV2LnhtbFBLAQIUABQAAAAIAIdO4kBTwwaHIwIAACwEAAAOAAAAAAAAAAEAIAAAADwBAABkcnMv&#10;ZTJvRG9jLnhtbFBLBQYAAAAABgAGAFkBAADR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52400" cy="118745"/>
              <wp:effectExtent l="0" t="0" r="0" b="0"/>
              <wp:wrapNone/>
              <wp:docPr id="16" name="Shape 16"/>
              <wp:cNvGraphicFramePr/>
              <a:graphic xmlns:a="http://schemas.openxmlformats.org/drawingml/2006/main">
                <a:graphicData uri="http://schemas.microsoft.com/office/word/2010/wordprocessingShape">
                  <wps:wsp>
                    <wps:cNvSpPr txBox="true"/>
                    <wps:spPr>
                      <a:xfrm>
                        <a:off x="0" y="0"/>
                        <a:ext cx="152400" cy="11874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6" o:spid="_x0000_s1026" o:spt="202" type="#_x0000_t202" style="position:absolute;left:0pt;margin-top:0pt;height:9.35pt;width:12pt;mso-position-horizontal:center;mso-position-horizontal-relative:margin;mso-wrap-style:none;z-index:251661312;mso-width-relative:page;mso-height-relative:page;" filled="f" stroked="f" coordsize="21600,21600" o:gfxdata="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KPdR2/QAAAAAwEAAA8AAAAA&#10;AAAAAQAgAAAAOAAAAGRycy9kb3ducmV2LnhtbFBLAQIUABQAAAAIAIdO4kD9IKWalAEAACYDAAAO&#10;AAAAAAAAAAEAIAAAADUBAABkcnMvZTJvRG9jLnhtbFBLBQYAAAAABgAGAFkBAAA7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-249555</wp:posOffset>
              </wp:positionV>
              <wp:extent cx="659765" cy="39560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659765" cy="395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9.65pt;height:31.15pt;width:51.95pt;mso-position-horizontal:outside;mso-position-horizontal-relative:margin;z-index:251666432;mso-width-relative:page;mso-height-relative:page;" filled="f" stroked="f" coordsize="21600,21600" o:gfxdata="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ngJVL1gAAAAcBAAAPAAAAAAAAAAEAIAAAADgAAABkcnMvZG93bnJl&#10;di54bWxQSwECFAAUAAAACACHTuJAUw+DpCICAAArBAAADgAAAAAAAAABACAAAAA7AQAAZHJzL2Uy&#10;b0RvYy54bWxQSwUGAAAAAAYABgBZAQAAzwU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55575" cy="118745"/>
              <wp:effectExtent l="0" t="0" r="0" b="0"/>
              <wp:wrapNone/>
              <wp:docPr id="24" name="Shape 24"/>
              <wp:cNvGraphicFramePr/>
              <a:graphic xmlns:a="http://schemas.openxmlformats.org/drawingml/2006/main">
                <a:graphicData uri="http://schemas.microsoft.com/office/word/2010/wordprocessingShape">
                  <wps:wsp>
                    <wps:cNvSpPr txBox="true"/>
                    <wps:spPr>
                      <a:xfrm>
                        <a:off x="0" y="0"/>
                        <a:ext cx="155575" cy="11874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12.25pt;mso-position-horizontal:center;mso-position-horizontal-relative:margin;mso-wrap-style:none;z-index:251661312;mso-width-relative:page;mso-height-relative:page;" filled="f" stroked="f" coordsize="21600,21600" o:gfxdata="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p62KYNEAAAADAQAADwAA&#10;AAAAAAABACAAAAA4AAAAZHJzL2Rvd25yZXYueG1sUEsBAhQAFAAAAAgAh07iQKiYml6VAQAAJgMA&#10;AA4AAAAAAAAAAQAgAAAANgEAAGRycy9lMm9Eb2MueG1sUEsFBgAAAAAGAAYAWQEAAD0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-249555</wp:posOffset>
              </wp:positionV>
              <wp:extent cx="588645" cy="467995"/>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588645" cy="467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9.65pt;height:36.85pt;width:46.35pt;mso-position-horizontal:outside;mso-position-horizontal-relative:margin;z-index:251667456;mso-width-relative:page;mso-height-relative:page;" filled="f" stroked="f" coordsize="21600,21600" o:gfxdata="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O1bTMrWAAAABgEAAA8AAAAAAAAAAQAgAAAAOAAAAGRycy9kb3du&#10;cmV2LnhtbFBLAQIUABQAAAAIAIdO4kBnMBX4JAIAACsEAAAOAAAAAAAAAAEAIAAAADsBAABkcnMv&#10;ZTJvRG9jLnhtbFBLBQYAAAAABgAGAFkBAADRBQ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-440055</wp:posOffset>
              </wp:positionV>
              <wp:extent cx="647700" cy="33655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64770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34.65pt;height:26.5pt;width:51pt;mso-position-horizontal-relative:margin;z-index:251668480;mso-width-relative:page;mso-height-relative:page;" filled="f" stroked="f" coordsize="21600,21600" o:gfxdata="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U9rsm1gAAAAgBAAAPAAAAAAAAAAEAIAAAADgAAABkcnMvZG93bnJldi54&#10;bWxQSwECFAAUAAAACACHTuJAfj0onR8CAAArBAAADgAAAAAAAAABACAAAAA7AQAAZHJzL2Uyb0Rv&#10;Yy54bWxQSwUGAAAAAAYABgBZAQAAzAU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5791200</wp:posOffset>
              </wp:positionH>
              <wp:positionV relativeFrom="page">
                <wp:posOffset>9567545</wp:posOffset>
              </wp:positionV>
              <wp:extent cx="152400" cy="128270"/>
              <wp:effectExtent l="0" t="0" r="0" b="0"/>
              <wp:wrapNone/>
              <wp:docPr id="8" name="Shape 30"/>
              <wp:cNvGraphicFramePr/>
              <a:graphic xmlns:a="http://schemas.openxmlformats.org/drawingml/2006/main">
                <a:graphicData uri="http://schemas.microsoft.com/office/word/2010/wordprocessingShape">
                  <wps:wsp>
                    <wps:cNvSpPr txBox="true"/>
                    <wps:spPr>
                      <a:xfrm>
                        <a:off x="0" y="0"/>
                        <a:ext cx="152400" cy="12827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25</w:t>
                          </w:r>
                        </w:p>
                      </w:txbxContent>
                    </wps:txbx>
                    <wps:bodyPr wrap="none" lIns="0" tIns="0" rIns="0" bIns="0">
                      <a:spAutoFit/>
                    </wps:bodyPr>
                  </wps:wsp>
                </a:graphicData>
              </a:graphic>
            </wp:anchor>
          </w:drawing>
        </mc:Choice>
        <mc:Fallback>
          <w:pict>
            <v:shape id="Shape 30" o:spid="_x0000_s1026" o:spt="202" type="#_x0000_t202" style="position:absolute;left:0pt;margin-left:456pt;margin-top:753.35pt;height:10.1pt;width:12pt;mso-position-horizontal-relative:page;mso-position-vertical-relative:page;mso-wrap-style:none;z-index:-251654144;mso-width-relative:page;mso-height-relative:page;" filled="f" stroked="f" coordsize="21600,21600" o:gfxdata="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4LBR02AAAAA0B&#10;AAAPAAAAAAAAAAEAIAAAADgAAABkcnMvZG93bnJldi54bWxQSwECFAAUAAAACACHTuJAKckYR5MB&#10;AAAlAwAADgAAAAAAAAABACAAAAA9AQAAZHJzL2Uyb0RvYy54bWxQSwUGAAAAAAYABgBZAQAAQgUA&#10;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25</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-249555</wp:posOffset>
              </wp:positionV>
              <wp:extent cx="755015" cy="37084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755015" cy="370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9.65pt;height:29.2pt;width:59.45pt;mso-position-horizontal:outside;mso-position-horizontal-relative:margin;z-index:251669504;mso-width-relative:page;mso-height-relative:page;" filled="f" stroked="f" coordsize="21600,21600" o:gfxdata="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MkUCtzWAAAABwEAAA8AAAAAAAAAAQAgAAAAOAAAAGRycy9kb3ducmV2&#10;LnhtbFBLAQIUABQAAAAIAIdO4kB+Y5ezIQIAACsEAAAOAAAAAAAAAAEAIAAAADsBAABkcnMvZTJv&#10;RG9jLnhtbFBLBQYAAAAABgAGAFkBAADOBQ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HorizontalSpacing w:val="210"/>
  <w:drawingGridVerticalSpacing w:val="999999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354E7"/>
    <w:rsid w:val="10B67504"/>
    <w:rsid w:val="145111F3"/>
    <w:rsid w:val="300354E7"/>
    <w:rsid w:val="312D612C"/>
    <w:rsid w:val="37C91094"/>
    <w:rsid w:val="3B813A81"/>
    <w:rsid w:val="3CB26D20"/>
    <w:rsid w:val="48DA41C8"/>
    <w:rsid w:val="5B0C4CFB"/>
    <w:rsid w:val="69124F28"/>
    <w:rsid w:val="6FFF2F95"/>
    <w:rsid w:val="72E49DD8"/>
    <w:rsid w:val="7D45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3"/>
    <w:qFormat/>
    <w:uiPriority w:val="0"/>
    <w:pPr>
      <w:ind w:firstLine="420" w:firstLineChars="100"/>
    </w:pPr>
  </w:style>
  <w:style w:type="character" w:styleId="10">
    <w:name w:val="page number"/>
    <w:basedOn w:val="9"/>
    <w:qFormat/>
    <w:uiPriority w:val="0"/>
  </w:style>
  <w:style w:type="paragraph" w:customStyle="1" w:styleId="11">
    <w:name w:val="Heading #2|1"/>
    <w:basedOn w:val="1"/>
    <w:qFormat/>
    <w:uiPriority w:val="0"/>
    <w:pPr>
      <w:widowControl w:val="0"/>
      <w:shd w:val="clear" w:color="auto" w:fill="auto"/>
      <w:spacing w:after="240" w:line="768"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3">
    <w:name w:val="Body text|2"/>
    <w:basedOn w:val="1"/>
    <w:qFormat/>
    <w:uiPriority w:val="0"/>
    <w:pPr>
      <w:widowControl w:val="0"/>
      <w:shd w:val="clear" w:color="auto" w:fill="auto"/>
      <w:spacing w:after="220"/>
      <w:ind w:firstLine="500"/>
    </w:pPr>
    <w:rPr>
      <w:sz w:val="30"/>
      <w:szCs w:val="30"/>
      <w:u w:val="none"/>
      <w:shd w:val="clear" w:color="auto" w:fill="auto"/>
    </w:rPr>
  </w:style>
  <w:style w:type="paragraph" w:customStyle="1" w:styleId="14">
    <w:name w:val="Header or footer|1"/>
    <w:basedOn w:val="1"/>
    <w:qFormat/>
    <w:uiPriority w:val="0"/>
    <w:pPr>
      <w:widowControl w:val="0"/>
      <w:shd w:val="clear" w:color="auto" w:fill="auto"/>
    </w:pPr>
    <w:rPr>
      <w:sz w:val="26"/>
      <w:szCs w:val="26"/>
      <w:u w:val="none"/>
      <w:shd w:val="clear" w:color="auto" w:fill="auto"/>
      <w:lang w:val="zh-TW" w:eastAsia="zh-TW" w:bidi="zh-TW"/>
    </w:rPr>
  </w:style>
  <w:style w:type="character" w:customStyle="1" w:styleId="15">
    <w:name w:val="font21"/>
    <w:basedOn w:val="9"/>
    <w:qFormat/>
    <w:uiPriority w:val="0"/>
    <w:rPr>
      <w:rFonts w:hint="eastAsia" w:ascii="宋体" w:hAnsi="宋体" w:eastAsia="宋体" w:cs="宋体"/>
      <w:color w:val="000000"/>
      <w:sz w:val="21"/>
      <w:szCs w:val="21"/>
      <w:u w:val="none"/>
    </w:rPr>
  </w:style>
  <w:style w:type="character" w:customStyle="1" w:styleId="16">
    <w:name w:val="font81"/>
    <w:basedOn w:val="9"/>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2021-09-15T17:33:00Z</dcterms:created>
  <dc:creator>果果</dc:creator>
  <cp:lastModifiedBy>huanghe</cp:lastModifiedBy>
  <cp:lastPrinted>2021-09-16T10:32:00Z</cp:lastPrinted>
  <dcterms:modified xsi:type="dcterms:W3CDTF">2021-11-02T11:23:33Z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DDDA92565434476AA35FE2CDC2F420DD</vt:lpwstr>
  </property>
</Properties>
</file>