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8"/>
          <w:szCs w:val="48"/>
          <w:lang w:val="zh-TW" w:eastAsia="zh-TW" w:bidi="zh-TW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8"/>
          <w:szCs w:val="48"/>
          <w:lang w:val="zh-TW" w:eastAsia="zh-TW" w:bidi="zh-TW"/>
        </w:rPr>
        <w:t>农机报废更新补贴额一览表</w:t>
      </w:r>
    </w:p>
    <w:p>
      <w:pPr>
        <w:keepNext/>
        <w:keepLines/>
        <w:jc w:val="center"/>
        <w:outlineLvl w:val="1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zh-TW" w:eastAsia="zh-TW" w:bidi="zh-TW"/>
        </w:rPr>
      </w:pPr>
      <w:bookmarkStart w:id="0" w:name="_GoBack"/>
      <w:bookmarkEnd w:id="0"/>
    </w:p>
    <w:tbl>
      <w:tblPr>
        <w:tblStyle w:val="3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7"/>
        <w:gridCol w:w="889"/>
        <w:gridCol w:w="3053"/>
        <w:gridCol w:w="2904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140"/>
              <w:jc w:val="left"/>
              <w:rPr>
                <w:rFonts w:ascii="宋体" w:hAnsi="宋体" w:cs="宋体"/>
                <w:sz w:val="24"/>
                <w:szCs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bidi="zh-TW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品目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机型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基本配置和参数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60"/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拖拉机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20马力及以下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20-50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50-80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80-10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0马力（含）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100马力以上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＞100马力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联合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收割机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0.5kg/s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lkg/s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1kg/s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3kg/s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喂入量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＞4kg/s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38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en-US"/>
              </w:rPr>
              <w:t>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6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收获行数：2行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收获行数：3行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 — 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3-4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</w:tbl>
    <w:p>
      <w:pPr>
        <w:pStyle w:val="2"/>
        <w:rPr>
          <w:sz w:val="16"/>
          <w:szCs w:val="16"/>
        </w:rPr>
      </w:pP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842"/>
        <w:gridCol w:w="3125"/>
        <w:gridCol w:w="311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160"/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品目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基本配置和参数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80" w:after="40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3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 （草） 粉碎机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400 —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400mm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550mm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31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10t/h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</w:t>
            </w:r>
          </w:p>
          <w:p>
            <w:pPr>
              <w:spacing w:line="331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花生 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摘果机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38" w:lineRule="exact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配套动力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7kW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及以上，花 生摘果机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花生摘果机，配套动力≥7kW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6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草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6—9t/h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6t/h≤生产率＜9t/h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9—15t/h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9t/h≤生产率＜15t/h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15 —20t/h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15t/h≤生产率＜20t/h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3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2400</w:t>
            </w:r>
          </w:p>
        </w:tc>
      </w:tr>
    </w:tbl>
    <w:p>
      <w:pPr>
        <w:pStyle w:val="2"/>
        <w:rPr>
          <w:rFonts w:ascii="Times New Roman" w:hAnsi="Times New Roman"/>
          <w:sz w:val="22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440" w:right="1587" w:bottom="1440" w:left="1587" w:header="1526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60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6CD4"/>
    <w:rsid w:val="21066CD4"/>
    <w:rsid w:val="270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2020-07-03T08:42:00Z</dcterms:created>
  <dc:creator>军</dc:creator>
  <cp:lastModifiedBy>Administrator</cp:lastModifiedBy>
  <dcterms:modified xsi:type="dcterms:W3CDTF">2021-04-25T08:12:19Z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A47A41A3C22F407B8727DD0F31330D09</vt:lpwstr>
  </property>
</Properties>
</file>