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525" w:beforeAutospacing="0" w:after="0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DFEF0"/>
          <w:lang w:val="en-US" w:eastAsia="zh-CN" w:bidi="ar"/>
        </w:rPr>
        <w:t>关于确定殷都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DFEF0"/>
          <w:lang w:val="en-US" w:eastAsia="zh-CN" w:bidi="ar"/>
        </w:rPr>
        <w:t>区农机报废更新定点企业的公示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both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根据《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安阳市殷都区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农业机械报废更新补贴实施方案》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殷农【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要求，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区农村农业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局于2021年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日在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殷都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人民政府网进行了报废更新定点企业征选的公告。通过企业申请、局资格审核和局党组会研究，确定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安阳市天元报废机动车回收拆解有限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公司为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殷都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农机报废更新定点企业。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both"/>
        <w:rPr>
          <w:rFonts w:hint="default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监督电话：0372-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5315389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right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eastAsia="zh-CN"/>
        </w:rPr>
        <w:t>殷都区农业农村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right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2021年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DFEF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6099"/>
    <w:rsid w:val="05660D7E"/>
    <w:rsid w:val="23216099"/>
    <w:rsid w:val="24F609D2"/>
    <w:rsid w:val="4D5C5F8B"/>
    <w:rsid w:val="581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2021-03-17T06:45:00Z</dcterms:created>
  <dc:creator>漫步</dc:creator>
  <cp:lastModifiedBy>WPS_1602228000</cp:lastModifiedBy>
  <dcterms:modified xsi:type="dcterms:W3CDTF">2021-04-09T00:39:27Z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