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2"/>
          <w:szCs w:val="32"/>
        </w:rPr>
      </w:pPr>
    </w:p>
    <w:p>
      <w:pPr>
        <w:ind w:firstLine="3080" w:firstLineChars="700"/>
        <w:jc w:val="both"/>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目       录</w:t>
      </w:r>
    </w:p>
    <w:p>
      <w:pPr>
        <w:jc w:val="center"/>
        <w:rPr>
          <w:rFonts w:hint="eastAsia" w:asciiTheme="minorEastAsia" w:hAnsiTheme="minorEastAsia" w:eastAsiaTheme="minorEastAsia" w:cstheme="minorEastAsia"/>
          <w:sz w:val="32"/>
          <w:szCs w:val="32"/>
        </w:rPr>
      </w:pP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w:t>
      </w: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lang w:eastAsia="zh-CN"/>
        </w:rPr>
        <w:t>农机购置补贴实施方案</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淇县农机局关于印发农机购置补贴规章制度的通知</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淇县农机购置补贴投诉处理和监督管理制度</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淇县农机购置补贴信息公开制度</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淇县农机购置补贴工作责任追究制度</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淇县农机购置补贴档案管理制度</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淇县农机购置补贴绩效管理制度</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年淇县农机购置补贴信息公开专栏</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淇县农机购置补贴工作流程图</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淇县农机购置补贴廉政风险防控机制建设实施方案</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农业农村局局长对补贴工作的要求</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资金规模</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承诺书</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2020年农业机械购置补贴的公告</w:t>
      </w:r>
    </w:p>
    <w:p>
      <w:pPr>
        <w:numPr>
          <w:ilvl w:val="0"/>
          <w:numId w:val="1"/>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2018-2019农机购置补贴落实情况及对象名单</w:t>
      </w:r>
      <w:bookmarkStart w:id="0" w:name="_GoBack"/>
      <w:bookmarkEnd w:id="0"/>
    </w:p>
    <w:p>
      <w:pPr>
        <w:tabs>
          <w:tab w:val="left" w:pos="2241"/>
        </w:tabs>
        <w:bidi w:val="0"/>
        <w:jc w:val="left"/>
        <w:rPr>
          <w:rFonts w:hint="eastAsia" w:ascii="仿宋" w:hAnsi="仿宋" w:eastAsia="仿宋" w:cs="仿宋"/>
          <w:b w:val="0"/>
          <w:bCs w:val="0"/>
          <w:sz w:val="32"/>
          <w:szCs w:val="32"/>
          <w:lang w:val="en-US" w:eastAsia="zh-CN"/>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4"/>
        <w:widowControl/>
        <w:ind w:firstLine="240" w:firstLineChars="100"/>
        <w:jc w:val="both"/>
        <w:rPr>
          <w:rFonts w:hint="eastAsia" w:ascii="仿宋" w:hAnsi="仿宋" w:eastAsia="仿宋" w:cs="仿宋"/>
          <w:b/>
          <w:bCs/>
          <w:sz w:val="44"/>
          <w:szCs w:val="44"/>
        </w:rPr>
      </w:pPr>
      <w:r>
        <w:rPr>
          <w:rFonts w:hint="eastAsia"/>
          <w:lang w:val="en-US" w:eastAsia="zh-CN"/>
        </w:rPr>
        <w:tab/>
      </w:r>
    </w:p>
    <w:p>
      <w:pPr>
        <w:pStyle w:val="4"/>
        <w:widowControl/>
        <w:jc w:val="both"/>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淇县2020年农业机械购置补贴实施方案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default"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sz w:val="32"/>
          <w:lang w:val="en-US" w:eastAsia="zh-CN"/>
        </w:rPr>
        <w:t>为</w:t>
      </w:r>
      <w:r>
        <w:rPr>
          <w:rFonts w:hint="default" w:ascii="仿宋_GB2312" w:hAnsi="仿宋_GB2312" w:eastAsia="仿宋_GB2312" w:cs="仿宋_GB2312"/>
          <w:b w:val="0"/>
          <w:i w:val="0"/>
          <w:strike w:val="0"/>
          <w:color w:val="000000"/>
          <w:spacing w:val="0"/>
          <w:w w:val="100"/>
          <w:sz w:val="32"/>
          <w:vertAlign w:val="baseline"/>
          <w:lang w:val="en-US" w:eastAsia="zh-CN"/>
        </w:rPr>
        <w:t>切实做好2020年农机购置补贴工作,更好地满足农民群众农业生产购机需求，提高农业生产机械化水平，根据《河南省农业机械管理局、河南省财政厅关于印发〈河南省2018－2020年农业机械购置补贴实施指导意见〉的通知》（豫农机计文〔2018〕29号）文件精神。结合我县农机行业实际情况制定本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深入贯彻落实党的十九大精神,以推动我县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先进农机产品技术推广,促进农机工业转型升级，提升农机作业质量;推动普惠共享,推进补贴范围内机具敞开补贴,加大对农业机械化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二、实施范围和补贴对象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（一）实施范围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农机购置补贴政策覆盖全县。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（二）补贴对象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（三）资金分配使用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2020年上级财政安排农机购置补贴资金399万元,用于今年的农机购置补贴。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三、补贴机具种类、资质和补贴标准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(一）补贴机具种类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我县按河南省农机购置补贴范围内选择14大类30个小类61个品目机具列入补贴范围。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按照公开、公平、公正原则,在省定补贴范围中我县要优先保证粮食等主要农产品生产所需机具，对深松整地、耕整地机械、免耕播种、高效植保、节水灌溉、高效施肥、秸秆还田、畜禽粪污资源化利用、病死畜禽无害化处理、残膜回收等支持农业绿色发展机具的补贴，实行敞开补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（二）补贴机具资质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补贴机具必须是补贴范围内的产品,同时还应具备以下资质之一:(1)获得农业机械试验鉴定证书 (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（三）补贴标准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农机购置补贴资金实行定额补贴,即同一种类、同一档次农业机械原则上在省域内实行统一的补贴标准,具体补贴标准按 《河南省2018-2020年农机购置补贴机具补贴额一览表》执行。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四、操作流程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农机购置补贴政策实行自主购机、定额补贴、先购后补、县级结算、直补到卡(户)。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(一)制定实施方案</w:t>
      </w:r>
      <w:r>
        <w:rPr>
          <w:rFonts w:hint="default" w:ascii="仿宋_GB2312" w:hAnsi="仿宋_GB2312" w:eastAsia="仿宋_GB2312" w:cs="仿宋_GB2312"/>
          <w:b w:val="0"/>
          <w:i w:val="0"/>
          <w:strike w:val="0"/>
          <w:color w:val="000000"/>
          <w:spacing w:val="0"/>
          <w:w w:val="100"/>
          <w:sz w:val="32"/>
          <w:vertAlign w:val="baseline"/>
          <w:lang w:val="en-US" w:eastAsia="zh-CN"/>
        </w:rPr>
        <w:t>。由农业农村局、财政局按有关规定制定农机购置补贴实施方案、淇县2020年农机购置补贴机具种类范围等信息。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(二)自主选机购机</w:t>
      </w:r>
      <w:r>
        <w:rPr>
          <w:rFonts w:hint="default" w:ascii="仿宋_GB2312" w:hAnsi="仿宋_GB2312" w:eastAsia="仿宋_GB2312" w:cs="仿宋_GB2312"/>
          <w:b w:val="0"/>
          <w:i w:val="0"/>
          <w:strike w:val="0"/>
          <w:color w:val="000000"/>
          <w:spacing w:val="0"/>
          <w:w w:val="100"/>
          <w:sz w:val="32"/>
          <w:vertAlign w:val="baseline"/>
          <w:lang w:val="en-US" w:eastAsia="zh-CN"/>
        </w:rPr>
        <w:t>。购机者自主选机购机,并对购机行为和购买机具的真实性负责,承担相应责任义务。鼓励非现金方式支付购机款,便于购置行为及资金往来全程留痕。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(三)补贴资金申请</w:t>
      </w:r>
      <w:r>
        <w:rPr>
          <w:rFonts w:hint="default" w:ascii="仿宋_GB2312" w:hAnsi="仿宋_GB2312" w:eastAsia="仿宋_GB2312" w:cs="仿宋_GB2312"/>
          <w:b w:val="0"/>
          <w:i w:val="0"/>
          <w:strike w:val="0"/>
          <w:color w:val="000000"/>
          <w:spacing w:val="0"/>
          <w:w w:val="100"/>
          <w:sz w:val="32"/>
          <w:vertAlign w:val="baseline"/>
          <w:lang w:val="en-US" w:eastAsia="zh-CN"/>
        </w:rPr>
        <w:t>。购机者自主向县农业农村局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(四)补贴资金兑付</w:t>
      </w:r>
      <w:r>
        <w:rPr>
          <w:rFonts w:hint="default" w:ascii="仿宋_GB2312" w:hAnsi="仿宋_GB2312" w:eastAsia="仿宋_GB2312" w:cs="仿宋_GB2312"/>
          <w:b w:val="0"/>
          <w:i w:val="0"/>
          <w:strike w:val="0"/>
          <w:color w:val="000000"/>
          <w:spacing w:val="0"/>
          <w:w w:val="100"/>
          <w:sz w:val="32"/>
          <w:vertAlign w:val="baseline"/>
          <w:lang w:val="en-US" w:eastAsia="zh-CN"/>
        </w:rPr>
        <w:t>。财政部门根据农业农村局提供的审核意见及有关材料分期分批向符合要求的购机者发放补贴资金。对实行牌证管理的补贴机具,可由农机安全监理机构在上牌过程中一并核验;对安装类、设施类或安全风险较高类补贴机具,可在生产应用一段时期后兑付补贴资金。</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五、工作要求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（一）加强领导，密切配合</w:t>
      </w:r>
      <w:r>
        <w:rPr>
          <w:rFonts w:hint="default" w:ascii="仿宋_GB2312" w:hAnsi="仿宋_GB2312" w:eastAsia="仿宋_GB2312" w:cs="仿宋_GB2312"/>
          <w:b w:val="0"/>
          <w:i w:val="0"/>
          <w:strike w:val="0"/>
          <w:color w:val="000000"/>
          <w:spacing w:val="0"/>
          <w:w w:val="100"/>
          <w:sz w:val="32"/>
          <w:vertAlign w:val="baseline"/>
          <w:lang w:val="en-US" w:eastAsia="zh-CN"/>
        </w:rPr>
        <w:t>。农业农村局、财政局要切实加强组织领导，密切沟通配合，建立工作责任制，将任务和责任具体落实到岗。要加强补贴工作业务培训,组织开展廉政警示教育,提高补贴工作人员业务素质和工作能力。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农业农村局、财政局要在本级政府领导下组织实施农机购置补贴政策,共同做好补贴资金需求摸底、补贴对象确认、补贴机具核实、补贴资金兑付、违规行为处理等工作。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(二)规范操作,高效服务</w:t>
      </w:r>
      <w:r>
        <w:rPr>
          <w:rFonts w:hint="default" w:ascii="仿宋_GB2312" w:hAnsi="仿宋_GB2312" w:eastAsia="仿宋_GB2312" w:cs="仿宋_GB2312"/>
          <w:b w:val="0"/>
          <w:i w:val="0"/>
          <w:strike w:val="0"/>
          <w:color w:val="000000"/>
          <w:spacing w:val="0"/>
          <w:w w:val="100"/>
          <w:sz w:val="32"/>
          <w:vertAlign w:val="baseline"/>
          <w:lang w:val="en-US" w:eastAsia="zh-CN"/>
        </w:rPr>
        <w:t>。全面运用农机购置补贴辅助管理系统,推广使用补贴机具网络投档软件。探索补贴机具“一机一码”识别管理,提高政策实施信息化水平。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切实加快补贴申请受理、资格审核、机具核验、受益公示等工作。补贴申领有效期原则上当年有效,少量确因急需，当年财政补贴资金规模不够、办理手续时间紧张等无法享受补贴的,可在下一个年度优先补贴。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（三）公开信息,接受监督</w:t>
      </w:r>
      <w:r>
        <w:rPr>
          <w:rFonts w:hint="default" w:ascii="仿宋_GB2312" w:hAnsi="仿宋_GB2312" w:eastAsia="仿宋_GB2312" w:cs="仿宋_GB2312"/>
          <w:b w:val="0"/>
          <w:i w:val="0"/>
          <w:strike w:val="0"/>
          <w:color w:val="000000"/>
          <w:spacing w:val="0"/>
          <w:w w:val="100"/>
          <w:sz w:val="32"/>
          <w:vertAlign w:val="baseline"/>
          <w:lang w:val="en-US" w:eastAsia="zh-CN"/>
        </w:rPr>
        <w:t>。农业农村局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（四）加强监管，严惩违规。</w:t>
      </w:r>
      <w:r>
        <w:rPr>
          <w:rFonts w:hint="default" w:ascii="仿宋_GB2312" w:hAnsi="仿宋_GB2312" w:eastAsia="仿宋_GB2312" w:cs="仿宋_GB2312"/>
          <w:b w:val="0"/>
          <w:i w:val="0"/>
          <w:strike w:val="0"/>
          <w:color w:val="000000"/>
          <w:spacing w:val="0"/>
          <w:w w:val="100"/>
          <w:sz w:val="32"/>
          <w:vertAlign w:val="baseline"/>
          <w:lang w:val="en-US" w:eastAsia="zh-CN"/>
        </w:rPr>
        <w:t>农业农村局、财政局要全面履行监管职责，规范业务流程，充分发挥第三方作用，加强督导评估，对补贴政策实施全程监管。全面贯彻落实《农业部办公厅 财政部办公厅关于印发农业机械购置补贴产品违规经营行为处理办法(试行)的通知》 (农办财 [2017] 26号 )精神,加大违规行为查处力度,进一步推进地区间联动联查,严处失信违规主体。高度重视群众举报投诉受理查处工作。建立健全相关机制，通过电话、网络、信函等有效形式受理投诉。对实名投诉举报的问题和线索，要做到凡报必查。加强购机者信息保护,配合相关部门严厉打击窃取、倒卖、泄露补贴信息、和电信诈骗等不法行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bCs/>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1.建立黑名单制度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在农机购置补贴工作中，存在严重违规行为的购机者，三年内不得享受农机购置补贴；对违规产销企业及其法定代表人、主要从业人员等违规人员，按规定列入黑名单。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2.加强纪律约束，严查违规行为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(1)严把程序关</w:t>
      </w:r>
      <w:r>
        <w:rPr>
          <w:rFonts w:hint="default" w:ascii="仿宋_GB2312" w:hAnsi="仿宋_GB2312" w:eastAsia="仿宋_GB2312" w:cs="仿宋_GB2312"/>
          <w:b w:val="0"/>
          <w:i w:val="0"/>
          <w:strike w:val="0"/>
          <w:color w:val="000000"/>
          <w:spacing w:val="0"/>
          <w:w w:val="100"/>
          <w:sz w:val="32"/>
          <w:vertAlign w:val="baseline"/>
          <w:lang w:val="en-US" w:eastAsia="zh-CN"/>
        </w:rPr>
        <w:t>。严格按照《方案》要求，明确责任分工，强化协调配合，认真做好补贴公示、清册制作、资金兑付等工作。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（2）严把资格关</w:t>
      </w:r>
      <w:r>
        <w:rPr>
          <w:rFonts w:hint="default" w:ascii="仿宋_GB2312" w:hAnsi="仿宋_GB2312" w:eastAsia="仿宋_GB2312" w:cs="仿宋_GB2312"/>
          <w:b w:val="0"/>
          <w:i w:val="0"/>
          <w:strike w:val="0"/>
          <w:color w:val="000000"/>
          <w:spacing w:val="0"/>
          <w:w w:val="100"/>
          <w:sz w:val="32"/>
          <w:vertAlign w:val="baseline"/>
          <w:lang w:val="en-US" w:eastAsia="zh-CN"/>
        </w:rPr>
        <w:t>。严格按照《方案》要求，认真审核补贴对象资格，切实解决公职人员申领补贴、重复申领补贴等突出问题。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（3）坚决突出重点。</w:t>
      </w:r>
      <w:r>
        <w:rPr>
          <w:rFonts w:hint="default" w:ascii="仿宋_GB2312" w:hAnsi="仿宋_GB2312" w:eastAsia="仿宋_GB2312" w:cs="仿宋_GB2312"/>
          <w:b w:val="0"/>
          <w:i w:val="0"/>
          <w:strike w:val="0"/>
          <w:color w:val="000000"/>
          <w:spacing w:val="0"/>
          <w:w w:val="100"/>
          <w:sz w:val="32"/>
          <w:vertAlign w:val="baseline"/>
          <w:lang w:val="en-US" w:eastAsia="zh-CN"/>
        </w:rPr>
        <w:t>要重点对农机购置补贴中存在的提供不实销售等信息、虚购报补、重复报补、以小抵大等违规手段骗套补贴行为进行查处。对农机购置补贴涉案的产销企业拒不配合调查、提供虚假调查材料等行为，查实后先暂停参与违规行为企业的全部产品补贴资格和经销补贴产品资格，再根据违规情节按规定严处。农业农村局要加强对农机生产企业承诺、践诺执行情况的监管和失信违规行为的调查处理，维护良好的机具产销秩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六、总结报送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执行农机购置补贴实施情况定期报送制度,进一步做好农机购置补贴执行进度统计及信息报送工作。年终及时将全年农机购置补贴实施情况总结，报送市农业农村局。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附件：1.淇县2020年农机购置补贴机具种类范围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3" w:type="default"/>
          <w:footerReference r:id="rId4" w:type="default"/>
          <w:footnotePr>
            <w:numFmt w:val="decimalHalfWidth"/>
          </w:footnotePr>
          <w:endnotePr>
            <w:numFmt w:val="chineseCounting"/>
          </w:endnotePr>
          <w:pgSz w:w="11906" w:h="16838"/>
          <w:pgMar w:top="1701" w:right="1531" w:bottom="1531" w:left="1531" w:header="851" w:footer="992" w:gutter="0"/>
          <w:pgNumType w:fmt="numberInDash"/>
          <w:cols w:space="720" w:num="1"/>
          <w:docGrid w:type="lines" w:linePitch="312" w:charSpace="0"/>
        </w:sectPr>
      </w:pPr>
      <w:r>
        <w:rPr>
          <w:rFonts w:hint="default" w:ascii="仿宋_GB2312" w:hAnsi="仿宋_GB2312" w:eastAsia="仿宋_GB2312" w:cs="仿宋_GB2312"/>
          <w:b w:val="0"/>
          <w:i w:val="0"/>
          <w:strike w:val="0"/>
          <w:color w:val="000000"/>
          <w:spacing w:val="0"/>
          <w:w w:val="100"/>
          <w:sz w:val="32"/>
          <w:vertAlign w:val="baseline"/>
          <w:lang w:val="en-US" w:eastAsia="zh-CN"/>
        </w:rPr>
        <w:t xml:space="preserve">      2.淇县农机购置补贴工作领导小组成员名单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center"/>
        <w:textAlignment w:val="bottom"/>
        <w:outlineLvl w:val="9"/>
        <w:rPr>
          <w:rFonts w:hint="eastAsia" w:ascii="方正小标宋简体" w:hAnsi="方正小标宋简体" w:eastAsia="方正小标宋简体" w:cs="方正小标宋简体"/>
          <w:b w:val="0"/>
          <w:i w:val="0"/>
          <w:strike w:val="0"/>
          <w:color w:val="000000"/>
          <w:spacing w:val="0"/>
          <w:w w:val="100"/>
          <w:sz w:val="44"/>
          <w:szCs w:val="44"/>
          <w:vertAlign w:val="baseline"/>
          <w:lang w:val="en-US" w:eastAsia="zh-CN"/>
        </w:rPr>
      </w:pPr>
      <w:r>
        <w:rPr>
          <w:rFonts w:hint="eastAsia" w:ascii="方正小标宋简体" w:hAnsi="方正小标宋简体" w:eastAsia="方正小标宋简体" w:cs="方正小标宋简体"/>
          <w:b w:val="0"/>
          <w:i w:val="0"/>
          <w:strike w:val="0"/>
          <w:color w:val="000000"/>
          <w:spacing w:val="0"/>
          <w:w w:val="100"/>
          <w:sz w:val="44"/>
          <w:szCs w:val="44"/>
          <w:vertAlign w:val="baseline"/>
          <w:lang w:val="en-US" w:eastAsia="zh-CN"/>
        </w:rPr>
        <w:t>淇县2020年农机购置补贴机具种类范围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center"/>
        <w:textAlignment w:val="bottom"/>
        <w:outlineLvl w:val="9"/>
        <w:rPr>
          <w:rFonts w:hint="eastAsia" w:ascii="楷体_GB2312" w:hAnsi="楷体_GB2312" w:eastAsia="楷体_GB2312" w:cs="楷体_GB2312"/>
          <w:b w:val="0"/>
          <w:i w:val="0"/>
          <w:strike w:val="0"/>
          <w:color w:val="000000"/>
          <w:spacing w:val="0"/>
          <w:w w:val="100"/>
          <w:sz w:val="32"/>
          <w:szCs w:val="32"/>
          <w:vertAlign w:val="baseline"/>
          <w:lang w:val="en-US" w:eastAsia="zh-CN"/>
        </w:rPr>
      </w:pPr>
      <w:r>
        <w:rPr>
          <w:rFonts w:hint="eastAsia" w:ascii="楷体_GB2312" w:hAnsi="楷体_GB2312" w:eastAsia="楷体_GB2312" w:cs="楷体_GB2312"/>
          <w:b w:val="0"/>
          <w:i w:val="0"/>
          <w:strike w:val="0"/>
          <w:color w:val="000000"/>
          <w:spacing w:val="0"/>
          <w:w w:val="100"/>
          <w:sz w:val="32"/>
          <w:szCs w:val="32"/>
          <w:vertAlign w:val="baseline"/>
          <w:lang w:val="en-US" w:eastAsia="zh-CN"/>
        </w:rPr>
        <w:t>(共14大类、30小类、61个品目)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1．耕整地机械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1.1耕地机械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1.1.1铧式犁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1.1.2旋耕机（含履带自走式旋耕机）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1.1.3深松机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1.1.4微耕机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2．种植施肥机械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2.1播种机械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2.1.1条播机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2.1.2穴播机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2.1.3免耕播种机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2.1.4旋耕播种机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2.2育苗机械设备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2.2.1秧盘播种成套设备（含床土处理）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2.3栽植机械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2.3.1水稻插秧机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3．田间管理机械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3.1中耕机械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3.1.1田园管理机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3.2植保机械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3.2.1动力喷雾机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3.2.2喷杆喷雾机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3.2.3风送喷雾机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3.3修剪机械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3.3.1茶树修剪机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4.1谷物收获机械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4.1.1自走轮式谷物联合收割机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4.1.2自走履带式谷物联合收割机（全喂入）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4.1.3半喂入联合收割机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4.2玉米收获机械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4.2.1自走式玉米收获机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4.2.2自走式玉米籽粒联合收获机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4.2.3穗茎兼收玉米收获机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4.2.4玉米收获专用割台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4.3果实收获机械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4.3.1番茄收获机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4.3.2辣椒收获机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4.4蔬菜收获机械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4.4.1果类蔬菜收获机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4.5籽粒作物收获机械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5" w:type="default"/>
          <w:footerReference r:id="rId6"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4.5.1油菜籽收获机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4.6根茎作物收获机械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4.6.1薯类收获机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4.6.2花生收获机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4.7饲料作物收获机械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4.7.1打（压）捆机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4.7.2青饲料收获机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4.8茎秆收集处理机械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4.8.1秸秆粉碎还田机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收获后处理机械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5.1脱粒机械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5.1.1玉米脱粒机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5.1.2花生摘果机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5.2清选机械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5.2.1粮食清选机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5.3干燥机械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5.3.1谷物烘干机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5.3.2果蔬烘干机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 农产品初加工机械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6.1茶叶加工机械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6.1.1茶叶杀青机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6.1.2茶叶揉捻机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7"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6.1.3茶叶炒（烘）干机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6.1.4茶叶筛选机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6.2剥壳（去皮）机械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6.2.1玉米剥皮机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6.2.2花生脱壳机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7．农用搬运机械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7.1装卸机械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7.2.1抓草机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8．排灌机械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8.1喷灌机械设备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8.1.1喷灌机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9．畜牧机械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9.1饲料（草）加工机械设备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9.1.1铡草机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9.1.2揉丝机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9.1.3饲料（草）粉碎机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9.1.4饲料混合机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9.2饲养机械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9.2.1孵化机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9.2.2送料机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9.2.3清粪机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9.2.4粪污固液分离机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8"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9.3畜产品采集加工机械设备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9.3.1挤奶机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9.3.2贮奶（冷藏）罐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10．水产机械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10.1水产养殖机械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10.1.1增氧机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11．农业废弃物利用处理设备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11.1废弃物处理设备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11.1.1病死畜禽无害化处理设备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12．农田基本建设机械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12.1平地机械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12.1.1平地机（含激光平地机）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动力机械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13.1.1轮式拖拉机（不含皮带传动轮式拖拉机）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13.1.2手扶拖拉机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13.1.3履带式拖拉机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14．其他机械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14.1其他机械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14.1.1农业用北斗终端（含渔船用）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bottom"/>
        <w:outlineLvl w:val="9"/>
        <w:rPr>
          <w:rFonts w:hint="eastAsia" w:ascii="仿宋" w:hAnsi="仿宋" w:eastAsia="仿宋" w:cs="仿宋"/>
          <w:b w:val="0"/>
          <w:bCs w:val="0"/>
          <w:i w:val="0"/>
          <w:strike w:val="0"/>
          <w:color w:val="000000"/>
          <w:spacing w:val="0"/>
          <w:w w:val="100"/>
          <w:sz w:val="36"/>
          <w:szCs w:val="36"/>
          <w:vertAlign w:val="baseline"/>
          <w:lang w:val="en-US" w:eastAsia="zh-CN"/>
        </w:rPr>
      </w:pPr>
      <w:r>
        <w:rPr>
          <w:rFonts w:hint="eastAsia" w:ascii="仿宋" w:hAnsi="仿宋" w:eastAsia="仿宋" w:cs="仿宋"/>
          <w:b w:val="0"/>
          <w:bCs w:val="0"/>
          <w:i w:val="0"/>
          <w:strike w:val="0"/>
          <w:color w:val="000000"/>
          <w:spacing w:val="0"/>
          <w:w w:val="100"/>
          <w:sz w:val="36"/>
          <w:szCs w:val="36"/>
          <w:vertAlign w:val="baseline"/>
          <w:lang w:val="en-US" w:eastAsia="zh-CN"/>
        </w:rPr>
        <w:t>淇县农机购置补贴工作领导小组成员名单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组  长：冯玉超（</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副组长: 姜海忠（县财政局主任科员）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成  员：王立新（</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 xml:space="preserve">        冯文忠（</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ab/>
      </w:r>
      <w:r>
        <w:rPr>
          <w:rFonts w:hint="default" w:ascii="仿宋_GB2312" w:hAnsi="仿宋_GB2312" w:eastAsia="仿宋_GB2312" w:cs="仿宋_GB2312"/>
          <w:b w:val="0"/>
          <w:i w:val="0"/>
          <w:strike w:val="0"/>
          <w:color w:val="000000"/>
          <w:spacing w:val="0"/>
          <w:w w:val="100"/>
          <w:sz w:val="32"/>
          <w:vertAlign w:val="baseline"/>
          <w:lang w:val="en-US" w:eastAsia="zh-CN"/>
        </w:rPr>
        <w:t xml:space="preserve"> </w:t>
      </w:r>
      <w:r>
        <w:rPr>
          <w:rFonts w:hint="eastAsia"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常连江（县纪委派驻农业农村局纪检组长）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ab/>
      </w:r>
      <w:r>
        <w:rPr>
          <w:rFonts w:hint="default" w:ascii="仿宋_GB2312" w:hAnsi="仿宋_GB2312" w:eastAsia="仿宋_GB2312" w:cs="仿宋_GB2312"/>
          <w:b w:val="0"/>
          <w:i w:val="0"/>
          <w:strike w:val="0"/>
          <w:color w:val="000000"/>
          <w:spacing w:val="0"/>
          <w:w w:val="100"/>
          <w:sz w:val="32"/>
          <w:vertAlign w:val="baseline"/>
          <w:lang w:val="en-US" w:eastAsia="zh-CN"/>
        </w:rPr>
        <w:t xml:space="preserve">  </w:t>
      </w:r>
      <w:r>
        <w:rPr>
          <w:rFonts w:hint="eastAsia"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李忠甫（</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农业农村局党组成员）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领导小组下设办公室，办公室设在原农机局，李忠甫同志兼任办公室主任。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咨询电话：7156026</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投诉电话：71</w:t>
      </w:r>
      <w:r>
        <w:rPr>
          <w:rFonts w:hint="eastAsia" w:ascii="仿宋_GB2312" w:hAnsi="仿宋_GB2312" w:eastAsia="仿宋_GB2312" w:cs="仿宋_GB2312"/>
          <w:b w:val="0"/>
          <w:i w:val="0"/>
          <w:strike w:val="0"/>
          <w:color w:val="000000"/>
          <w:spacing w:val="0"/>
          <w:w w:val="100"/>
          <w:sz w:val="32"/>
          <w:vertAlign w:val="baseline"/>
          <w:lang w:val="en-US" w:eastAsia="zh-CN"/>
        </w:rPr>
        <w:t>56026</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pStyle w:val="4"/>
        <w:widowControl/>
        <w:spacing w:after="0" w:afterAutospacing="0" w:line="500" w:lineRule="exact"/>
        <w:ind w:firstLine="161" w:firstLineChars="50"/>
        <w:jc w:val="both"/>
        <w:rPr>
          <w:rFonts w:hint="eastAsia" w:ascii="宋体" w:hAnsi="宋体" w:eastAsia="宋体" w:cs="宋体"/>
          <w:b/>
          <w:bCs/>
          <w:sz w:val="32"/>
          <w:szCs w:val="32"/>
          <w:shd w:val="clear" w:color="auto" w:fill="FFFFFF"/>
        </w:rPr>
      </w:pPr>
    </w:p>
    <w:p>
      <w:pPr>
        <w:pStyle w:val="4"/>
        <w:widowControl/>
        <w:spacing w:after="0" w:afterAutospacing="0" w:line="500" w:lineRule="exact"/>
        <w:jc w:val="both"/>
        <w:rPr>
          <w:rFonts w:hint="eastAsia" w:ascii="宋体" w:hAnsi="宋体" w:eastAsia="宋体" w:cs="宋体"/>
          <w:b/>
          <w:bCs/>
          <w:sz w:val="32"/>
          <w:szCs w:val="32"/>
          <w:shd w:val="clear" w:color="auto" w:fill="FFFFFF"/>
        </w:rPr>
      </w:pPr>
    </w:p>
    <w:p>
      <w:pPr>
        <w:pStyle w:val="4"/>
        <w:widowControl/>
        <w:spacing w:after="0" w:afterAutospacing="0" w:line="500" w:lineRule="exact"/>
        <w:ind w:firstLine="1606" w:firstLineChars="500"/>
        <w:jc w:val="both"/>
        <w:rPr>
          <w:rFonts w:hint="eastAsia" w:ascii="宋体" w:hAnsi="宋体" w:eastAsia="宋体" w:cs="宋体"/>
          <w:b/>
          <w:bCs/>
          <w:sz w:val="32"/>
          <w:szCs w:val="32"/>
          <w:shd w:val="clear" w:color="auto" w:fill="FFFFFF"/>
        </w:rPr>
      </w:pPr>
    </w:p>
    <w:p>
      <w:pPr>
        <w:pStyle w:val="4"/>
        <w:widowControl/>
        <w:spacing w:after="0" w:afterAutospacing="0" w:line="500" w:lineRule="exact"/>
        <w:ind w:firstLine="1606" w:firstLineChars="500"/>
        <w:jc w:val="both"/>
        <w:rPr>
          <w:rFonts w:hint="eastAsia" w:ascii="宋体" w:hAnsi="宋体" w:eastAsia="宋体" w:cs="宋体"/>
          <w:b/>
          <w:bCs/>
          <w:sz w:val="32"/>
          <w:szCs w:val="32"/>
          <w:shd w:val="clear" w:color="auto" w:fill="FFFFFF"/>
        </w:rPr>
      </w:pPr>
    </w:p>
    <w:p>
      <w:pPr>
        <w:pStyle w:val="4"/>
        <w:widowControl/>
        <w:spacing w:after="0" w:afterAutospacing="0" w:line="500" w:lineRule="exact"/>
        <w:ind w:firstLine="1606" w:firstLineChars="500"/>
        <w:jc w:val="both"/>
        <w:rPr>
          <w:rFonts w:hint="eastAsia" w:ascii="宋体" w:hAnsi="宋体" w:eastAsia="宋体" w:cs="宋体"/>
          <w:b/>
          <w:bCs/>
          <w:sz w:val="32"/>
          <w:szCs w:val="32"/>
          <w:shd w:val="clear" w:color="auto" w:fill="FFFFFF"/>
        </w:rPr>
      </w:pPr>
    </w:p>
    <w:p>
      <w:pPr>
        <w:pStyle w:val="4"/>
        <w:widowControl/>
        <w:spacing w:after="0" w:afterAutospacing="0" w:line="500" w:lineRule="exact"/>
        <w:ind w:firstLine="1606" w:firstLineChars="500"/>
        <w:jc w:val="both"/>
        <w:rPr>
          <w:rFonts w:hint="eastAsia" w:ascii="宋体" w:hAnsi="宋体" w:eastAsia="宋体" w:cs="宋体"/>
          <w:b/>
          <w:bCs/>
          <w:sz w:val="32"/>
          <w:szCs w:val="32"/>
          <w:shd w:val="clear" w:color="auto" w:fill="FFFFFF"/>
        </w:rPr>
      </w:pPr>
    </w:p>
    <w:p>
      <w:pPr>
        <w:pStyle w:val="4"/>
        <w:widowControl/>
        <w:spacing w:after="0" w:afterAutospacing="0" w:line="500" w:lineRule="exact"/>
        <w:ind w:firstLine="1606" w:firstLineChars="500"/>
        <w:jc w:val="both"/>
        <w:rPr>
          <w:rFonts w:hint="eastAsia" w:ascii="宋体" w:hAnsi="宋体" w:eastAsia="宋体" w:cs="宋体"/>
          <w:b/>
          <w:bCs/>
          <w:sz w:val="32"/>
          <w:szCs w:val="32"/>
          <w:shd w:val="clear" w:color="auto" w:fill="FFFFFF"/>
        </w:rPr>
      </w:pPr>
    </w:p>
    <w:p>
      <w:pPr>
        <w:tabs>
          <w:tab w:val="left" w:pos="3764"/>
        </w:tabs>
        <w:jc w:val="center"/>
        <w:rPr>
          <w:rFonts w:hint="eastAsia" w:ascii="仿宋" w:hAnsi="仿宋" w:eastAsia="仿宋" w:cs="仿宋"/>
          <w:b/>
          <w:bCs/>
          <w:sz w:val="32"/>
          <w:szCs w:val="32"/>
        </w:rPr>
      </w:pPr>
    </w:p>
    <w:p>
      <w:pPr>
        <w:tabs>
          <w:tab w:val="left" w:pos="3764"/>
        </w:tabs>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rPr>
        <w:t>淇县</w:t>
      </w:r>
      <w:r>
        <w:rPr>
          <w:rFonts w:hint="eastAsia" w:ascii="仿宋" w:hAnsi="仿宋" w:eastAsia="仿宋" w:cs="仿宋"/>
          <w:b w:val="0"/>
          <w:bCs w:val="0"/>
          <w:sz w:val="36"/>
          <w:szCs w:val="36"/>
          <w:lang w:eastAsia="zh-CN"/>
        </w:rPr>
        <w:t>农业农村局</w:t>
      </w:r>
    </w:p>
    <w:p>
      <w:pPr>
        <w:jc w:val="center"/>
        <w:rPr>
          <w:rFonts w:hint="eastAsia" w:ascii="仿宋" w:hAnsi="仿宋" w:eastAsia="仿宋" w:cs="仿宋"/>
          <w:b w:val="0"/>
          <w:bCs w:val="0"/>
          <w:sz w:val="36"/>
          <w:szCs w:val="36"/>
        </w:rPr>
      </w:pPr>
      <w:r>
        <w:rPr>
          <w:rFonts w:hint="eastAsia" w:ascii="仿宋" w:hAnsi="仿宋" w:eastAsia="仿宋" w:cs="仿宋"/>
          <w:b w:val="0"/>
          <w:bCs w:val="0"/>
          <w:sz w:val="36"/>
          <w:szCs w:val="36"/>
        </w:rPr>
        <w:t>关于印发农机购置补贴规章制度的通知</w:t>
      </w:r>
    </w:p>
    <w:p>
      <w:pPr>
        <w:jc w:val="center"/>
        <w:rPr>
          <w:rFonts w:hint="eastAsia" w:ascii="仿宋" w:hAnsi="仿宋" w:eastAsia="仿宋" w:cs="仿宋"/>
          <w:b/>
          <w:bCs/>
          <w:sz w:val="36"/>
          <w:szCs w:val="36"/>
        </w:rPr>
      </w:pP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局机关、各二级机构：</w:t>
      </w:r>
    </w:p>
    <w:p>
      <w:pPr>
        <w:ind w:firstLine="640" w:firstLineChars="200"/>
        <w:jc w:val="left"/>
        <w:rPr>
          <w:rFonts w:hint="eastAsia" w:ascii="仿宋" w:hAnsi="仿宋" w:eastAsia="仿宋" w:cs="仿宋"/>
          <w:b/>
          <w:bCs/>
          <w:sz w:val="32"/>
          <w:szCs w:val="32"/>
        </w:rPr>
      </w:pPr>
      <w:r>
        <w:rPr>
          <w:rFonts w:hint="eastAsia" w:ascii="仿宋" w:hAnsi="仿宋" w:eastAsia="仿宋" w:cs="仿宋"/>
          <w:b w:val="0"/>
          <w:bCs w:val="0"/>
          <w:sz w:val="32"/>
          <w:szCs w:val="32"/>
        </w:rPr>
        <w:t>为规范农机系统广大干部职工行为，切实服务于民，使强农惠农政策落实到位，进一步推进农机购置补贴政策科学高效规范廉洁实施，提高政策项目绩效。根据上级有关文件精神和要求，结合我县实际，经局党组研究，制定了《农机购置补贴投诉处理和监督管理制度》、《农机购置补贴信息公开制度》、《农机购置补贴工作责任追究制度》、《农机购置补贴档案管理制度》、《农机购置补贴绩效管理制度》、</w:t>
      </w:r>
      <w:r>
        <w:rPr>
          <w:rFonts w:hint="eastAsia" w:ascii="仿宋" w:hAnsi="仿宋" w:eastAsia="仿宋" w:cs="仿宋"/>
          <w:b w:val="0"/>
          <w:bCs w:val="0"/>
          <w:sz w:val="32"/>
          <w:szCs w:val="32"/>
          <w:lang w:val="en-US" w:eastAsia="zh-CN"/>
        </w:rPr>
        <w:t>《农机购置补贴廉政风险防控机制建设实施方案》、《2020年农机购置补贴落实情况》、</w:t>
      </w:r>
      <w:r>
        <w:rPr>
          <w:rFonts w:hint="eastAsia" w:ascii="仿宋" w:hAnsi="仿宋" w:eastAsia="仿宋" w:cs="仿宋"/>
          <w:b w:val="0"/>
          <w:bCs w:val="0"/>
          <w:sz w:val="32"/>
          <w:szCs w:val="32"/>
        </w:rPr>
        <w:t>望全体干部职工认真遵守和执行。</w:t>
      </w:r>
    </w:p>
    <w:p>
      <w:pPr>
        <w:jc w:val="left"/>
        <w:rPr>
          <w:rFonts w:hint="eastAsia" w:ascii="仿宋" w:hAnsi="仿宋" w:eastAsia="仿宋" w:cs="仿宋"/>
          <w:b/>
          <w:bCs/>
          <w:sz w:val="32"/>
          <w:szCs w:val="32"/>
        </w:rPr>
      </w:pPr>
    </w:p>
    <w:p>
      <w:pPr>
        <w:jc w:val="left"/>
        <w:rPr>
          <w:rFonts w:hint="eastAsia" w:ascii="仿宋" w:hAnsi="仿宋" w:eastAsia="仿宋" w:cs="仿宋"/>
          <w:b w:val="0"/>
          <w:bCs w:val="0"/>
          <w:color w:val="000000"/>
          <w:kern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月12日</w:t>
      </w:r>
    </w:p>
    <w:p>
      <w:pPr>
        <w:autoSpaceDN w:val="0"/>
        <w:spacing w:line="480" w:lineRule="exact"/>
        <w:rPr>
          <w:rFonts w:hint="eastAsia" w:ascii="宋体" w:hAnsi="宋体" w:eastAsia="宋体" w:cs="宋体"/>
          <w:b/>
          <w:bCs/>
          <w:color w:val="000000"/>
          <w:kern w:val="0"/>
          <w:sz w:val="32"/>
          <w:szCs w:val="32"/>
        </w:rPr>
      </w:pPr>
    </w:p>
    <w:p>
      <w:pPr>
        <w:autoSpaceDN w:val="0"/>
        <w:spacing w:line="480" w:lineRule="exact"/>
        <w:ind w:firstLine="643" w:firstLineChars="200"/>
        <w:rPr>
          <w:rFonts w:hint="eastAsia" w:ascii="宋体" w:hAnsi="宋体" w:eastAsia="宋体" w:cs="宋体"/>
          <w:b/>
          <w:bCs/>
          <w:color w:val="000000"/>
          <w:kern w:val="0"/>
          <w:sz w:val="32"/>
          <w:szCs w:val="32"/>
        </w:rPr>
      </w:pPr>
    </w:p>
    <w:p>
      <w:pPr>
        <w:autoSpaceDN w:val="0"/>
        <w:spacing w:line="480" w:lineRule="exact"/>
        <w:ind w:firstLine="643" w:firstLineChars="200"/>
        <w:rPr>
          <w:rFonts w:hint="eastAsia" w:ascii="宋体" w:hAnsi="宋体" w:eastAsia="宋体" w:cs="宋体"/>
          <w:b/>
          <w:bCs/>
          <w:color w:val="000000"/>
          <w:kern w:val="0"/>
          <w:sz w:val="32"/>
          <w:szCs w:val="32"/>
        </w:rPr>
      </w:pPr>
    </w:p>
    <w:p>
      <w:pPr>
        <w:tabs>
          <w:tab w:val="left" w:pos="1057"/>
        </w:tabs>
        <w:autoSpaceDN w:val="0"/>
        <w:spacing w:line="480" w:lineRule="exact"/>
        <w:ind w:firstLine="1285" w:firstLineChars="400"/>
        <w:rPr>
          <w:rFonts w:hint="eastAsia" w:ascii="宋体" w:hAnsi="宋体" w:eastAsia="宋体" w:cs="宋体"/>
          <w:b/>
          <w:bCs/>
          <w:color w:val="000000"/>
          <w:kern w:val="0"/>
          <w:sz w:val="32"/>
          <w:szCs w:val="32"/>
        </w:rPr>
      </w:pPr>
    </w:p>
    <w:p>
      <w:pPr>
        <w:tabs>
          <w:tab w:val="left" w:pos="1057"/>
        </w:tabs>
        <w:autoSpaceDN w:val="0"/>
        <w:spacing w:line="480" w:lineRule="exact"/>
        <w:rPr>
          <w:rFonts w:hint="eastAsia" w:ascii="宋体" w:hAnsi="宋体" w:eastAsia="宋体" w:cs="宋体"/>
          <w:b/>
          <w:bCs/>
          <w:color w:val="000000"/>
          <w:kern w:val="0"/>
          <w:sz w:val="32"/>
          <w:szCs w:val="32"/>
        </w:rPr>
      </w:pPr>
    </w:p>
    <w:p>
      <w:pPr>
        <w:tabs>
          <w:tab w:val="left" w:pos="1057"/>
        </w:tabs>
        <w:autoSpaceDN w:val="0"/>
        <w:spacing w:line="480" w:lineRule="exact"/>
        <w:ind w:firstLine="720" w:firstLineChars="200"/>
        <w:rPr>
          <w:rFonts w:hint="eastAsia" w:ascii="宋体" w:hAnsi="宋体" w:eastAsia="宋体" w:cs="宋体"/>
          <w:b w:val="0"/>
          <w:bCs w:val="0"/>
          <w:color w:val="000000"/>
          <w:kern w:val="0"/>
          <w:sz w:val="36"/>
          <w:szCs w:val="36"/>
        </w:rPr>
      </w:pPr>
    </w:p>
    <w:p>
      <w:pPr>
        <w:tabs>
          <w:tab w:val="left" w:pos="1057"/>
        </w:tabs>
        <w:autoSpaceDN w:val="0"/>
        <w:spacing w:line="480" w:lineRule="exact"/>
        <w:ind w:firstLine="720" w:firstLineChars="200"/>
        <w:rPr>
          <w:rFonts w:hint="eastAsia" w:ascii="宋体" w:hAnsi="宋体" w:eastAsia="宋体" w:cs="宋体"/>
          <w:b w:val="0"/>
          <w:bCs w:val="0"/>
          <w:color w:val="000000"/>
          <w:kern w:val="0"/>
          <w:sz w:val="36"/>
          <w:szCs w:val="36"/>
        </w:rPr>
      </w:pPr>
    </w:p>
    <w:p>
      <w:pPr>
        <w:tabs>
          <w:tab w:val="left" w:pos="1057"/>
        </w:tabs>
        <w:autoSpaceDN w:val="0"/>
        <w:spacing w:line="480" w:lineRule="exact"/>
        <w:ind w:firstLine="720" w:firstLineChars="200"/>
        <w:rPr>
          <w:rFonts w:hint="eastAsia" w:ascii="仿宋" w:hAnsi="仿宋" w:eastAsia="仿宋" w:cs="仿宋"/>
          <w:b w:val="0"/>
          <w:bCs w:val="0"/>
          <w:color w:val="000000"/>
          <w:sz w:val="36"/>
          <w:szCs w:val="36"/>
        </w:rPr>
      </w:pPr>
      <w:r>
        <w:rPr>
          <w:rFonts w:hint="eastAsia" w:ascii="仿宋" w:hAnsi="仿宋" w:eastAsia="仿宋" w:cs="仿宋"/>
          <w:b w:val="0"/>
          <w:bCs w:val="0"/>
          <w:color w:val="000000"/>
          <w:kern w:val="0"/>
          <w:sz w:val="36"/>
          <w:szCs w:val="36"/>
        </w:rPr>
        <w:t>淇县农机购置补贴投诉处理和监督管理制度</w:t>
      </w:r>
    </w:p>
    <w:p>
      <w:pPr>
        <w:autoSpaceDN w:val="0"/>
        <w:spacing w:line="48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rPr>
        <w:t xml:space="preserve">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为规范农机购置补贴投诉监督管理工作，提高投诉处理效率，维护农机购置补贴政策公开公平公正实施，特制定本制度。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1E1E1E"/>
          <w:sz w:val="32"/>
          <w:szCs w:val="32"/>
          <w:lang w:eastAsia="zh-CN"/>
        </w:rPr>
        <w:t>一、</w:t>
      </w:r>
      <w:r>
        <w:rPr>
          <w:rFonts w:hint="eastAsia" w:ascii="仿宋" w:hAnsi="仿宋" w:eastAsia="仿宋" w:cs="仿宋"/>
          <w:b w:val="0"/>
          <w:bCs w:val="0"/>
          <w:color w:val="1E1E1E"/>
          <w:sz w:val="32"/>
          <w:szCs w:val="32"/>
        </w:rPr>
        <w:t>本制度适用于在农机购置补贴政策实施中，依法对存在违反政策规定、违法行政、不当行政以及行政不作为等行为提出的投诉和举报。</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1E1E1E"/>
          <w:sz w:val="32"/>
          <w:szCs w:val="32"/>
        </w:rPr>
        <w:t>涉及农机补贴产品质量投诉的，按国家《产品质量法》、《农业机械质量投诉监督管理办法》、《农业机械产品修理更换退货责任规定》等有关农机产品质量监督的法律、法规执行。</w:t>
      </w:r>
    </w:p>
    <w:p>
      <w:pPr>
        <w:autoSpaceDN w:val="0"/>
        <w:spacing w:line="480" w:lineRule="exact"/>
        <w:ind w:firstLine="672"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8"/>
          <w:sz w:val="32"/>
          <w:szCs w:val="32"/>
          <w:lang w:eastAsia="zh-CN"/>
        </w:rPr>
        <w:t>二</w:t>
      </w:r>
      <w:r>
        <w:rPr>
          <w:rFonts w:hint="eastAsia" w:ascii="仿宋" w:hAnsi="仿宋" w:eastAsia="仿宋" w:cs="仿宋"/>
          <w:b w:val="0"/>
          <w:bCs w:val="0"/>
          <w:color w:val="000000"/>
          <w:spacing w:val="8"/>
          <w:sz w:val="32"/>
          <w:szCs w:val="32"/>
        </w:rPr>
        <w:t>、农机局负责农机购置补贴投诉和监督管理工作。农机局</w:t>
      </w:r>
      <w:r>
        <w:rPr>
          <w:rFonts w:hint="eastAsia" w:ascii="仿宋" w:hAnsi="仿宋" w:eastAsia="仿宋" w:cs="仿宋"/>
          <w:b w:val="0"/>
          <w:bCs w:val="0"/>
          <w:color w:val="000000"/>
          <w:sz w:val="32"/>
          <w:szCs w:val="32"/>
        </w:rPr>
        <w:t>应当向社会公布投诉电话、通信地址、电子信箱等联系方式，为农机购置补贴投诉和信访人员提供便利。投诉和信访人员通过书信、电话、电子邮件、传真、</w:t>
      </w:r>
      <w:r>
        <w:rPr>
          <w:rFonts w:hint="eastAsia" w:ascii="仿宋" w:hAnsi="仿宋" w:eastAsia="仿宋" w:cs="仿宋"/>
          <w:b w:val="0"/>
          <w:bCs w:val="0"/>
          <w:color w:val="000000"/>
          <w:spacing w:val="8"/>
          <w:sz w:val="32"/>
          <w:szCs w:val="32"/>
        </w:rPr>
        <w:t>网络、信箱、媒体及举报等形式</w:t>
      </w:r>
      <w:r>
        <w:rPr>
          <w:rFonts w:hint="eastAsia" w:ascii="仿宋" w:hAnsi="仿宋" w:eastAsia="仿宋" w:cs="仿宋"/>
          <w:b w:val="0"/>
          <w:bCs w:val="0"/>
          <w:color w:val="000000"/>
          <w:sz w:val="32"/>
          <w:szCs w:val="32"/>
        </w:rPr>
        <w:t>反映情况，提出意见、建议的，</w:t>
      </w:r>
      <w:r>
        <w:rPr>
          <w:rFonts w:hint="eastAsia" w:ascii="仿宋" w:hAnsi="仿宋" w:eastAsia="仿宋" w:cs="仿宋"/>
          <w:b w:val="0"/>
          <w:bCs w:val="0"/>
          <w:color w:val="000000"/>
          <w:sz w:val="32"/>
          <w:szCs w:val="32"/>
          <w:lang w:eastAsia="zh-CN"/>
        </w:rPr>
        <w:t>农业农村局</w:t>
      </w:r>
      <w:r>
        <w:rPr>
          <w:rFonts w:hint="eastAsia" w:ascii="仿宋" w:hAnsi="仿宋" w:eastAsia="仿宋" w:cs="仿宋"/>
          <w:b w:val="0"/>
          <w:bCs w:val="0"/>
          <w:color w:val="000000"/>
          <w:sz w:val="32"/>
          <w:szCs w:val="32"/>
        </w:rPr>
        <w:t>应及时认真处理。</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lang w:eastAsia="zh-CN"/>
        </w:rPr>
        <w:t>三</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sz w:val="32"/>
          <w:szCs w:val="32"/>
        </w:rPr>
        <w:t>高度重视并热情耐心地做好投诉人员的接待处理工作。要制作《淇县农机购置补贴投诉情况登记表》</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1E1E1E"/>
          <w:sz w:val="32"/>
          <w:szCs w:val="32"/>
        </w:rPr>
        <w:t>受理投诉、举报的工作人员</w:t>
      </w:r>
      <w:r>
        <w:rPr>
          <w:rFonts w:hint="eastAsia" w:ascii="仿宋" w:hAnsi="仿宋" w:eastAsia="仿宋" w:cs="仿宋"/>
          <w:b w:val="0"/>
          <w:bCs w:val="0"/>
          <w:color w:val="000000"/>
          <w:kern w:val="0"/>
          <w:sz w:val="32"/>
          <w:szCs w:val="32"/>
        </w:rPr>
        <w:t>必须做到，热情接待来访人员，认真登记来信来访的诉求，倾听并分析所反映的问题，及时与其沟通情况；不得对投诉人员置之不理，敷衍塞责，推诿拖延；要将</w:t>
      </w:r>
      <w:r>
        <w:rPr>
          <w:rFonts w:hint="eastAsia" w:ascii="仿宋" w:hAnsi="仿宋" w:eastAsia="仿宋" w:cs="仿宋"/>
          <w:b w:val="0"/>
          <w:bCs w:val="0"/>
          <w:color w:val="000000"/>
          <w:sz w:val="32"/>
          <w:szCs w:val="32"/>
        </w:rPr>
        <w:t>矛盾化解在萌芽状态，把问题解决在基层。</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1E1E1E"/>
          <w:sz w:val="32"/>
          <w:szCs w:val="32"/>
          <w:lang w:eastAsia="zh-CN"/>
        </w:rPr>
        <w:t>四</w:t>
      </w:r>
      <w:r>
        <w:rPr>
          <w:rFonts w:hint="eastAsia" w:ascii="仿宋" w:hAnsi="仿宋" w:eastAsia="仿宋" w:cs="仿宋"/>
          <w:b w:val="0"/>
          <w:bCs w:val="0"/>
          <w:color w:val="1E1E1E"/>
          <w:sz w:val="32"/>
          <w:szCs w:val="32"/>
        </w:rPr>
        <w:t>、做好调查处理工作。</w:t>
      </w:r>
      <w:r>
        <w:rPr>
          <w:rFonts w:hint="eastAsia" w:ascii="仿宋" w:hAnsi="仿宋" w:eastAsia="仿宋" w:cs="仿宋"/>
          <w:b w:val="0"/>
          <w:bCs w:val="0"/>
          <w:color w:val="000000"/>
          <w:sz w:val="32"/>
          <w:szCs w:val="32"/>
        </w:rPr>
        <w:t>对不需要处理的一般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件，按上级机关指定的期限办结。</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在投诉举报查办过程中应坚持实事求是的原则，重调查、重证据，不听信一面之词，并注意工作方法。投诉举报件的调查了解，谈话核实，必须有两人以上共同办理，并制作笔录，由被谈话人在笔录材料上签字。</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1E1E1E"/>
          <w:sz w:val="32"/>
          <w:szCs w:val="32"/>
          <w:lang w:eastAsia="zh-CN"/>
        </w:rPr>
        <w:t>五</w:t>
      </w:r>
      <w:r>
        <w:rPr>
          <w:rFonts w:hint="eastAsia" w:ascii="仿宋" w:hAnsi="仿宋" w:eastAsia="仿宋" w:cs="仿宋"/>
          <w:b w:val="0"/>
          <w:bCs w:val="0"/>
          <w:color w:val="1E1E1E"/>
          <w:sz w:val="32"/>
          <w:szCs w:val="32"/>
        </w:rPr>
        <w:t>、做好对投诉的回复和档案保存工作。整理、保存投诉材料，并对投诉人的姓名、投诉具体事项、投诉对象和投诉人联系方式等基本情况进行登记和记录。</w:t>
      </w:r>
      <w:r>
        <w:rPr>
          <w:rFonts w:hint="eastAsia" w:ascii="仿宋" w:hAnsi="仿宋" w:eastAsia="仿宋" w:cs="仿宋"/>
          <w:b w:val="0"/>
          <w:bCs w:val="0"/>
          <w:color w:val="000000"/>
          <w:sz w:val="32"/>
          <w:szCs w:val="32"/>
        </w:rPr>
        <w:t>在回</w:t>
      </w:r>
      <w:r>
        <w:rPr>
          <w:rFonts w:hint="eastAsia" w:ascii="仿宋" w:hAnsi="仿宋" w:eastAsia="仿宋" w:cs="仿宋"/>
          <w:b w:val="0"/>
          <w:bCs w:val="0"/>
          <w:color w:val="1E1E1E"/>
          <w:sz w:val="32"/>
          <w:szCs w:val="32"/>
        </w:rPr>
        <w:t>复调查处理结果时，应当</w:t>
      </w:r>
      <w:r>
        <w:rPr>
          <w:rFonts w:hint="eastAsia" w:ascii="仿宋" w:hAnsi="仿宋" w:eastAsia="仿宋" w:cs="仿宋"/>
          <w:b w:val="0"/>
          <w:bCs w:val="0"/>
          <w:color w:val="000000"/>
          <w:sz w:val="32"/>
          <w:szCs w:val="32"/>
        </w:rPr>
        <w:t>用语规范、方法恰当，可采取直接回复、约投诉人面谈回复等方式。</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六</w:t>
      </w:r>
      <w:r>
        <w:rPr>
          <w:rFonts w:hint="eastAsia" w:ascii="仿宋" w:hAnsi="仿宋" w:eastAsia="仿宋" w:cs="仿宋"/>
          <w:b w:val="0"/>
          <w:bCs w:val="0"/>
          <w:color w:val="000000"/>
          <w:sz w:val="32"/>
          <w:szCs w:val="32"/>
        </w:rPr>
        <w:t xml:space="preserve">、保护投诉人员的合法权利。严格遵守保密规定，对投诉举报人的姓名、工作部门、家庭住址等有关情况及举报内容必须严格保密，因查处工作需要出具举报材料时，要经有关领导批准，并隐去可能暴露投诉举报人身份的内容。严禁将举报、揭发和控告的信件、材料转交或告诉被举报、揭发、控告的单位或个人。严禁对举报、揭发、控告人打击报复，对揭发、控告人进行打击报复的要严肃追究责任。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rPr>
        <w:t>、问题处理。</w:t>
      </w:r>
      <w:r>
        <w:rPr>
          <w:rFonts w:hint="eastAsia" w:ascii="仿宋" w:hAnsi="仿宋" w:eastAsia="仿宋" w:cs="仿宋"/>
          <w:b w:val="0"/>
          <w:bCs w:val="0"/>
          <w:color w:val="000000"/>
          <w:kern w:val="0"/>
          <w:sz w:val="32"/>
          <w:szCs w:val="32"/>
        </w:rPr>
        <w:t>定期梳理投诉材料，对投诉较多的热点、难点问题，应及时研究改进措施和方法，着力解决问题，切实维护群众利益；对群众因不了解政策，造成多次反复投诉的事项，应主动通过电视、广播、网络等媒体向社会公告，防止群众误解。</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对查处的一般性问题，应有整改措施并限期整改。如属个人问题，应约谈本人，予以告诫。对查处的违纪违规问题应按有关规定严肃处理；对构成犯罪的，移交司法机关依法处理。查处结果应及时报送上级农机主管部门。</w:t>
      </w:r>
    </w:p>
    <w:p>
      <w:pPr>
        <w:autoSpaceDN w:val="0"/>
        <w:spacing w:line="48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对因推诿塞责、简单粗暴、疏于监督落实，或因对上级机关批转督办的投诉信访不按时限要求核实上报，致使问题久拖不决、引发重复投诉及群体性事件等严重后果的，将视情节予以通报，并抄送当地纪检监察部门，建议对相关责任人按规定给予党纪政纪处分；情况严重构成犯罪的，将移送司法机关处理。</w:t>
      </w:r>
    </w:p>
    <w:p>
      <w:pPr>
        <w:numPr>
          <w:ilvl w:val="0"/>
          <w:numId w:val="0"/>
        </w:numPr>
        <w:autoSpaceDN w:val="0"/>
        <w:spacing w:line="480" w:lineRule="exact"/>
        <w:ind w:firstLine="640" w:firstLineChars="200"/>
        <w:rPr>
          <w:rFonts w:hint="eastAsia" w:ascii="仿宋" w:hAnsi="仿宋" w:eastAsia="仿宋" w:cs="仿宋"/>
          <w:b/>
          <w:bCs/>
          <w:color w:val="000000"/>
          <w:kern w:val="0"/>
          <w:sz w:val="32"/>
          <w:szCs w:val="32"/>
        </w:rPr>
      </w:pPr>
      <w:r>
        <w:rPr>
          <w:rFonts w:hint="eastAsia" w:ascii="仿宋" w:hAnsi="仿宋" w:eastAsia="仿宋" w:cs="仿宋"/>
          <w:b w:val="0"/>
          <w:bCs w:val="0"/>
          <w:color w:val="000000"/>
          <w:kern w:val="0"/>
          <w:sz w:val="32"/>
          <w:szCs w:val="32"/>
          <w:lang w:eastAsia="zh-CN"/>
        </w:rPr>
        <w:t>八、</w:t>
      </w:r>
      <w:r>
        <w:rPr>
          <w:rFonts w:hint="eastAsia" w:ascii="仿宋" w:hAnsi="仿宋" w:eastAsia="仿宋" w:cs="仿宋"/>
          <w:b w:val="0"/>
          <w:bCs w:val="0"/>
          <w:color w:val="000000"/>
          <w:kern w:val="0"/>
          <w:sz w:val="32"/>
          <w:szCs w:val="32"/>
        </w:rPr>
        <w:t>淇县</w:t>
      </w:r>
      <w:r>
        <w:rPr>
          <w:rFonts w:hint="eastAsia" w:ascii="仿宋" w:hAnsi="仿宋" w:eastAsia="仿宋" w:cs="仿宋"/>
          <w:b w:val="0"/>
          <w:bCs w:val="0"/>
          <w:color w:val="000000"/>
          <w:kern w:val="0"/>
          <w:sz w:val="32"/>
          <w:szCs w:val="32"/>
          <w:lang w:eastAsia="zh-CN"/>
        </w:rPr>
        <w:t>农业农村局</w:t>
      </w:r>
      <w:r>
        <w:rPr>
          <w:rFonts w:hint="eastAsia" w:ascii="仿宋" w:hAnsi="仿宋" w:eastAsia="仿宋" w:cs="仿宋"/>
          <w:b w:val="0"/>
          <w:bCs w:val="0"/>
          <w:color w:val="000000"/>
          <w:kern w:val="0"/>
          <w:sz w:val="32"/>
          <w:szCs w:val="32"/>
        </w:rPr>
        <w:t>农机补贴投诉和举报电话：0392-71</w:t>
      </w:r>
      <w:r>
        <w:rPr>
          <w:rFonts w:hint="eastAsia" w:ascii="仿宋" w:hAnsi="仿宋" w:eastAsia="仿宋" w:cs="仿宋"/>
          <w:b w:val="0"/>
          <w:bCs w:val="0"/>
          <w:color w:val="000000"/>
          <w:kern w:val="0"/>
          <w:sz w:val="32"/>
          <w:szCs w:val="32"/>
          <w:lang w:val="en-US" w:eastAsia="zh-CN"/>
        </w:rPr>
        <w:t>56026</w:t>
      </w:r>
    </w:p>
    <w:p>
      <w:pPr>
        <w:autoSpaceDN w:val="0"/>
        <w:spacing w:line="480" w:lineRule="exact"/>
        <w:rPr>
          <w:rFonts w:hint="eastAsia" w:ascii="仿宋" w:hAnsi="仿宋" w:eastAsia="仿宋" w:cs="仿宋"/>
          <w:b/>
          <w:bCs/>
          <w:color w:val="000000"/>
          <w:kern w:val="0"/>
          <w:sz w:val="32"/>
          <w:szCs w:val="32"/>
        </w:rPr>
      </w:pPr>
    </w:p>
    <w:p>
      <w:pPr>
        <w:tabs>
          <w:tab w:val="left" w:pos="2082"/>
        </w:tabs>
        <w:autoSpaceDN w:val="0"/>
        <w:spacing w:line="480" w:lineRule="exact"/>
        <w:rPr>
          <w:rFonts w:hint="eastAsia" w:ascii="仿宋" w:hAnsi="仿宋" w:eastAsia="仿宋" w:cs="仿宋"/>
          <w:b/>
          <w:bCs/>
          <w:color w:val="000000"/>
          <w:kern w:val="0"/>
          <w:sz w:val="32"/>
          <w:szCs w:val="32"/>
          <w:lang w:eastAsia="zh-CN"/>
        </w:rPr>
      </w:pPr>
    </w:p>
    <w:p>
      <w:pPr>
        <w:spacing w:line="420" w:lineRule="exact"/>
        <w:rPr>
          <w:rFonts w:hint="eastAsia" w:ascii="仿宋" w:hAnsi="仿宋" w:eastAsia="仿宋" w:cs="仿宋"/>
          <w:b w:val="0"/>
          <w:bCs w:val="0"/>
          <w:sz w:val="36"/>
          <w:szCs w:val="36"/>
          <w:lang w:val="en-US"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lang w:val="en-US" w:eastAsia="zh-CN"/>
        </w:rPr>
        <w:t xml:space="preserve"> </w:t>
      </w: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rPr>
          <w:rFonts w:hint="eastAsia" w:ascii="仿宋" w:hAnsi="仿宋" w:eastAsia="仿宋" w:cs="仿宋"/>
          <w:b w:val="0"/>
          <w:bCs w:val="0"/>
          <w:sz w:val="36"/>
          <w:szCs w:val="36"/>
          <w:lang w:val="en-US" w:eastAsia="zh-CN"/>
        </w:rPr>
      </w:pPr>
    </w:p>
    <w:p>
      <w:pPr>
        <w:spacing w:line="420" w:lineRule="exact"/>
        <w:ind w:firstLine="1440" w:firstLineChars="400"/>
        <w:rPr>
          <w:rFonts w:hint="eastAsia" w:ascii="仿宋" w:hAnsi="仿宋" w:eastAsia="仿宋" w:cs="仿宋"/>
          <w:b w:val="0"/>
          <w:bCs w:val="0"/>
          <w:sz w:val="36"/>
          <w:szCs w:val="36"/>
        </w:rPr>
      </w:pPr>
      <w:r>
        <w:rPr>
          <w:rFonts w:hint="eastAsia" w:ascii="仿宋" w:hAnsi="仿宋" w:eastAsia="仿宋" w:cs="仿宋"/>
          <w:b w:val="0"/>
          <w:bCs w:val="0"/>
          <w:sz w:val="36"/>
          <w:szCs w:val="36"/>
        </w:rPr>
        <w:t>淇县农机购置补贴信息公开制度</w:t>
      </w:r>
    </w:p>
    <w:p>
      <w:pPr>
        <w:autoSpaceDN w:val="0"/>
        <w:spacing w:line="580" w:lineRule="exact"/>
        <w:jc w:val="center"/>
        <w:rPr>
          <w:rFonts w:hint="eastAsia" w:ascii="仿宋" w:hAnsi="仿宋" w:eastAsia="仿宋" w:cs="仿宋"/>
          <w:b/>
          <w:bCs/>
          <w:color w:val="000000"/>
          <w:sz w:val="32"/>
          <w:szCs w:val="32"/>
        </w:rPr>
      </w:pPr>
      <w:r>
        <w:rPr>
          <w:rFonts w:hint="eastAsia" w:ascii="仿宋" w:hAnsi="仿宋" w:eastAsia="仿宋" w:cs="仿宋"/>
          <w:b/>
          <w:bCs/>
          <w:color w:val="363636"/>
          <w:kern w:val="36"/>
          <w:sz w:val="32"/>
          <w:szCs w:val="32"/>
        </w:rPr>
        <w:t xml:space="preserve"> </w:t>
      </w:r>
    </w:p>
    <w:p>
      <w:pPr>
        <w:autoSpaceDN w:val="0"/>
        <w:spacing w:line="480" w:lineRule="exact"/>
        <w:rPr>
          <w:rFonts w:hint="eastAsia" w:ascii="仿宋" w:hAnsi="仿宋" w:eastAsia="仿宋" w:cs="仿宋"/>
          <w:b w:val="0"/>
          <w:bCs w:val="0"/>
          <w:color w:val="000000"/>
          <w:sz w:val="32"/>
          <w:szCs w:val="32"/>
        </w:rPr>
      </w:pPr>
      <w:r>
        <w:rPr>
          <w:rFonts w:hint="eastAsia" w:ascii="仿宋" w:hAnsi="仿宋" w:eastAsia="仿宋" w:cs="仿宋"/>
          <w:b/>
          <w:bCs/>
          <w:color w:val="363636"/>
          <w:sz w:val="32"/>
          <w:szCs w:val="32"/>
        </w:rPr>
        <w:t xml:space="preserve">   </w:t>
      </w:r>
      <w:r>
        <w:rPr>
          <w:rFonts w:hint="eastAsia" w:ascii="仿宋" w:hAnsi="仿宋" w:eastAsia="仿宋" w:cs="仿宋"/>
          <w:b/>
          <w:bCs/>
          <w:color w:val="363636"/>
          <w:sz w:val="32"/>
          <w:szCs w:val="32"/>
          <w14:shadow w14:blurRad="50800" w14:dist="38100" w14:dir="2700000" w14:sx="100000" w14:sy="100000" w14:kx="0" w14:ky="0" w14:algn="tl">
            <w14:srgbClr w14:val="000000">
              <w14:alpha w14:val="60000"/>
            </w14:srgbClr>
          </w14:shadow>
        </w:rPr>
        <w:t xml:space="preserve"> </w:t>
      </w:r>
      <w:r>
        <w:rPr>
          <w:rFonts w:hint="eastAsia" w:ascii="仿宋" w:hAnsi="仿宋" w:eastAsia="仿宋" w:cs="仿宋"/>
          <w:b w:val="0"/>
          <w:bCs w:val="0"/>
          <w:color w:val="363636"/>
          <w:sz w:val="32"/>
          <w:szCs w:val="32"/>
        </w:rPr>
        <w:t xml:space="preserve">一、信息公开内容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农机购置补贴政策信息量大面广，根据《农业部办公厅关于深入推进农机购置补贴政策信息公开工作的通知》等有关规定，对于公开的事项，要及时主动公开。主要内容包括：</w:t>
      </w:r>
    </w:p>
    <w:p>
      <w:pPr>
        <w:autoSpaceDN w:val="0"/>
        <w:spacing w:line="48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 xml:space="preserve">    </w:t>
      </w:r>
      <w:r>
        <w:rPr>
          <w:rFonts w:hint="eastAsia" w:ascii="仿宋" w:hAnsi="仿宋" w:eastAsia="仿宋" w:cs="仿宋"/>
          <w:b w:val="0"/>
          <w:bCs w:val="0"/>
          <w:color w:val="363636"/>
          <w:sz w:val="32"/>
          <w:szCs w:val="32"/>
          <w:lang w:eastAsia="zh-CN"/>
        </w:rPr>
        <w:t>（一）</w:t>
      </w:r>
      <w:r>
        <w:rPr>
          <w:rFonts w:hint="eastAsia" w:ascii="仿宋" w:hAnsi="仿宋" w:eastAsia="仿宋" w:cs="仿宋"/>
          <w:b w:val="0"/>
          <w:bCs w:val="0"/>
          <w:color w:val="363636"/>
          <w:sz w:val="32"/>
          <w:szCs w:val="32"/>
        </w:rPr>
        <w:t>农机购置补贴工作领导</w:t>
      </w:r>
      <w:r>
        <w:rPr>
          <w:rFonts w:hint="eastAsia" w:ascii="仿宋" w:hAnsi="仿宋" w:eastAsia="仿宋" w:cs="仿宋"/>
          <w:b w:val="0"/>
          <w:bCs w:val="0"/>
          <w:color w:val="363636"/>
          <w:sz w:val="32"/>
          <w:szCs w:val="32"/>
          <w:lang w:eastAsia="zh-CN"/>
        </w:rPr>
        <w:t>小</w:t>
      </w:r>
      <w:r>
        <w:rPr>
          <w:rFonts w:hint="eastAsia" w:ascii="仿宋" w:hAnsi="仿宋" w:eastAsia="仿宋" w:cs="仿宋"/>
          <w:b w:val="0"/>
          <w:bCs w:val="0"/>
          <w:color w:val="363636"/>
          <w:sz w:val="32"/>
          <w:szCs w:val="32"/>
        </w:rPr>
        <w:t>组。</w:t>
      </w:r>
    </w:p>
    <w:p>
      <w:pPr>
        <w:autoSpaceDN w:val="0"/>
        <w:spacing w:line="48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 xml:space="preserve">    </w:t>
      </w:r>
      <w:r>
        <w:rPr>
          <w:rFonts w:hint="eastAsia" w:ascii="仿宋" w:hAnsi="仿宋" w:eastAsia="仿宋" w:cs="仿宋"/>
          <w:b w:val="0"/>
          <w:bCs w:val="0"/>
          <w:color w:val="363636"/>
          <w:sz w:val="32"/>
          <w:szCs w:val="32"/>
          <w:lang w:eastAsia="zh-CN"/>
        </w:rPr>
        <w:t>（二）</w:t>
      </w:r>
      <w:r>
        <w:rPr>
          <w:rFonts w:hint="eastAsia" w:ascii="仿宋" w:hAnsi="仿宋" w:eastAsia="仿宋" w:cs="仿宋"/>
          <w:b w:val="0"/>
          <w:bCs w:val="0"/>
          <w:color w:val="363636"/>
          <w:sz w:val="32"/>
          <w:szCs w:val="32"/>
        </w:rPr>
        <w:t xml:space="preserve">年度农机购置补贴资金使用方案。主要内容包括：总体要求、补贴资金规模、实施范围、补贴机具和补贴标准、机具补贴资金分配计划、补贴对象、申报程序、资金结算及工作措施等。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（三）</w:t>
      </w:r>
      <w:r>
        <w:rPr>
          <w:rFonts w:hint="eastAsia" w:ascii="仿宋" w:hAnsi="仿宋" w:eastAsia="仿宋" w:cs="仿宋"/>
          <w:b w:val="0"/>
          <w:bCs w:val="0"/>
          <w:color w:val="363636"/>
          <w:sz w:val="32"/>
          <w:szCs w:val="32"/>
        </w:rPr>
        <w:t>补贴资金执行中拟补贴对象信息和补贴对象信息。</w:t>
      </w:r>
    </w:p>
    <w:p>
      <w:pPr>
        <w:autoSpaceDN w:val="0"/>
        <w:spacing w:line="480" w:lineRule="exact"/>
        <w:ind w:firstLine="640" w:firstLineChars="200"/>
        <w:rPr>
          <w:rFonts w:hint="eastAsia" w:ascii="仿宋" w:hAnsi="仿宋" w:eastAsia="仿宋" w:cs="仿宋"/>
          <w:b w:val="0"/>
          <w:bCs w:val="0"/>
          <w:color w:val="363636"/>
          <w:sz w:val="32"/>
          <w:szCs w:val="32"/>
        </w:rPr>
      </w:pPr>
      <w:r>
        <w:rPr>
          <w:rFonts w:hint="eastAsia" w:ascii="仿宋" w:hAnsi="仿宋" w:eastAsia="仿宋" w:cs="仿宋"/>
          <w:b w:val="0"/>
          <w:bCs w:val="0"/>
          <w:color w:val="363636"/>
          <w:sz w:val="32"/>
          <w:szCs w:val="32"/>
          <w:lang w:eastAsia="zh-CN"/>
        </w:rPr>
        <w:t>（四）</w:t>
      </w:r>
      <w:r>
        <w:rPr>
          <w:rFonts w:hint="eastAsia" w:ascii="仿宋" w:hAnsi="仿宋" w:eastAsia="仿宋" w:cs="仿宋"/>
          <w:b w:val="0"/>
          <w:bCs w:val="0"/>
          <w:color w:val="363636"/>
          <w:sz w:val="32"/>
          <w:szCs w:val="32"/>
        </w:rPr>
        <w:t>农机购置补贴咨询和投诉电话。</w:t>
      </w:r>
    </w:p>
    <w:p>
      <w:pPr>
        <w:autoSpaceDN w:val="0"/>
        <w:spacing w:line="480" w:lineRule="exact"/>
        <w:ind w:firstLine="640" w:firstLineChars="200"/>
        <w:rPr>
          <w:rFonts w:hint="eastAsia" w:ascii="仿宋" w:hAnsi="仿宋" w:eastAsia="仿宋" w:cs="仿宋"/>
          <w:b w:val="0"/>
          <w:bCs w:val="0"/>
          <w:color w:val="363636"/>
          <w:sz w:val="32"/>
          <w:szCs w:val="32"/>
        </w:rPr>
      </w:pPr>
      <w:r>
        <w:rPr>
          <w:rFonts w:hint="eastAsia" w:ascii="仿宋" w:hAnsi="仿宋" w:eastAsia="仿宋" w:cs="仿宋"/>
          <w:b w:val="0"/>
          <w:bCs w:val="0"/>
          <w:color w:val="363636"/>
          <w:sz w:val="32"/>
          <w:szCs w:val="32"/>
          <w:lang w:eastAsia="zh-CN"/>
        </w:rPr>
        <w:t>（五）</w:t>
      </w:r>
      <w:r>
        <w:rPr>
          <w:rFonts w:hint="eastAsia" w:ascii="仿宋" w:hAnsi="仿宋" w:eastAsia="仿宋" w:cs="仿宋"/>
          <w:b w:val="0"/>
          <w:bCs w:val="0"/>
          <w:color w:val="363636"/>
          <w:sz w:val="32"/>
          <w:szCs w:val="32"/>
        </w:rPr>
        <w:t>农机购置补贴政策落实情况报告。</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（六）</w:t>
      </w:r>
      <w:r>
        <w:rPr>
          <w:rFonts w:hint="eastAsia" w:ascii="仿宋" w:hAnsi="仿宋" w:eastAsia="仿宋" w:cs="仿宋"/>
          <w:b w:val="0"/>
          <w:bCs w:val="0"/>
          <w:color w:val="363636"/>
          <w:sz w:val="32"/>
          <w:szCs w:val="32"/>
        </w:rPr>
        <w:t>农机补贴政策发布在</w:t>
      </w:r>
      <w:r>
        <w:rPr>
          <w:rFonts w:hint="eastAsia" w:ascii="仿宋" w:hAnsi="仿宋" w:eastAsia="仿宋" w:cs="仿宋"/>
          <w:b w:val="0"/>
          <w:bCs w:val="0"/>
          <w:color w:val="363636"/>
          <w:sz w:val="32"/>
          <w:szCs w:val="32"/>
          <w:lang w:eastAsia="zh-CN"/>
        </w:rPr>
        <w:t>淇</w:t>
      </w:r>
      <w:r>
        <w:rPr>
          <w:rFonts w:hint="eastAsia" w:ascii="仿宋" w:hAnsi="仿宋" w:eastAsia="仿宋" w:cs="仿宋"/>
          <w:b w:val="0"/>
          <w:bCs w:val="0"/>
          <w:color w:val="363636"/>
          <w:sz w:val="32"/>
          <w:szCs w:val="32"/>
        </w:rPr>
        <w:t>县政府网站。</w:t>
      </w:r>
    </w:p>
    <w:p>
      <w:pPr>
        <w:autoSpaceDN w:val="0"/>
        <w:spacing w:line="48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 xml:space="preserve">    二、信息公开渠道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（一）</w:t>
      </w:r>
      <w:r>
        <w:rPr>
          <w:rFonts w:hint="eastAsia" w:ascii="仿宋" w:hAnsi="仿宋" w:eastAsia="仿宋" w:cs="仿宋"/>
          <w:b w:val="0"/>
          <w:bCs w:val="0"/>
          <w:color w:val="363636"/>
          <w:sz w:val="32"/>
          <w:szCs w:val="32"/>
        </w:rPr>
        <w:t>充分发挥政府网站主渠道作用。要积极主动把农机购置补贴政策实施情况列入政务公开和政务服务目录，将补贴政策内容、操作程序、举报电话、资金规模、执行情况以及购机户的购买机型、生产厂家、销售价格、补贴额度、姓名、住址等信息在县政府网站上公布，使全社会广泛知晓。</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（二）</w:t>
      </w:r>
      <w:r>
        <w:rPr>
          <w:rFonts w:hint="eastAsia" w:ascii="仿宋" w:hAnsi="仿宋" w:eastAsia="仿宋" w:cs="仿宋"/>
          <w:b w:val="0"/>
          <w:bCs w:val="0"/>
          <w:color w:val="363636"/>
          <w:sz w:val="32"/>
          <w:szCs w:val="32"/>
        </w:rPr>
        <w:t>不断丰富补贴政策信息公开形式。在重要的农时季节和农机购置补贴政策实施的关键时期，可采取召开新闻发布会、接受媒体</w:t>
      </w:r>
      <w:r>
        <w:rPr>
          <w:rFonts w:hint="eastAsia" w:ascii="仿宋" w:hAnsi="仿宋" w:eastAsia="仿宋" w:cs="仿宋"/>
          <w:b w:val="0"/>
          <w:bCs w:val="0"/>
          <w:color w:val="0000FF"/>
          <w:sz w:val="32"/>
          <w:szCs w:val="32"/>
        </w:rPr>
        <w:fldChar w:fldCharType="begin"/>
      </w:r>
      <w:r>
        <w:rPr>
          <w:rFonts w:hint="eastAsia" w:ascii="仿宋" w:hAnsi="仿宋" w:eastAsia="仿宋" w:cs="仿宋"/>
          <w:b w:val="0"/>
          <w:bCs w:val="0"/>
          <w:color w:val="0000FF"/>
          <w:sz w:val="32"/>
          <w:szCs w:val="32"/>
        </w:rPr>
        <w:instrText xml:space="preserve">HYPERLINK "http://www.chinaacc.com/zhuanti/jbft/"</w:instrText>
      </w:r>
      <w:r>
        <w:rPr>
          <w:rFonts w:hint="eastAsia" w:ascii="仿宋" w:hAnsi="仿宋" w:eastAsia="仿宋" w:cs="仿宋"/>
          <w:b w:val="0"/>
          <w:bCs w:val="0"/>
          <w:color w:val="0000FF"/>
          <w:sz w:val="32"/>
          <w:szCs w:val="32"/>
        </w:rPr>
        <w:fldChar w:fldCharType="separate"/>
      </w:r>
      <w:r>
        <w:rPr>
          <w:rFonts w:hint="eastAsia" w:ascii="仿宋" w:hAnsi="仿宋" w:eastAsia="仿宋" w:cs="仿宋"/>
          <w:b w:val="0"/>
          <w:bCs w:val="0"/>
          <w:color w:val="000000"/>
          <w:sz w:val="32"/>
          <w:szCs w:val="32"/>
        </w:rPr>
        <w:t>访谈</w:t>
      </w:r>
      <w:r>
        <w:rPr>
          <w:rFonts w:hint="eastAsia" w:ascii="仿宋" w:hAnsi="仿宋" w:eastAsia="仿宋" w:cs="仿宋"/>
          <w:b w:val="0"/>
          <w:bCs w:val="0"/>
          <w:color w:val="0000FF"/>
          <w:sz w:val="32"/>
          <w:szCs w:val="32"/>
        </w:rPr>
        <w:fldChar w:fldCharType="end"/>
      </w:r>
      <w:r>
        <w:rPr>
          <w:rFonts w:hint="eastAsia" w:ascii="仿宋" w:hAnsi="仿宋" w:eastAsia="仿宋" w:cs="仿宋"/>
          <w:b w:val="0"/>
          <w:bCs w:val="0"/>
          <w:color w:val="363636"/>
          <w:sz w:val="32"/>
          <w:szCs w:val="32"/>
        </w:rPr>
        <w:t xml:space="preserve">、与当地有影响力的报刊合作策划专版（专刊）等形式，充分发挥手机短信、广播电视等媒体传播速度快、受众范围广的优势，及时向社会公布农机购置补贴政策及有关信息。同时，要将享受农机购置补贴资金情况作为村务公开的内容，公布到村。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（三）</w:t>
      </w:r>
      <w:r>
        <w:rPr>
          <w:rFonts w:hint="eastAsia" w:ascii="仿宋" w:hAnsi="仿宋" w:eastAsia="仿宋" w:cs="仿宋"/>
          <w:b w:val="0"/>
          <w:bCs w:val="0"/>
          <w:color w:val="363636"/>
          <w:sz w:val="32"/>
          <w:szCs w:val="32"/>
        </w:rPr>
        <w:t>要采取多种形式把补贴受理工作流程及有关要求、补贴资金使用进度、补贴受益对象等信息，通过广播电视台、政府网站、宣传</w:t>
      </w:r>
      <w:r>
        <w:rPr>
          <w:rFonts w:hint="eastAsia" w:ascii="仿宋" w:hAnsi="仿宋" w:eastAsia="仿宋" w:cs="仿宋"/>
          <w:b w:val="0"/>
          <w:bCs w:val="0"/>
          <w:color w:val="0000FF"/>
          <w:sz w:val="32"/>
          <w:szCs w:val="32"/>
        </w:rPr>
        <w:fldChar w:fldCharType="begin"/>
      </w:r>
      <w:r>
        <w:rPr>
          <w:rFonts w:hint="eastAsia" w:ascii="仿宋" w:hAnsi="仿宋" w:eastAsia="仿宋" w:cs="仿宋"/>
          <w:b w:val="0"/>
          <w:bCs w:val="0"/>
          <w:color w:val="0000FF"/>
          <w:sz w:val="32"/>
          <w:szCs w:val="32"/>
        </w:rPr>
        <w:instrText xml:space="preserve">HYPERLINK "http://www.chinaacc.com/web/lc_sh_4"</w:instrText>
      </w:r>
      <w:r>
        <w:rPr>
          <w:rFonts w:hint="eastAsia" w:ascii="仿宋" w:hAnsi="仿宋" w:eastAsia="仿宋" w:cs="仿宋"/>
          <w:b w:val="0"/>
          <w:bCs w:val="0"/>
          <w:color w:val="0000FF"/>
          <w:sz w:val="32"/>
          <w:szCs w:val="32"/>
        </w:rPr>
        <w:fldChar w:fldCharType="separate"/>
      </w:r>
      <w:r>
        <w:rPr>
          <w:rFonts w:hint="eastAsia" w:ascii="仿宋" w:hAnsi="仿宋" w:eastAsia="仿宋" w:cs="仿宋"/>
          <w:b w:val="0"/>
          <w:bCs w:val="0"/>
          <w:color w:val="000000"/>
          <w:sz w:val="32"/>
          <w:szCs w:val="32"/>
        </w:rPr>
        <w:t>车</w:t>
      </w:r>
      <w:r>
        <w:rPr>
          <w:rFonts w:hint="eastAsia" w:ascii="仿宋" w:hAnsi="仿宋" w:eastAsia="仿宋" w:cs="仿宋"/>
          <w:b w:val="0"/>
          <w:bCs w:val="0"/>
          <w:color w:val="0000FF"/>
          <w:sz w:val="32"/>
          <w:szCs w:val="32"/>
        </w:rPr>
        <w:fldChar w:fldCharType="end"/>
      </w:r>
      <w:r>
        <w:rPr>
          <w:rFonts w:hint="eastAsia" w:ascii="仿宋" w:hAnsi="仿宋" w:eastAsia="仿宋" w:cs="仿宋"/>
          <w:b w:val="0"/>
          <w:bCs w:val="0"/>
          <w:color w:val="363636"/>
          <w:sz w:val="32"/>
          <w:szCs w:val="32"/>
        </w:rPr>
        <w:t>、宣传单、宣传挂图等进行公开。</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三、信息公开时间要求</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要增强农机购置补贴政策信息公开工作的时效性，农机购置补贴文件原则上应在签发后五个工作日之内公开相关信息。要按照年度农机购置补贴实施办法的规定，做好农机购置补贴工作进度、过程等信息的公开工作。按要求及时公布补贴资金使用进度，补贴受益对象有关信息（包括补贴农户姓名、所在乡镇、补贴机具数量、具体型号及生产厂家、补贴额等），要公布到乡村。年度补贴工作结束后，以公告形式公开本县补贴资金额度、农民分户实际购机数量、金额等情况，主动接受社会监督。</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rPr>
        <w:t xml:space="preserve">四、组织领导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（一）</w:t>
      </w:r>
      <w:r>
        <w:rPr>
          <w:rFonts w:hint="eastAsia" w:ascii="仿宋" w:hAnsi="仿宋" w:eastAsia="仿宋" w:cs="仿宋"/>
          <w:b w:val="0"/>
          <w:bCs w:val="0"/>
          <w:color w:val="363636"/>
          <w:sz w:val="32"/>
          <w:szCs w:val="32"/>
        </w:rPr>
        <w:t>明确工作职责。</w:t>
      </w:r>
      <w:r>
        <w:rPr>
          <w:rFonts w:hint="eastAsia" w:ascii="仿宋" w:hAnsi="仿宋" w:eastAsia="仿宋" w:cs="仿宋"/>
          <w:b w:val="0"/>
          <w:bCs w:val="0"/>
          <w:color w:val="000000"/>
          <w:sz w:val="32"/>
          <w:szCs w:val="32"/>
        </w:rPr>
        <w:t>切实落实“主要领导负总责、分管领导负全责、工作人员直接负责”的责任机制，做到目标到岗、责任到人。通过层层签订责任状，建立健全农机购置补贴政策实施工作责任制，明确要求，细化任务，层层落实责任。</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（二）</w:t>
      </w:r>
      <w:r>
        <w:rPr>
          <w:rFonts w:hint="eastAsia" w:ascii="仿宋" w:hAnsi="仿宋" w:eastAsia="仿宋" w:cs="仿宋"/>
          <w:b w:val="0"/>
          <w:bCs w:val="0"/>
          <w:color w:val="363636"/>
          <w:sz w:val="32"/>
          <w:szCs w:val="32"/>
        </w:rPr>
        <w:t>建立和完善农机购置补贴政策信息公开长效机制。农机局要把农机购置补贴政策信息公开纳入年度工作计划，与农机购置补贴实施和农业机械化其他工作统筹考虑、统一部署、协调推进，逐步建立和完善补贴政策信息公开的长效机制。要成立农机购置补贴工作办公室，主要领导同志要亲自抓督促、抓协调、抓落实。要把补贴政策信息公开与各项业务工作结合起来，在人员配备、经费安排等方面予以充分保障，做到补贴政策信息公开工作有专门机构负责，有专业人员管理，有专项经费支持。要进一步明确工作目标，细化工作任务，规范公开程序，创新公开形式。要加强</w:t>
      </w:r>
      <w:r>
        <w:rPr>
          <w:rFonts w:hint="eastAsia" w:ascii="仿宋" w:hAnsi="仿宋" w:eastAsia="仿宋" w:cs="仿宋"/>
          <w:b w:val="0"/>
          <w:bCs w:val="0"/>
          <w:color w:val="0000FF"/>
          <w:sz w:val="32"/>
          <w:szCs w:val="32"/>
          <w:u w:val="single"/>
        </w:rPr>
        <w:fldChar w:fldCharType="begin"/>
      </w:r>
      <w:r>
        <w:rPr>
          <w:rFonts w:hint="eastAsia" w:ascii="仿宋" w:hAnsi="仿宋" w:eastAsia="仿宋" w:cs="仿宋"/>
          <w:b w:val="0"/>
          <w:bCs w:val="0"/>
          <w:color w:val="0000FF"/>
          <w:sz w:val="32"/>
          <w:szCs w:val="32"/>
          <w:u w:val="single"/>
        </w:rPr>
        <w:instrText xml:space="preserve">HYPERLINK "http://www.chinaacc.com/web/lc_sh_1"</w:instrText>
      </w:r>
      <w:r>
        <w:rPr>
          <w:rFonts w:hint="eastAsia" w:ascii="仿宋" w:hAnsi="仿宋" w:eastAsia="仿宋" w:cs="仿宋"/>
          <w:b w:val="0"/>
          <w:bCs w:val="0"/>
          <w:color w:val="0000FF"/>
          <w:sz w:val="32"/>
          <w:szCs w:val="32"/>
          <w:u w:val="single"/>
        </w:rPr>
        <w:fldChar w:fldCharType="separate"/>
      </w:r>
      <w:r>
        <w:rPr>
          <w:rFonts w:hint="eastAsia" w:ascii="仿宋" w:hAnsi="仿宋" w:eastAsia="仿宋" w:cs="仿宋"/>
          <w:b w:val="0"/>
          <w:bCs w:val="0"/>
          <w:color w:val="363636"/>
          <w:sz w:val="32"/>
          <w:szCs w:val="32"/>
        </w:rPr>
        <w:t>教育</w:t>
      </w:r>
      <w:r>
        <w:rPr>
          <w:rFonts w:hint="eastAsia" w:ascii="仿宋" w:hAnsi="仿宋" w:eastAsia="仿宋" w:cs="仿宋"/>
          <w:b w:val="0"/>
          <w:bCs w:val="0"/>
          <w:color w:val="0000FF"/>
          <w:sz w:val="32"/>
          <w:szCs w:val="32"/>
          <w:u w:val="single"/>
        </w:rPr>
        <w:fldChar w:fldCharType="end"/>
      </w:r>
      <w:r>
        <w:rPr>
          <w:rFonts w:hint="eastAsia" w:ascii="仿宋" w:hAnsi="仿宋" w:eastAsia="仿宋" w:cs="仿宋"/>
          <w:b w:val="0"/>
          <w:bCs w:val="0"/>
          <w:color w:val="363636"/>
          <w:sz w:val="32"/>
          <w:szCs w:val="32"/>
        </w:rPr>
        <w:t>培训，组织干部职工重点学习有关文件，提高工作人员思想认识和工作能力。　　</w:t>
      </w:r>
    </w:p>
    <w:p>
      <w:pPr>
        <w:autoSpaceDN w:val="0"/>
        <w:spacing w:line="4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363636"/>
          <w:sz w:val="32"/>
          <w:szCs w:val="32"/>
          <w:lang w:eastAsia="zh-CN"/>
        </w:rPr>
        <w:t>（三）</w:t>
      </w:r>
      <w:r>
        <w:rPr>
          <w:rFonts w:hint="eastAsia" w:ascii="仿宋" w:hAnsi="仿宋" w:eastAsia="仿宋" w:cs="仿宋"/>
          <w:b w:val="0"/>
          <w:bCs w:val="0"/>
          <w:color w:val="363636"/>
          <w:sz w:val="32"/>
          <w:szCs w:val="32"/>
        </w:rPr>
        <w:t>加强农机购置补贴政策信息公开工作考核。在现有工作的基础上，进一步完善考核评价办法，建立健全社会评议制度。把农机购置补贴政策信息公开工作纳入社会评议政风、行风的范围，并根据评议结果完善制度、改进工作</w:t>
      </w:r>
      <w:r>
        <w:rPr>
          <w:rFonts w:hint="eastAsia" w:ascii="仿宋" w:hAnsi="仿宋" w:eastAsia="仿宋" w:cs="仿宋"/>
          <w:b w:val="0"/>
          <w:bCs w:val="0"/>
          <w:color w:val="363636"/>
          <w:sz w:val="32"/>
          <w:szCs w:val="32"/>
          <w:lang w:eastAsia="zh-CN"/>
        </w:rPr>
        <w:t>，</w:t>
      </w:r>
      <w:r>
        <w:rPr>
          <w:rFonts w:hint="eastAsia" w:ascii="仿宋" w:hAnsi="仿宋" w:eastAsia="仿宋" w:cs="仿宋"/>
          <w:b w:val="0"/>
          <w:bCs w:val="0"/>
          <w:color w:val="363636"/>
          <w:sz w:val="32"/>
          <w:szCs w:val="32"/>
        </w:rPr>
        <w:t xml:space="preserve">认真落实各项工作措施，确保取得实效。 </w:t>
      </w:r>
    </w:p>
    <w:p>
      <w:pPr>
        <w:autoSpaceDN w:val="0"/>
        <w:spacing w:line="520" w:lineRule="exac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w:t>
      </w: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p>
    <w:p>
      <w:pPr>
        <w:autoSpaceDN w:val="0"/>
        <w:spacing w:line="520" w:lineRule="exact"/>
        <w:ind w:firstLine="1440" w:firstLineChars="400"/>
        <w:jc w:val="both"/>
        <w:rPr>
          <w:rFonts w:hint="eastAsia" w:ascii="仿宋" w:hAnsi="仿宋" w:eastAsia="仿宋" w:cs="仿宋"/>
          <w:b w:val="0"/>
          <w:bCs w:val="0"/>
          <w:color w:val="000000"/>
          <w:sz w:val="36"/>
          <w:szCs w:val="36"/>
        </w:rPr>
      </w:pPr>
      <w:r>
        <w:rPr>
          <w:rFonts w:hint="eastAsia" w:ascii="仿宋" w:hAnsi="仿宋" w:eastAsia="仿宋" w:cs="仿宋"/>
          <w:b w:val="0"/>
          <w:bCs w:val="0"/>
          <w:color w:val="000000"/>
          <w:sz w:val="36"/>
          <w:szCs w:val="36"/>
        </w:rPr>
        <w:t>淇县农机购置补贴工作责任追究制度</w:t>
      </w:r>
    </w:p>
    <w:p>
      <w:pPr>
        <w:autoSpaceDN w:val="0"/>
        <w:spacing w:line="34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autoSpaceDN w:val="0"/>
        <w:spacing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一、</w:t>
      </w:r>
      <w:r>
        <w:rPr>
          <w:rFonts w:hint="eastAsia" w:ascii="仿宋" w:hAnsi="仿宋" w:eastAsia="仿宋" w:cs="仿宋"/>
          <w:b w:val="0"/>
          <w:bCs w:val="0"/>
          <w:color w:val="000000"/>
          <w:sz w:val="32"/>
          <w:szCs w:val="32"/>
        </w:rPr>
        <w:t>落实工作责任。切实落实“主要领导负总责、分管领导负全责、工作人员直接负责”的责任机制，做到目标到岗、责任到人。通过层层签订责任书，建立健全农机购置补贴政策实施工作责任制，明确要求，细化任务，层层落实责任。</w:t>
      </w:r>
    </w:p>
    <w:p>
      <w:pPr>
        <w:autoSpaceDN w:val="0"/>
        <w:spacing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二、</w:t>
      </w:r>
      <w:r>
        <w:rPr>
          <w:rFonts w:hint="eastAsia" w:ascii="仿宋" w:hAnsi="仿宋" w:eastAsia="仿宋" w:cs="仿宋"/>
          <w:b w:val="0"/>
          <w:bCs w:val="0"/>
          <w:color w:val="000000"/>
          <w:sz w:val="32"/>
          <w:szCs w:val="32"/>
        </w:rPr>
        <w:t>认真组织实施。</w:t>
      </w:r>
      <w:r>
        <w:rPr>
          <w:rFonts w:hint="eastAsia" w:ascii="仿宋" w:hAnsi="仿宋" w:eastAsia="仿宋" w:cs="仿宋"/>
          <w:b w:val="0"/>
          <w:bCs w:val="0"/>
          <w:color w:val="000000"/>
          <w:sz w:val="32"/>
          <w:szCs w:val="32"/>
          <w:lang w:eastAsia="zh-CN"/>
        </w:rPr>
        <w:t>农业农村局</w:t>
      </w:r>
      <w:r>
        <w:rPr>
          <w:rFonts w:hint="eastAsia" w:ascii="仿宋" w:hAnsi="仿宋" w:eastAsia="仿宋" w:cs="仿宋"/>
          <w:b w:val="0"/>
          <w:bCs w:val="0"/>
          <w:color w:val="000000"/>
          <w:sz w:val="32"/>
          <w:szCs w:val="32"/>
        </w:rPr>
        <w:t>是实施农机购置补贴政策的责任主体，要制定本县年度补贴资金使用具体方案并负责组织实施。要做好农机补贴政策宣传，做好农机购置补贴具体实施工作；做好购机信息公开、审核购机者资格、核实补贴机具、公示购机信息、受理补贴资金结算申请、补贴资金结算审核和出具结算意见；做好购机信息档案管理和对供货单位、购机者监管。</w:t>
      </w:r>
    </w:p>
    <w:p>
      <w:pPr>
        <w:autoSpaceDN w:val="0"/>
        <w:spacing w:line="560" w:lineRule="exact"/>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val="0"/>
          <w:bCs w:val="0"/>
          <w:color w:val="000000"/>
          <w:sz w:val="32"/>
          <w:szCs w:val="32"/>
        </w:rPr>
        <w:t>要做好政策宣传、农机购置补贴政策实施；设立农机购置补贴咨询投诉热线电话，及时调查处理上级主管部门交办及群众来电、来信、来访反映的农机购置补贴有关问题；做好信息周报和工作总结；每年至少组织一次专项检查。</w:t>
      </w:r>
    </w:p>
    <w:p>
      <w:pPr>
        <w:autoSpaceDN w:val="0"/>
        <w:spacing w:line="560" w:lineRule="exact"/>
        <w:ind w:firstLine="645"/>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加强政策宣传和信息公开。要严格执行补贴政策信息公开制度，按照信息公开的内容和公开渠道，做好补贴政策的宣传和信息公开。要紧密结合农业生产实际，突出宣传主题，丰富宣传形式，增强宣传效果。要加强舆情监测，防范恶意炒作，主动接受社会监督、群众监督和舆论监督。</w:t>
      </w:r>
    </w:p>
    <w:p>
      <w:pPr>
        <w:autoSpaceDN w:val="0"/>
        <w:spacing w:line="560" w:lineRule="exact"/>
        <w:ind w:firstLine="645"/>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四、</w:t>
      </w:r>
      <w:r>
        <w:rPr>
          <w:rFonts w:hint="eastAsia" w:ascii="仿宋" w:hAnsi="仿宋" w:eastAsia="仿宋" w:cs="仿宋"/>
          <w:b w:val="0"/>
          <w:bCs w:val="0"/>
          <w:color w:val="000000"/>
          <w:sz w:val="32"/>
          <w:szCs w:val="32"/>
        </w:rPr>
        <w:t>用好管好农机购置补贴信息管理系统。使用全省统一的农机购置补贴网络管理系统。保障补贴数据传输对接、日常维护、人员培训等工作顺利开展，确保本地区农机购置补贴信息管理系统稳定运行。加快实现购机申请、审核、结算、档案管理等信息化网络化，提高工作的透明度、规范性和工作效率。</w:t>
      </w:r>
    </w:p>
    <w:p>
      <w:pPr>
        <w:autoSpaceDN w:val="0"/>
        <w:spacing w:line="560" w:lineRule="exact"/>
        <w:ind w:firstLine="645"/>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强化监督检查。制定监督检查方案，加强对补贴实施情况的监督检查，要严查倒卖补贴指标、套取补贴资金、乱收费及委托经销商办理购机补贴手续等违规行为。及时上报监督检查情况。认真受理群众关于农机购置补贴工作的信访、举报或投诉，及时办结上级部门批转的群众来信来访事项。加强自查自纠，确保不出现因涉嫌农机购置补贴违法违规操作导致的群体性事件或较大范围的违法违纪案件。</w:t>
      </w:r>
    </w:p>
    <w:p>
      <w:pPr>
        <w:autoSpaceDN w:val="0"/>
        <w:spacing w:line="560" w:lineRule="exact"/>
        <w:ind w:firstLine="645"/>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lang w:eastAsia="zh-CN"/>
        </w:rPr>
        <w:t>六、</w:t>
      </w:r>
      <w:r>
        <w:rPr>
          <w:rFonts w:hint="eastAsia" w:ascii="仿宋" w:hAnsi="仿宋" w:eastAsia="仿宋" w:cs="仿宋"/>
          <w:b w:val="0"/>
          <w:bCs w:val="0"/>
          <w:color w:val="000000"/>
          <w:sz w:val="32"/>
          <w:szCs w:val="32"/>
        </w:rPr>
        <w:t>严格落实工作部署</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rPr>
        <w:t>严格执行年度中央和省级财政农机购置补贴实施办法和农机购置补贴绩效管理考评办法。严格执行农机购置补贴实施情况定期报送制度，报送数据做到及时、准确、完整。</w:t>
      </w:r>
    </w:p>
    <w:p>
      <w:pPr>
        <w:autoSpaceDN w:val="0"/>
        <w:spacing w:line="560" w:lineRule="exact"/>
        <w:ind w:firstLine="645"/>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rPr>
        <w:t>严明补贴工作纪律</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rPr>
        <w:t>严格执行国务院和农财两部关于农机购置补贴“三个严禁”、“八个不得”等有关规定，按照“四个严禁收费”的要求，确保做到“不向农民收费，不向农机生产企业收费，不向补贴产品经销企业收费，不以工作经费不足为由向企业及农民收费”。按照《农业部关于加快推进农机购置补贴廉政风险防控机制建设的意见》，建立完善“教育、制度、监督、改革、纠风、惩治”并重的补贴工作监督制度，确保各项纪律规定和监督措施落实到位。</w:t>
      </w:r>
    </w:p>
    <w:p>
      <w:pPr>
        <w:autoSpaceDN w:val="0"/>
        <w:spacing w:line="480" w:lineRule="exact"/>
        <w:rPr>
          <w:rFonts w:hint="eastAsia" w:ascii="宋体" w:hAnsi="宋体" w:eastAsia="宋体" w:cs="宋体"/>
          <w:b/>
          <w:bCs/>
          <w:sz w:val="32"/>
          <w:szCs w:val="32"/>
        </w:rPr>
      </w:pPr>
      <w:r>
        <w:rPr>
          <w:rFonts w:hint="eastAsia" w:ascii="仿宋" w:hAnsi="仿宋" w:eastAsia="仿宋" w:cs="仿宋"/>
          <w:b/>
          <w:bCs/>
          <w:color w:val="000000"/>
          <w:kern w:val="0"/>
          <w:sz w:val="32"/>
          <w:szCs w:val="32"/>
        </w:rPr>
        <w:t xml:space="preserve">     </w:t>
      </w:r>
    </w:p>
    <w:p>
      <w:pPr>
        <w:spacing w:line="676" w:lineRule="atLeast"/>
        <w:jc w:val="center"/>
        <w:rPr>
          <w:rFonts w:hint="eastAsia" w:ascii="仿宋" w:hAnsi="仿宋" w:eastAsia="仿宋" w:cs="仿宋"/>
          <w:b w:val="0"/>
          <w:bCs w:val="0"/>
          <w:sz w:val="36"/>
          <w:szCs w:val="36"/>
        </w:rPr>
      </w:pPr>
      <w:r>
        <w:rPr>
          <w:rFonts w:hint="eastAsia" w:ascii="仿宋" w:hAnsi="仿宋" w:eastAsia="仿宋" w:cs="仿宋"/>
          <w:b w:val="0"/>
          <w:bCs w:val="0"/>
          <w:sz w:val="36"/>
          <w:szCs w:val="36"/>
        </w:rPr>
        <w:t>淇县农机购置补贴档案管理制度</w:t>
      </w:r>
    </w:p>
    <w:p>
      <w:pPr>
        <w:spacing w:line="509" w:lineRule="atLeast"/>
        <w:ind w:firstLine="639"/>
        <w:rPr>
          <w:rFonts w:hint="eastAsia" w:ascii="仿宋" w:hAnsi="仿宋" w:eastAsia="仿宋" w:cs="仿宋"/>
          <w:b/>
          <w:bCs/>
          <w:sz w:val="36"/>
          <w:szCs w:val="36"/>
        </w:rPr>
      </w:pPr>
    </w:p>
    <w:p>
      <w:pPr>
        <w:spacing w:line="698" w:lineRule="atLeast"/>
        <w:ind w:firstLine="639"/>
        <w:rPr>
          <w:rFonts w:hint="eastAsia" w:ascii="仿宋" w:hAnsi="仿宋" w:eastAsia="仿宋" w:cs="仿宋"/>
          <w:b w:val="0"/>
          <w:bCs w:val="0"/>
          <w:sz w:val="32"/>
          <w:szCs w:val="32"/>
        </w:rPr>
      </w:pPr>
      <w:r>
        <w:rPr>
          <w:rFonts w:hint="eastAsia" w:ascii="仿宋" w:hAnsi="仿宋" w:eastAsia="仿宋" w:cs="仿宋"/>
          <w:b w:val="0"/>
          <w:bCs w:val="0"/>
          <w:sz w:val="32"/>
          <w:szCs w:val="32"/>
        </w:rPr>
        <w:t>一、农机购置补贴档案资料要及时整理、归档，配备专用房间存放购机补贴档案，农机补贴档案资料应交档案室集中统一管理，不得由个人分散保存，更不准以任何理由拒交应归档案的文件、资料，档案室要配备专（兼）职档案管理人员，负责档案管理工作。</w:t>
      </w:r>
    </w:p>
    <w:p>
      <w:pPr>
        <w:spacing w:line="698" w:lineRule="atLeast"/>
        <w:ind w:firstLine="639"/>
        <w:rPr>
          <w:rFonts w:hint="eastAsia" w:ascii="仿宋" w:hAnsi="仿宋" w:eastAsia="仿宋" w:cs="仿宋"/>
          <w:b w:val="0"/>
          <w:bCs w:val="0"/>
          <w:sz w:val="32"/>
          <w:szCs w:val="32"/>
        </w:rPr>
      </w:pPr>
      <w:r>
        <w:rPr>
          <w:rFonts w:hint="eastAsia" w:ascii="仿宋" w:hAnsi="仿宋" w:eastAsia="仿宋" w:cs="仿宋"/>
          <w:b w:val="0"/>
          <w:bCs w:val="0"/>
          <w:sz w:val="32"/>
          <w:szCs w:val="32"/>
        </w:rPr>
        <w:t>二、档案管理人员对接收的档案资料，按照类别，分别进行加工整理、编目排放，做到科学管理，便于查找利用。</w:t>
      </w:r>
    </w:p>
    <w:p>
      <w:pPr>
        <w:spacing w:line="698" w:lineRule="atLeast"/>
        <w:ind w:firstLine="63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三、非档案人员不得随便</w:t>
      </w:r>
      <w:r>
        <w:rPr>
          <w:rFonts w:hint="eastAsia" w:ascii="仿宋" w:hAnsi="仿宋" w:eastAsia="仿宋" w:cs="仿宋"/>
          <w:b w:val="0"/>
          <w:bCs w:val="0"/>
          <w:sz w:val="32"/>
          <w:szCs w:val="32"/>
          <w:lang w:eastAsia="zh-CN"/>
        </w:rPr>
        <w:t>查阅</w:t>
      </w:r>
      <w:r>
        <w:rPr>
          <w:rFonts w:hint="eastAsia" w:ascii="仿宋" w:hAnsi="仿宋" w:eastAsia="仿宋" w:cs="仿宋"/>
          <w:b w:val="0"/>
          <w:bCs w:val="0"/>
          <w:sz w:val="32"/>
          <w:szCs w:val="32"/>
        </w:rPr>
        <w:t>。各专业及兄弟单位人员需查阅资料时，经分管领导批准后进行查阅</w:t>
      </w:r>
      <w:r>
        <w:rPr>
          <w:rFonts w:hint="eastAsia" w:ascii="仿宋" w:hAnsi="仿宋" w:eastAsia="仿宋" w:cs="仿宋"/>
          <w:b w:val="0"/>
          <w:bCs w:val="0"/>
          <w:sz w:val="32"/>
          <w:szCs w:val="32"/>
          <w:lang w:eastAsia="zh-CN"/>
        </w:rPr>
        <w:t>。</w:t>
      </w: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shd w:val="solid" w:color="FFFFFF" w:fill="auto"/>
        <w:autoSpaceDN w:val="0"/>
        <w:spacing w:line="420" w:lineRule="atLeast"/>
        <w:rPr>
          <w:rFonts w:hint="eastAsia" w:ascii="宋体" w:hAnsi="宋体" w:eastAsia="宋体" w:cs="宋体"/>
          <w:b/>
          <w:bCs/>
          <w:color w:val="1B2F8A"/>
          <w:sz w:val="32"/>
          <w:szCs w:val="32"/>
          <w:shd w:val="clear" w:color="auto" w:fill="FFFFFF"/>
        </w:rPr>
      </w:pPr>
      <w:r>
        <w:rPr>
          <w:rFonts w:hint="eastAsia" w:ascii="宋体" w:hAnsi="宋体" w:eastAsia="宋体" w:cs="宋体"/>
          <w:b/>
          <w:bCs/>
          <w:color w:val="1B2F8A"/>
          <w:sz w:val="32"/>
          <w:szCs w:val="32"/>
          <w:shd w:val="clear" w:color="auto" w:fill="FFFFFF"/>
        </w:rPr>
        <w:t xml:space="preserve">                   </w:t>
      </w:r>
    </w:p>
    <w:p>
      <w:pPr>
        <w:rPr>
          <w:rFonts w:hint="eastAsia" w:ascii="宋体" w:hAnsi="宋体" w:eastAsia="宋体" w:cs="宋体"/>
          <w:b/>
          <w:bCs/>
          <w:sz w:val="32"/>
          <w:szCs w:val="32"/>
        </w:rPr>
      </w:pPr>
      <w:r>
        <w:rPr>
          <w:rFonts w:hint="eastAsia" w:ascii="宋体" w:hAnsi="宋体" w:eastAsia="宋体" w:cs="宋体"/>
          <w:b/>
          <w:bCs/>
          <w:sz w:val="32"/>
          <w:szCs w:val="32"/>
        </w:rPr>
        <w:t xml:space="preserve">         </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p>
    <w:p>
      <w:pPr>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 xml:space="preserve">   </w:t>
      </w:r>
    </w:p>
    <w:tbl>
      <w:tblPr>
        <w:tblStyle w:val="5"/>
        <w:tblpPr w:leftFromText="180" w:rightFromText="180" w:vertAnchor="text" w:horzAnchor="page" w:tblpX="1163" w:tblpY="1012"/>
        <w:tblOverlap w:val="never"/>
        <w:tblW w:w="9380" w:type="dxa"/>
        <w:tblInd w:w="0" w:type="dxa"/>
        <w:tblLayout w:type="fixed"/>
        <w:tblCellMar>
          <w:top w:w="15" w:type="dxa"/>
          <w:left w:w="15" w:type="dxa"/>
          <w:bottom w:w="15" w:type="dxa"/>
          <w:right w:w="15" w:type="dxa"/>
        </w:tblCellMar>
      </w:tblPr>
      <w:tblGrid>
        <w:gridCol w:w="738"/>
        <w:gridCol w:w="721"/>
        <w:gridCol w:w="780"/>
        <w:gridCol w:w="804"/>
        <w:gridCol w:w="1072"/>
        <w:gridCol w:w="681"/>
        <w:gridCol w:w="874"/>
        <w:gridCol w:w="1039"/>
        <w:gridCol w:w="854"/>
        <w:gridCol w:w="905"/>
        <w:gridCol w:w="912"/>
      </w:tblGrid>
      <w:tr>
        <w:tblPrEx>
          <w:tblCellMar>
            <w:top w:w="15" w:type="dxa"/>
            <w:left w:w="15" w:type="dxa"/>
            <w:bottom w:w="15" w:type="dxa"/>
            <w:right w:w="15" w:type="dxa"/>
          </w:tblCellMar>
        </w:tblPrEx>
        <w:trPr>
          <w:trHeight w:val="817" w:hRule="atLeast"/>
        </w:trPr>
        <w:tc>
          <w:tcPr>
            <w:tcW w:w="9380" w:type="dxa"/>
            <w:gridSpan w:val="11"/>
            <w:noWrap w:val="0"/>
            <w:vAlign w:val="center"/>
          </w:tcPr>
          <w:p>
            <w:pPr>
              <w:rPr>
                <w:rFonts w:hint="eastAsia" w:ascii="宋体" w:hAnsi="宋体" w:eastAsia="宋体" w:cs="宋体"/>
                <w:b/>
                <w:bCs/>
                <w:color w:val="000000"/>
                <w:kern w:val="0"/>
                <w:sz w:val="32"/>
                <w:szCs w:val="32"/>
              </w:rPr>
            </w:pPr>
          </w:p>
          <w:p>
            <w:pPr>
              <w:ind w:firstLine="2168" w:firstLineChars="600"/>
              <w:rPr>
                <w:rFonts w:hint="eastAsia" w:ascii="宋体" w:hAnsi="宋体" w:eastAsia="宋体" w:cs="宋体"/>
                <w:color w:val="000000"/>
                <w:sz w:val="32"/>
                <w:szCs w:val="32"/>
              </w:rPr>
            </w:pPr>
            <w:r>
              <w:rPr>
                <w:rFonts w:hint="eastAsia" w:ascii="仿宋" w:hAnsi="仿宋" w:eastAsia="仿宋" w:cs="仿宋"/>
                <w:b/>
                <w:bCs/>
                <w:color w:val="000000"/>
                <w:kern w:val="0"/>
                <w:sz w:val="36"/>
                <w:szCs w:val="36"/>
              </w:rPr>
              <w:t>淇县农机购置补贴工作流程图</w:t>
            </w:r>
          </w:p>
        </w:tc>
      </w:tr>
      <w:tr>
        <w:tblPrEx>
          <w:tblCellMar>
            <w:top w:w="15" w:type="dxa"/>
            <w:left w:w="15" w:type="dxa"/>
            <w:bottom w:w="15" w:type="dxa"/>
            <w:right w:w="15" w:type="dxa"/>
          </w:tblCellMar>
        </w:tblPrEx>
        <w:trPr>
          <w:trHeight w:val="699" w:hRule="atLeast"/>
        </w:trPr>
        <w:tc>
          <w:tcPr>
            <w:tcW w:w="738" w:type="dxa"/>
            <w:noWrap w:val="0"/>
            <w:vAlign w:val="center"/>
          </w:tcPr>
          <w:p>
            <w:pPr>
              <w:rPr>
                <w:rFonts w:hint="eastAsia" w:ascii="宋体" w:hAnsi="宋体" w:eastAsia="宋体" w:cs="宋体"/>
                <w:color w:val="000000"/>
                <w:sz w:val="32"/>
                <w:szCs w:val="32"/>
              </w:rPr>
            </w:pPr>
          </w:p>
        </w:tc>
        <w:tc>
          <w:tcPr>
            <w:tcW w:w="721" w:type="dxa"/>
            <w:noWrap w:val="0"/>
            <w:vAlign w:val="center"/>
          </w:tcPr>
          <w:p>
            <w:pPr>
              <w:rPr>
                <w:rFonts w:hint="eastAsia" w:ascii="宋体" w:hAnsi="宋体" w:eastAsia="宋体" w:cs="宋体"/>
                <w:color w:val="000000"/>
                <w:sz w:val="32"/>
                <w:szCs w:val="32"/>
              </w:rPr>
            </w:pPr>
          </w:p>
        </w:tc>
        <w:tc>
          <w:tcPr>
            <w:tcW w:w="780" w:type="dxa"/>
            <w:noWrap w:val="0"/>
            <w:vAlign w:val="center"/>
          </w:tcPr>
          <w:p>
            <w:pPr>
              <w:rPr>
                <w:rFonts w:hint="eastAsia" w:ascii="宋体" w:hAnsi="宋体" w:eastAsia="宋体" w:cs="宋体"/>
                <w:color w:val="000000"/>
                <w:sz w:val="32"/>
                <w:szCs w:val="32"/>
              </w:rPr>
            </w:pPr>
          </w:p>
        </w:tc>
        <w:tc>
          <w:tcPr>
            <w:tcW w:w="804" w:type="dxa"/>
            <w:noWrap w:val="0"/>
            <w:vAlign w:val="center"/>
          </w:tcPr>
          <w:p>
            <w:pPr>
              <w:rPr>
                <w:rFonts w:hint="eastAsia" w:ascii="宋体" w:hAnsi="宋体" w:eastAsia="宋体" w:cs="宋体"/>
                <w:color w:val="000000"/>
                <w:sz w:val="32"/>
                <w:szCs w:val="32"/>
              </w:rPr>
            </w:pPr>
          </w:p>
        </w:tc>
        <w:tc>
          <w:tcPr>
            <w:tcW w:w="1072" w:type="dxa"/>
            <w:noWrap w:val="0"/>
            <w:vAlign w:val="center"/>
          </w:tcPr>
          <w:p>
            <w:pPr>
              <w:rPr>
                <w:rFonts w:hint="eastAsia" w:ascii="宋体" w:hAnsi="宋体" w:eastAsia="宋体" w:cs="宋体"/>
                <w:color w:val="000000"/>
                <w:sz w:val="32"/>
                <w:szCs w:val="32"/>
              </w:rPr>
            </w:pPr>
          </w:p>
        </w:tc>
        <w:tc>
          <w:tcPr>
            <w:tcW w:w="681" w:type="dxa"/>
            <w:noWrap w:val="0"/>
            <w:vAlign w:val="center"/>
          </w:tcPr>
          <w:p>
            <w:pPr>
              <w:rPr>
                <w:rFonts w:hint="eastAsia" w:ascii="宋体" w:hAnsi="宋体" w:eastAsia="宋体" w:cs="宋体"/>
                <w:color w:val="000000"/>
                <w:sz w:val="32"/>
                <w:szCs w:val="32"/>
              </w:rPr>
            </w:pPr>
          </w:p>
        </w:tc>
        <w:tc>
          <w:tcPr>
            <w:tcW w:w="874" w:type="dxa"/>
            <w:noWrap w:val="0"/>
            <w:vAlign w:val="center"/>
          </w:tcPr>
          <w:p>
            <w:pPr>
              <w:rPr>
                <w:rFonts w:hint="eastAsia" w:ascii="宋体" w:hAnsi="宋体" w:eastAsia="宋体" w:cs="宋体"/>
                <w:color w:val="000000"/>
                <w:sz w:val="32"/>
                <w:szCs w:val="32"/>
              </w:rPr>
            </w:pPr>
          </w:p>
        </w:tc>
        <w:tc>
          <w:tcPr>
            <w:tcW w:w="1039" w:type="dxa"/>
            <w:noWrap w:val="0"/>
            <w:vAlign w:val="center"/>
          </w:tcPr>
          <w:p>
            <w:pPr>
              <w:rPr>
                <w:rFonts w:hint="eastAsia" w:ascii="宋体" w:hAnsi="宋体" w:eastAsia="宋体" w:cs="宋体"/>
                <w:color w:val="000000"/>
                <w:sz w:val="32"/>
                <w:szCs w:val="32"/>
              </w:rPr>
            </w:pPr>
          </w:p>
        </w:tc>
        <w:tc>
          <w:tcPr>
            <w:tcW w:w="854" w:type="dxa"/>
            <w:noWrap w:val="0"/>
            <w:vAlign w:val="center"/>
          </w:tcPr>
          <w:p>
            <w:pPr>
              <w:rPr>
                <w:rFonts w:hint="eastAsia" w:ascii="宋体" w:hAnsi="宋体" w:eastAsia="宋体" w:cs="宋体"/>
                <w:color w:val="000000"/>
                <w:sz w:val="32"/>
                <w:szCs w:val="32"/>
              </w:rPr>
            </w:pPr>
          </w:p>
        </w:tc>
        <w:tc>
          <w:tcPr>
            <w:tcW w:w="905" w:type="dxa"/>
            <w:noWrap w:val="0"/>
            <w:vAlign w:val="center"/>
          </w:tcPr>
          <w:p>
            <w:pPr>
              <w:rPr>
                <w:rFonts w:hint="eastAsia" w:ascii="宋体" w:hAnsi="宋体" w:eastAsia="宋体" w:cs="宋体"/>
                <w:color w:val="000000"/>
                <w:sz w:val="32"/>
                <w:szCs w:val="32"/>
              </w:rPr>
            </w:pPr>
          </w:p>
        </w:tc>
        <w:tc>
          <w:tcPr>
            <w:tcW w:w="912" w:type="dxa"/>
            <w:noWrap w:val="0"/>
            <w:vAlign w:val="center"/>
          </w:tcPr>
          <w:p>
            <w:pPr>
              <w:rPr>
                <w:rFonts w:hint="eastAsia" w:ascii="宋体" w:hAnsi="宋体" w:eastAsia="宋体" w:cs="宋体"/>
                <w:color w:val="000000"/>
                <w:sz w:val="32"/>
                <w:szCs w:val="32"/>
              </w:rPr>
            </w:pPr>
          </w:p>
        </w:tc>
      </w:tr>
      <w:tr>
        <w:tblPrEx>
          <w:tblCellMar>
            <w:top w:w="15" w:type="dxa"/>
            <w:left w:w="15" w:type="dxa"/>
            <w:bottom w:w="15" w:type="dxa"/>
            <w:right w:w="15" w:type="dxa"/>
          </w:tblCellMar>
        </w:tblPrEx>
        <w:trPr>
          <w:trHeight w:val="1376"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w:t>
            </w:r>
            <w:r>
              <w:rPr>
                <w:rStyle w:val="7"/>
                <w:rFonts w:hint="eastAsia" w:ascii="仿宋" w:hAnsi="仿宋" w:eastAsia="仿宋" w:cs="仿宋"/>
                <w:b w:val="0"/>
                <w:bCs w:val="0"/>
                <w:sz w:val="32"/>
                <w:szCs w:val="32"/>
              </w:rPr>
              <w:t>上级下达年度农机购置补贴方案</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709"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noWrap w:val="0"/>
            <w:vAlign w:val="center"/>
          </w:tcPr>
          <w:p>
            <w:pPr>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w:t>
            </w:r>
            <w:r>
              <w:rPr>
                <w:rStyle w:val="8"/>
                <w:rFonts w:hint="eastAsia" w:ascii="仿宋" w:hAnsi="仿宋" w:eastAsia="仿宋" w:cs="仿宋"/>
                <w:b w:val="0"/>
                <w:bCs w:val="0"/>
                <w:sz w:val="32"/>
                <w:szCs w:val="32"/>
              </w:rPr>
              <w:t xml:space="preserve">     ↓</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716"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县成立领导组和研究制定方案</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709"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noWrap w:val="0"/>
            <w:vAlign w:val="center"/>
          </w:tcPr>
          <w:p>
            <w:pP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w:t>
            </w:r>
            <w:r>
              <w:rPr>
                <w:rStyle w:val="8"/>
                <w:rFonts w:hint="eastAsia" w:ascii="仿宋" w:hAnsi="仿宋" w:eastAsia="仿宋" w:cs="仿宋"/>
                <w:b w:val="0"/>
                <w:bCs w:val="0"/>
                <w:sz w:val="32"/>
                <w:szCs w:val="32"/>
              </w:rPr>
              <w:t>↓</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709"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农机补贴政策宣传</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709"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noWrap w:val="0"/>
            <w:vAlign w:val="center"/>
          </w:tcPr>
          <w:p>
            <w:pP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w:t>
            </w:r>
            <w:r>
              <w:rPr>
                <w:rStyle w:val="8"/>
                <w:rFonts w:hint="eastAsia" w:ascii="仿宋" w:hAnsi="仿宋" w:eastAsia="仿宋" w:cs="仿宋"/>
                <w:b w:val="0"/>
                <w:bCs w:val="0"/>
                <w:sz w:val="32"/>
                <w:szCs w:val="32"/>
              </w:rPr>
              <w:t>↓</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1376"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780" w:type="dxa"/>
            <w:noWrap w:val="0"/>
            <w:vAlign w:val="center"/>
          </w:tcPr>
          <w:p>
            <w:pPr>
              <w:rPr>
                <w:rFonts w:hint="eastAsia" w:ascii="仿宋" w:hAnsi="仿宋" w:eastAsia="仿宋" w:cs="仿宋"/>
                <w:b w:val="0"/>
                <w:bCs w:val="0"/>
                <w:color w:val="000000"/>
                <w:sz w:val="32"/>
                <w:szCs w:val="32"/>
              </w:rPr>
            </w:pPr>
          </w:p>
        </w:tc>
        <w:tc>
          <w:tcPr>
            <w:tcW w:w="4470" w:type="dxa"/>
            <w:gridSpan w:val="5"/>
            <w:tcBorders>
              <w:top w:val="single" w:color="000000" w:sz="4" w:space="0"/>
              <w:left w:val="single" w:color="000000" w:sz="4" w:space="0"/>
              <w:bottom w:val="single" w:color="000000" w:sz="4" w:space="0"/>
              <w:right w:val="single" w:color="000000" w:sz="4" w:space="0"/>
            </w:tcBorders>
            <w:noWrap w:val="0"/>
            <w:vAlign w:val="center"/>
          </w:tcPr>
          <w:p>
            <w:pPr>
              <w:ind w:firstLine="1280" w:firstLineChars="4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办理农机购置</w:t>
            </w:r>
          </w:p>
          <w:p>
            <w:pPr>
              <w:ind w:firstLine="960" w:firstLineChars="300"/>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补贴主要操作程序</w:t>
            </w:r>
          </w:p>
        </w:tc>
        <w:tc>
          <w:tcPr>
            <w:tcW w:w="854" w:type="dxa"/>
            <w:noWrap w:val="0"/>
            <w:vAlign w:val="center"/>
          </w:tcPr>
          <w:p>
            <w:pPr>
              <w:rPr>
                <w:rFonts w:hint="eastAsia" w:ascii="仿宋" w:hAnsi="仿宋" w:eastAsia="仿宋" w:cs="仿宋"/>
                <w:b w:val="0"/>
                <w:bCs w:val="0"/>
                <w:color w:val="000000"/>
                <w:sz w:val="32"/>
                <w:szCs w:val="32"/>
              </w:rPr>
            </w:pP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6045"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after="200"/>
              <w:jc w:val="center"/>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一、购机申请</w:t>
            </w:r>
            <w:r>
              <w:rPr>
                <w:rStyle w:val="10"/>
                <w:rFonts w:hint="eastAsia" w:ascii="仿宋" w:hAnsi="仿宋" w:eastAsia="仿宋" w:cs="仿宋"/>
                <w:b w:val="0"/>
                <w:bCs w:val="0"/>
                <w:sz w:val="32"/>
                <w:szCs w:val="32"/>
              </w:rPr>
              <w:t>：购机对象持身份证、村委会证明信到农机局提出购机申请，领填《农业机械购置补贴机具申请表》</w:t>
            </w:r>
          </w:p>
        </w:tc>
        <w:tc>
          <w:tcPr>
            <w:tcW w:w="780" w:type="dxa"/>
            <w:noWrap w:val="0"/>
            <w:vAlign w:val="center"/>
          </w:tcPr>
          <w:p>
            <w:pPr>
              <w:jc w:val="center"/>
              <w:rPr>
                <w:rFonts w:hint="eastAsia" w:ascii="仿宋" w:hAnsi="仿宋" w:eastAsia="仿宋" w:cs="仿宋"/>
                <w:b w:val="0"/>
                <w:bCs w:val="0"/>
                <w:color w:val="000000"/>
                <w:sz w:val="32"/>
                <w:szCs w:val="32"/>
              </w:rPr>
            </w:pPr>
          </w:p>
        </w:tc>
        <w:tc>
          <w:tcPr>
            <w:tcW w:w="18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二、资格确认：</w:t>
            </w:r>
            <w:r>
              <w:rPr>
                <w:rStyle w:val="10"/>
                <w:rFonts w:hint="eastAsia" w:ascii="仿宋" w:hAnsi="仿宋" w:eastAsia="仿宋" w:cs="仿宋"/>
                <w:b w:val="0"/>
                <w:bCs w:val="0"/>
                <w:sz w:val="32"/>
                <w:szCs w:val="32"/>
              </w:rPr>
              <w:t>农机局根据优先补贴条件，对申请进行审核、确认、并公示无异议后，农机局和财政局发给购机者《农机补贴指标确认通知书》，农机局将购机对象信息录入补贴系统</w:t>
            </w:r>
          </w:p>
        </w:tc>
        <w:tc>
          <w:tcPr>
            <w:tcW w:w="681" w:type="dxa"/>
            <w:noWrap w:val="0"/>
            <w:vAlign w:val="center"/>
          </w:tcPr>
          <w:p>
            <w:pPr>
              <w:jc w:val="center"/>
              <w:rPr>
                <w:rFonts w:hint="eastAsia" w:ascii="仿宋" w:hAnsi="仿宋" w:eastAsia="仿宋" w:cs="仿宋"/>
                <w:b w:val="0"/>
                <w:bCs w:val="0"/>
                <w:color w:val="000000"/>
                <w:sz w:val="32"/>
                <w:szCs w:val="32"/>
              </w:rPr>
            </w:pP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三、购机：</w:t>
            </w:r>
            <w:r>
              <w:rPr>
                <w:rStyle w:val="10"/>
                <w:rFonts w:hint="eastAsia" w:ascii="仿宋" w:hAnsi="仿宋" w:eastAsia="仿宋" w:cs="仿宋"/>
                <w:b w:val="0"/>
                <w:bCs w:val="0"/>
                <w:sz w:val="32"/>
                <w:szCs w:val="32"/>
              </w:rPr>
              <w:t>购机者</w:t>
            </w:r>
            <w:r>
              <w:rPr>
                <w:rStyle w:val="10"/>
                <w:rFonts w:hint="eastAsia" w:ascii="仿宋" w:hAnsi="仿宋" w:eastAsia="仿宋" w:cs="仿宋"/>
                <w:b w:val="0"/>
                <w:bCs w:val="0"/>
                <w:sz w:val="32"/>
                <w:szCs w:val="32"/>
              </w:rPr>
              <w:br w:type="textWrapping"/>
            </w:r>
            <w:r>
              <w:rPr>
                <w:rStyle w:val="10"/>
                <w:rFonts w:hint="eastAsia" w:ascii="仿宋" w:hAnsi="仿宋" w:eastAsia="仿宋" w:cs="仿宋"/>
                <w:b w:val="0"/>
                <w:bCs w:val="0"/>
                <w:sz w:val="32"/>
                <w:szCs w:val="32"/>
              </w:rPr>
              <w:t>持《通知书》和身</w:t>
            </w:r>
            <w:r>
              <w:rPr>
                <w:rStyle w:val="10"/>
                <w:rFonts w:hint="eastAsia" w:ascii="仿宋" w:hAnsi="仿宋" w:eastAsia="仿宋" w:cs="仿宋"/>
                <w:b w:val="0"/>
                <w:bCs w:val="0"/>
                <w:sz w:val="32"/>
                <w:szCs w:val="32"/>
              </w:rPr>
              <w:br w:type="textWrapping"/>
            </w:r>
            <w:r>
              <w:rPr>
                <w:rStyle w:val="10"/>
                <w:rFonts w:hint="eastAsia" w:ascii="仿宋" w:hAnsi="仿宋" w:eastAsia="仿宋" w:cs="仿宋"/>
                <w:b w:val="0"/>
                <w:bCs w:val="0"/>
                <w:sz w:val="32"/>
                <w:szCs w:val="32"/>
              </w:rPr>
              <w:t>份证到农机补贴供</w:t>
            </w:r>
            <w:r>
              <w:rPr>
                <w:rStyle w:val="10"/>
                <w:rFonts w:hint="eastAsia" w:ascii="仿宋" w:hAnsi="仿宋" w:eastAsia="仿宋" w:cs="仿宋"/>
                <w:b w:val="0"/>
                <w:bCs w:val="0"/>
                <w:sz w:val="32"/>
                <w:szCs w:val="32"/>
              </w:rPr>
              <w:br w:type="textWrapping"/>
            </w:r>
            <w:r>
              <w:rPr>
                <w:rStyle w:val="10"/>
                <w:rFonts w:hint="eastAsia" w:ascii="仿宋" w:hAnsi="仿宋" w:eastAsia="仿宋" w:cs="仿宋"/>
                <w:b w:val="0"/>
                <w:bCs w:val="0"/>
                <w:sz w:val="32"/>
                <w:szCs w:val="32"/>
              </w:rPr>
              <w:t>应商处按全额购机，供应商出具全额发票并录入补贴信息</w:t>
            </w:r>
            <w:r>
              <w:rPr>
                <w:rStyle w:val="10"/>
                <w:rFonts w:hint="eastAsia" w:ascii="仿宋" w:hAnsi="仿宋" w:eastAsia="仿宋" w:cs="仿宋"/>
                <w:b w:val="0"/>
                <w:bCs w:val="0"/>
                <w:sz w:val="32"/>
                <w:szCs w:val="32"/>
              </w:rPr>
              <w:br w:type="textWrapping"/>
            </w:r>
            <w:r>
              <w:rPr>
                <w:rStyle w:val="10"/>
                <w:rFonts w:hint="eastAsia" w:ascii="仿宋" w:hAnsi="仿宋" w:eastAsia="仿宋" w:cs="仿宋"/>
                <w:b w:val="0"/>
                <w:bCs w:val="0"/>
                <w:sz w:val="32"/>
                <w:szCs w:val="32"/>
              </w:rPr>
              <w:br w:type="textWrapping"/>
            </w:r>
            <w:r>
              <w:rPr>
                <w:rStyle w:val="7"/>
                <w:rFonts w:hint="eastAsia" w:ascii="仿宋" w:hAnsi="仿宋" w:eastAsia="仿宋" w:cs="仿宋"/>
                <w:b w:val="0"/>
                <w:bCs w:val="0"/>
                <w:sz w:val="32"/>
                <w:szCs w:val="32"/>
              </w:rPr>
              <w:t xml:space="preserve"> </w:t>
            </w:r>
          </w:p>
        </w:tc>
        <w:tc>
          <w:tcPr>
            <w:tcW w:w="854" w:type="dxa"/>
            <w:noWrap w:val="0"/>
            <w:vAlign w:val="center"/>
          </w:tcPr>
          <w:p>
            <w:pPr>
              <w:jc w:val="center"/>
              <w:rPr>
                <w:rFonts w:hint="eastAsia" w:ascii="仿宋" w:hAnsi="仿宋" w:eastAsia="仿宋" w:cs="仿宋"/>
                <w:b w:val="0"/>
                <w:bCs w:val="0"/>
                <w:color w:val="000000"/>
                <w:sz w:val="32"/>
                <w:szCs w:val="32"/>
              </w:rPr>
            </w:pPr>
          </w:p>
        </w:tc>
        <w:tc>
          <w:tcPr>
            <w:tcW w:w="1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四、</w:t>
            </w:r>
            <w:r>
              <w:rPr>
                <w:rFonts w:hint="eastAsia" w:ascii="仿宋" w:hAnsi="仿宋" w:eastAsia="仿宋" w:cs="仿宋"/>
                <w:b w:val="0"/>
                <w:bCs w:val="0"/>
                <w:color w:val="000000"/>
                <w:kern w:val="0"/>
                <w:sz w:val="32"/>
                <w:szCs w:val="32"/>
                <w:lang w:eastAsia="zh-CN"/>
              </w:rPr>
              <w:t>农业农村</w:t>
            </w:r>
            <w:r>
              <w:rPr>
                <w:rStyle w:val="10"/>
                <w:rFonts w:hint="eastAsia" w:ascii="仿宋" w:hAnsi="仿宋" w:eastAsia="仿宋" w:cs="仿宋"/>
                <w:b w:val="0"/>
                <w:bCs w:val="0"/>
                <w:sz w:val="32"/>
                <w:szCs w:val="32"/>
              </w:rPr>
              <w:t>局负责组织机具喷号，进行人机合影，并监督供货单位将包括人机合影及发票原件照片等，录入农机购置补贴信息管理系统</w:t>
            </w:r>
          </w:p>
        </w:tc>
      </w:tr>
      <w:tr>
        <w:tblPrEx>
          <w:tblCellMar>
            <w:top w:w="15" w:type="dxa"/>
            <w:left w:w="15" w:type="dxa"/>
            <w:bottom w:w="15" w:type="dxa"/>
            <w:right w:w="15" w:type="dxa"/>
          </w:tblCellMar>
        </w:tblPrEx>
        <w:trPr>
          <w:trHeight w:val="709"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tcBorders>
              <w:left w:val="single" w:color="000000" w:sz="4" w:space="0"/>
              <w:bottom w:val="single" w:color="000000" w:sz="4" w:space="0"/>
            </w:tcBorders>
            <w:noWrap w:val="0"/>
            <w:vAlign w:val="center"/>
          </w:tcPr>
          <w:p>
            <w:pPr>
              <w:rPr>
                <w:rFonts w:hint="eastAsia" w:ascii="仿宋" w:hAnsi="仿宋" w:eastAsia="仿宋" w:cs="仿宋"/>
                <w:b w:val="0"/>
                <w:bCs w:val="0"/>
                <w:color w:val="000000"/>
                <w:sz w:val="32"/>
                <w:szCs w:val="32"/>
              </w:rPr>
            </w:pPr>
          </w:p>
        </w:tc>
        <w:tc>
          <w:tcPr>
            <w:tcW w:w="780" w:type="dxa"/>
            <w:tcBorders>
              <w:bottom w:val="single" w:color="000000" w:sz="4" w:space="0"/>
            </w:tcBorders>
            <w:noWrap w:val="0"/>
            <w:vAlign w:val="center"/>
          </w:tcPr>
          <w:p>
            <w:pPr>
              <w:rPr>
                <w:rFonts w:hint="eastAsia" w:ascii="仿宋" w:hAnsi="仿宋" w:eastAsia="仿宋" w:cs="仿宋"/>
                <w:b w:val="0"/>
                <w:bCs w:val="0"/>
                <w:color w:val="000000"/>
                <w:sz w:val="32"/>
                <w:szCs w:val="32"/>
              </w:rPr>
            </w:pPr>
          </w:p>
        </w:tc>
        <w:tc>
          <w:tcPr>
            <w:tcW w:w="804" w:type="dxa"/>
            <w:tcBorders>
              <w:bottom w:val="single" w:color="000000" w:sz="4" w:space="0"/>
              <w:right w:val="single" w:color="000000" w:sz="4" w:space="0"/>
            </w:tcBorders>
            <w:noWrap w:val="0"/>
            <w:vAlign w:val="center"/>
          </w:tcPr>
          <w:p>
            <w:pPr>
              <w:rPr>
                <w:rFonts w:hint="eastAsia" w:ascii="仿宋" w:hAnsi="仿宋" w:eastAsia="仿宋" w:cs="仿宋"/>
                <w:b w:val="0"/>
                <w:bCs w:val="0"/>
                <w:color w:val="000000"/>
                <w:sz w:val="32"/>
                <w:szCs w:val="32"/>
              </w:rPr>
            </w:pPr>
          </w:p>
        </w:tc>
        <w:tc>
          <w:tcPr>
            <w:tcW w:w="1072" w:type="dxa"/>
            <w:tcBorders>
              <w:left w:val="single" w:color="000000" w:sz="4" w:space="0"/>
              <w:bottom w:val="single" w:color="000000" w:sz="4" w:space="0"/>
            </w:tcBorders>
            <w:noWrap w:val="0"/>
            <w:vAlign w:val="center"/>
          </w:tcPr>
          <w:p>
            <w:pPr>
              <w:rPr>
                <w:rFonts w:hint="eastAsia" w:ascii="仿宋" w:hAnsi="仿宋" w:eastAsia="仿宋" w:cs="仿宋"/>
                <w:b w:val="0"/>
                <w:bCs w:val="0"/>
                <w:color w:val="000000"/>
                <w:sz w:val="32"/>
                <w:szCs w:val="32"/>
              </w:rPr>
            </w:pPr>
          </w:p>
        </w:tc>
        <w:tc>
          <w:tcPr>
            <w:tcW w:w="681" w:type="dxa"/>
            <w:tcBorders>
              <w:bottom w:val="single" w:color="000000" w:sz="4" w:space="0"/>
            </w:tcBorders>
            <w:noWrap w:val="0"/>
            <w:vAlign w:val="center"/>
          </w:tcPr>
          <w:p>
            <w:pPr>
              <w:rPr>
                <w:rFonts w:hint="eastAsia" w:ascii="仿宋" w:hAnsi="仿宋" w:eastAsia="仿宋" w:cs="仿宋"/>
                <w:b w:val="0"/>
                <w:bCs w:val="0"/>
                <w:color w:val="000000"/>
                <w:sz w:val="32"/>
                <w:szCs w:val="32"/>
              </w:rPr>
            </w:pPr>
          </w:p>
        </w:tc>
        <w:tc>
          <w:tcPr>
            <w:tcW w:w="874" w:type="dxa"/>
            <w:tcBorders>
              <w:bottom w:val="single" w:color="000000" w:sz="4" w:space="0"/>
              <w:right w:val="single" w:color="000000" w:sz="4" w:space="0"/>
            </w:tcBorders>
            <w:noWrap w:val="0"/>
            <w:vAlign w:val="center"/>
          </w:tcPr>
          <w:p>
            <w:pPr>
              <w:rPr>
                <w:rFonts w:hint="eastAsia" w:ascii="仿宋" w:hAnsi="仿宋" w:eastAsia="仿宋" w:cs="仿宋"/>
                <w:b w:val="0"/>
                <w:bCs w:val="0"/>
                <w:color w:val="000000"/>
                <w:sz w:val="32"/>
                <w:szCs w:val="32"/>
              </w:rPr>
            </w:pPr>
          </w:p>
        </w:tc>
        <w:tc>
          <w:tcPr>
            <w:tcW w:w="1039" w:type="dxa"/>
            <w:tcBorders>
              <w:left w:val="single" w:color="000000" w:sz="4" w:space="0"/>
              <w:bottom w:val="single" w:color="000000" w:sz="4" w:space="0"/>
            </w:tcBorders>
            <w:noWrap w:val="0"/>
            <w:vAlign w:val="center"/>
          </w:tcPr>
          <w:p>
            <w:pPr>
              <w:rPr>
                <w:rFonts w:hint="eastAsia" w:ascii="仿宋" w:hAnsi="仿宋" w:eastAsia="仿宋" w:cs="仿宋"/>
                <w:b w:val="0"/>
                <w:bCs w:val="0"/>
                <w:color w:val="000000"/>
                <w:sz w:val="32"/>
                <w:szCs w:val="32"/>
              </w:rPr>
            </w:pPr>
          </w:p>
        </w:tc>
        <w:tc>
          <w:tcPr>
            <w:tcW w:w="854" w:type="dxa"/>
            <w:tcBorders>
              <w:bottom w:val="single" w:color="000000" w:sz="4" w:space="0"/>
            </w:tcBorders>
            <w:noWrap w:val="0"/>
            <w:vAlign w:val="center"/>
          </w:tcPr>
          <w:p>
            <w:pPr>
              <w:rPr>
                <w:rFonts w:hint="eastAsia" w:ascii="仿宋" w:hAnsi="仿宋" w:eastAsia="仿宋" w:cs="仿宋"/>
                <w:b w:val="0"/>
                <w:bCs w:val="0"/>
                <w:color w:val="000000"/>
                <w:sz w:val="32"/>
                <w:szCs w:val="32"/>
              </w:rPr>
            </w:pPr>
          </w:p>
        </w:tc>
        <w:tc>
          <w:tcPr>
            <w:tcW w:w="905" w:type="dxa"/>
            <w:tcBorders>
              <w:bottom w:val="single" w:color="000000" w:sz="4" w:space="0"/>
              <w:right w:val="single" w:color="000000" w:sz="4" w:space="0"/>
            </w:tcBorders>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1376"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6104" w:type="dxa"/>
            <w:gridSpan w:val="7"/>
            <w:noWrap w:val="0"/>
            <w:vAlign w:val="center"/>
          </w:tcPr>
          <w:p>
            <w:pPr>
              <w:widowControl/>
              <w:jc w:val="left"/>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w:t>
            </w:r>
          </w:p>
          <w:p>
            <w:pP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 xml:space="preserve">    </w:t>
            </w: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r>
        <w:tblPrEx>
          <w:tblCellMar>
            <w:top w:w="15" w:type="dxa"/>
            <w:left w:w="15" w:type="dxa"/>
            <w:bottom w:w="15" w:type="dxa"/>
            <w:right w:w="15" w:type="dxa"/>
          </w:tblCellMar>
        </w:tblPrEx>
        <w:trPr>
          <w:trHeight w:val="2054" w:hRule="atLeast"/>
        </w:trPr>
        <w:tc>
          <w:tcPr>
            <w:tcW w:w="738" w:type="dxa"/>
            <w:noWrap w:val="0"/>
            <w:vAlign w:val="center"/>
          </w:tcPr>
          <w:p>
            <w:pPr>
              <w:rPr>
                <w:rFonts w:hint="eastAsia" w:ascii="仿宋" w:hAnsi="仿宋" w:eastAsia="仿宋" w:cs="仿宋"/>
                <w:b w:val="0"/>
                <w:bCs w:val="0"/>
                <w:color w:val="000000"/>
                <w:sz w:val="32"/>
                <w:szCs w:val="32"/>
              </w:rPr>
            </w:pPr>
          </w:p>
        </w:tc>
        <w:tc>
          <w:tcPr>
            <w:tcW w:w="721" w:type="dxa"/>
            <w:noWrap w:val="0"/>
            <w:vAlign w:val="center"/>
          </w:tcPr>
          <w:p>
            <w:pPr>
              <w:rPr>
                <w:rFonts w:hint="eastAsia" w:ascii="仿宋" w:hAnsi="仿宋" w:eastAsia="仿宋" w:cs="仿宋"/>
                <w:b w:val="0"/>
                <w:bCs w:val="0"/>
                <w:color w:val="000000"/>
                <w:sz w:val="32"/>
                <w:szCs w:val="32"/>
              </w:rPr>
            </w:pPr>
          </w:p>
        </w:tc>
        <w:tc>
          <w:tcPr>
            <w:tcW w:w="610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农机局和财政局审核后，将补贴款存入购机农民</w:t>
            </w:r>
            <w:r>
              <w:rPr>
                <w:rFonts w:hint="eastAsia" w:ascii="仿宋" w:hAnsi="仿宋" w:eastAsia="仿宋" w:cs="仿宋"/>
                <w:b w:val="0"/>
                <w:bCs w:val="0"/>
                <w:color w:val="000000"/>
                <w:kern w:val="0"/>
                <w:sz w:val="32"/>
                <w:szCs w:val="32"/>
              </w:rPr>
              <w:br w:type="textWrapping"/>
            </w:r>
            <w:r>
              <w:rPr>
                <w:rFonts w:hint="eastAsia" w:ascii="仿宋" w:hAnsi="仿宋" w:eastAsia="仿宋" w:cs="仿宋"/>
                <w:b w:val="0"/>
                <w:bCs w:val="0"/>
                <w:color w:val="000000"/>
                <w:kern w:val="0"/>
                <w:sz w:val="32"/>
                <w:szCs w:val="32"/>
              </w:rPr>
              <w:t>补贴款卡（折）</w:t>
            </w:r>
          </w:p>
        </w:tc>
        <w:tc>
          <w:tcPr>
            <w:tcW w:w="905" w:type="dxa"/>
            <w:noWrap w:val="0"/>
            <w:vAlign w:val="center"/>
          </w:tcPr>
          <w:p>
            <w:pPr>
              <w:rPr>
                <w:rFonts w:hint="eastAsia" w:ascii="仿宋" w:hAnsi="仿宋" w:eastAsia="仿宋" w:cs="仿宋"/>
                <w:b w:val="0"/>
                <w:bCs w:val="0"/>
                <w:color w:val="000000"/>
                <w:sz w:val="32"/>
                <w:szCs w:val="32"/>
              </w:rPr>
            </w:pPr>
          </w:p>
        </w:tc>
        <w:tc>
          <w:tcPr>
            <w:tcW w:w="912" w:type="dxa"/>
            <w:noWrap w:val="0"/>
            <w:vAlign w:val="center"/>
          </w:tcPr>
          <w:p>
            <w:pPr>
              <w:rPr>
                <w:rFonts w:hint="eastAsia" w:ascii="仿宋" w:hAnsi="仿宋" w:eastAsia="仿宋" w:cs="仿宋"/>
                <w:b w:val="0"/>
                <w:bCs w:val="0"/>
                <w:color w:val="000000"/>
                <w:sz w:val="32"/>
                <w:szCs w:val="32"/>
              </w:rPr>
            </w:pPr>
          </w:p>
        </w:tc>
      </w:tr>
    </w:tbl>
    <w:p>
      <w:pPr>
        <w:tabs>
          <w:tab w:val="left" w:pos="1445"/>
        </w:tabs>
        <w:spacing w:line="5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w:t>
      </w:r>
    </w:p>
    <w:p>
      <w:pPr>
        <w:tabs>
          <w:tab w:val="left" w:pos="1445"/>
        </w:tabs>
        <w:spacing w:line="560" w:lineRule="exact"/>
        <w:ind w:firstLine="720" w:firstLineChars="200"/>
        <w:rPr>
          <w:rFonts w:hint="eastAsia" w:ascii="仿宋" w:hAnsi="仿宋" w:eastAsia="仿宋" w:cs="仿宋"/>
          <w:b w:val="0"/>
          <w:bCs w:val="0"/>
          <w:kern w:val="0"/>
          <w:sz w:val="36"/>
          <w:szCs w:val="36"/>
        </w:rPr>
      </w:pPr>
      <w:r>
        <w:rPr>
          <w:rFonts w:hint="eastAsia" w:ascii="仿宋" w:hAnsi="仿宋" w:eastAsia="仿宋" w:cs="仿宋"/>
          <w:b w:val="0"/>
          <w:bCs w:val="0"/>
          <w:kern w:val="0"/>
          <w:sz w:val="36"/>
          <w:szCs w:val="36"/>
        </w:rPr>
        <w:t>淇县农机购置补贴廉政风险防控机制建设</w:t>
      </w:r>
    </w:p>
    <w:p>
      <w:pPr>
        <w:spacing w:line="560" w:lineRule="exact"/>
        <w:jc w:val="center"/>
        <w:rPr>
          <w:rFonts w:hint="eastAsia" w:ascii="仿宋" w:hAnsi="仿宋" w:eastAsia="仿宋" w:cs="仿宋"/>
          <w:b w:val="0"/>
          <w:bCs w:val="0"/>
          <w:kern w:val="0"/>
          <w:sz w:val="36"/>
          <w:szCs w:val="36"/>
        </w:rPr>
      </w:pPr>
      <w:r>
        <w:rPr>
          <w:rFonts w:hint="eastAsia" w:ascii="仿宋" w:hAnsi="仿宋" w:eastAsia="仿宋" w:cs="仿宋"/>
          <w:b w:val="0"/>
          <w:bCs w:val="0"/>
          <w:kern w:val="0"/>
          <w:sz w:val="36"/>
          <w:szCs w:val="36"/>
        </w:rPr>
        <w:t>实  施  方 案</w:t>
      </w:r>
    </w:p>
    <w:p>
      <w:pPr>
        <w:spacing w:line="560" w:lineRule="exact"/>
        <w:rPr>
          <w:rFonts w:hint="eastAsia" w:ascii="宋体" w:hAnsi="宋体" w:eastAsia="宋体" w:cs="宋体"/>
          <w:b/>
          <w:bCs/>
          <w:kern w:val="0"/>
          <w:sz w:val="32"/>
          <w:szCs w:val="32"/>
        </w:rPr>
      </w:pPr>
      <w:r>
        <w:rPr>
          <w:rFonts w:hint="eastAsia" w:ascii="宋体" w:hAnsi="宋体" w:eastAsia="宋体" w:cs="宋体"/>
          <w:b/>
          <w:bCs/>
          <w:kern w:val="0"/>
          <w:sz w:val="32"/>
          <w:szCs w:val="32"/>
        </w:rPr>
        <w:t>　　</w:t>
      </w:r>
    </w:p>
    <w:p>
      <w:pPr>
        <w:spacing w:line="560" w:lineRule="exact"/>
        <w:ind w:firstLine="640" w:firstLineChars="200"/>
        <w:rPr>
          <w:rFonts w:hint="eastAsia" w:ascii="仿宋" w:hAnsi="仿宋" w:eastAsia="仿宋" w:cs="仿宋"/>
          <w:b/>
          <w:bCs/>
          <w:kern w:val="0"/>
          <w:sz w:val="32"/>
          <w:szCs w:val="32"/>
        </w:rPr>
      </w:pPr>
      <w:r>
        <w:rPr>
          <w:rFonts w:hint="eastAsia" w:ascii="仿宋" w:hAnsi="仿宋" w:eastAsia="仿宋" w:cs="仿宋"/>
          <w:b w:val="0"/>
          <w:bCs w:val="0"/>
          <w:kern w:val="0"/>
          <w:sz w:val="32"/>
          <w:szCs w:val="32"/>
        </w:rPr>
        <w:t>农机购置补贴政策是中央强农惠农政策的重要内容。这项政策实施以来取得了利农利工、提升产业、助民增收等一举多得的好效果。但随着农机购置补贴资金规模的逐年扩大，补贴机具种类范围越来越广，涉及的企业越来越多，开展有效监管的难度越来越大，滋生了一些消极腐败现象。为规范行政权力运作，提高行政效率，加大从源头上防治腐败的工作力度，结合我县实际，制定本方案。</w:t>
      </w:r>
    </w:p>
    <w:p>
      <w:pPr>
        <w:spacing w:line="560" w:lineRule="exact"/>
        <w:rPr>
          <w:rFonts w:hint="eastAsia" w:ascii="仿宋" w:hAnsi="仿宋" w:eastAsia="仿宋" w:cs="仿宋"/>
          <w:b/>
          <w:bCs/>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　一、指导思想</w:t>
      </w:r>
    </w:p>
    <w:p>
      <w:pPr>
        <w:spacing w:line="56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pPr>
        <w:spacing w:line="560" w:lineRule="exact"/>
        <w:rPr>
          <w:rFonts w:hint="eastAsia" w:ascii="仿宋" w:hAnsi="仿宋" w:eastAsia="仿宋" w:cs="仿宋"/>
          <w:b/>
          <w:bCs/>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二、工作内容</w:t>
      </w:r>
    </w:p>
    <w:p>
      <w:pPr>
        <w:spacing w:line="560" w:lineRule="exact"/>
        <w:rPr>
          <w:rFonts w:hint="eastAsia" w:ascii="仿宋" w:hAnsi="仿宋" w:eastAsia="仿宋" w:cs="仿宋"/>
          <w:b w:val="0"/>
          <w:bCs w:val="0"/>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利用现代风险管理理论，创新反腐倡廉和预防腐败工作机制。全面查找在履行职责过程中，由于制度机制不健全、内外部环境影响等原因，可能引发不廉洁、不作为、乱作为等行为的廉政风险，有针对性地制定防控措施，对预防腐败和廉政勤政建设工作进行科学化、系统化管理。从落实农机购置补贴政策工作的实际出发，以职责履行为主线，以权力运行为重点，从实施补贴政策的各个环节排查廉政风险点，制定防范措施，形成廉政风险防控的长效机制。</w:t>
      </w:r>
    </w:p>
    <w:p>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三、实施步骤</w:t>
      </w:r>
    </w:p>
    <w:p>
      <w:pPr>
        <w:spacing w:line="560" w:lineRule="exact"/>
        <w:rPr>
          <w:rFonts w:hint="eastAsia" w:ascii="仿宋" w:hAnsi="仿宋" w:eastAsia="仿宋" w:cs="仿宋"/>
          <w:b w:val="0"/>
          <w:bCs w:val="0"/>
          <w:kern w:val="0"/>
          <w:sz w:val="32"/>
          <w:szCs w:val="32"/>
        </w:rPr>
      </w:pPr>
      <w:r>
        <w:rPr>
          <w:rFonts w:hint="eastAsia" w:ascii="仿宋" w:hAnsi="仿宋" w:eastAsia="仿宋" w:cs="仿宋"/>
          <w:kern w:val="0"/>
          <w:sz w:val="32"/>
          <w:szCs w:val="32"/>
        </w:rPr>
        <w:t>　　</w:t>
      </w:r>
      <w:r>
        <w:rPr>
          <w:rFonts w:hint="eastAsia" w:ascii="仿宋" w:hAnsi="仿宋" w:eastAsia="仿宋" w:cs="仿宋"/>
          <w:b w:val="0"/>
          <w:bCs w:val="0"/>
          <w:kern w:val="0"/>
          <w:sz w:val="32"/>
          <w:szCs w:val="32"/>
        </w:rPr>
        <w:t>推进廉政风险防控机制建设，按照突出重点、分步实施、扎实推进、务求实效的总体要求，具体分四个阶段进行：</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（一）学习动员阶段（4至5月）</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rPr>
        <w:t xml:space="preserve">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结合实际制定推进廉政风险防控机制建设的具体实施方案，明确任务、工作重点和实施步骤。组织广大干部认真学习《中国共产党党员领导干部廉洁从政若干准则》，学习党和国家反腐倡廉法规规定及关于农机购置补贴工作的制度规定等有关文件，进一步提高广大党员干部对推进廉政风险防控机制建设重要性、必要性和紧迫性的认识，提高开展农机购置补贴廉政风险防控机制建设的能力。</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（二）风险排查阶段（6月至7月）</w:t>
      </w:r>
    </w:p>
    <w:p>
      <w:pPr>
        <w:spacing w:line="560" w:lineRule="exact"/>
        <w:rPr>
          <w:rFonts w:hint="eastAsia" w:ascii="仿宋" w:hAnsi="仿宋" w:eastAsia="仿宋" w:cs="仿宋"/>
          <w:b w:val="0"/>
          <w:bCs w:val="0"/>
          <w:spacing w:val="-8"/>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局要对照《</w:t>
      </w:r>
      <w:r>
        <w:rPr>
          <w:rFonts w:hint="eastAsia" w:ascii="仿宋" w:hAnsi="仿宋" w:eastAsia="仿宋" w:cs="仿宋"/>
          <w:b w:val="0"/>
          <w:bCs w:val="0"/>
          <w:kern w:val="0"/>
          <w:sz w:val="32"/>
          <w:szCs w:val="32"/>
          <w:lang w:eastAsia="zh-CN"/>
        </w:rPr>
        <w:t>淇</w:t>
      </w:r>
      <w:r>
        <w:rPr>
          <w:rFonts w:hint="eastAsia" w:ascii="仿宋" w:hAnsi="仿宋" w:eastAsia="仿宋" w:cs="仿宋"/>
          <w:b w:val="0"/>
          <w:bCs w:val="0"/>
          <w:kern w:val="0"/>
          <w:sz w:val="32"/>
          <w:szCs w:val="32"/>
        </w:rPr>
        <w:t>县农机购置补贴政策工作廉政风险及防控措施》，全面查找存在或潜在的廉政风险点，分析风险内容和表现形式，评定风险等级。根据风险发生可能造成的危害程度以及机率大小，可将风险等级划分为三个等级。一级风险是可能造成严重损害后果或者发生机率高的风险，比如可能会导致严重违纪违法犯罪的行为；二级风险是可能造成较为严重损害或发生机率较高的风险，比如可能会导致一般违纪违法或违反廉洁自律有关规定的行为；三级风险是可能造成一般损害后果或发生机率较低的风险，比如会造成不良社会影响或一定经济损失的行为。农机局要对照岗位职责，从工作流程或权力运行过程入手，采取绘制工作流程图、自己找、集体定等方法，对应查找每个权力行使环节存在的风险，切实做到全覆盖、不漏项。同时要突出重点，特别围绕重大事项决策、大额资金使用等方面重点查找和分析问题。</w:t>
      </w:r>
    </w:p>
    <w:p>
      <w:pPr>
        <w:spacing w:line="560" w:lineRule="exact"/>
        <w:ind w:firstLine="611" w:firstLineChars="200"/>
        <w:rPr>
          <w:rFonts w:hint="eastAsia" w:ascii="仿宋" w:hAnsi="仿宋" w:eastAsia="仿宋" w:cs="仿宋"/>
          <w:b/>
          <w:bCs/>
          <w:spacing w:val="-8"/>
          <w:kern w:val="0"/>
          <w:sz w:val="32"/>
          <w:szCs w:val="32"/>
        </w:rPr>
      </w:pPr>
      <w:r>
        <w:rPr>
          <w:rFonts w:hint="eastAsia" w:ascii="仿宋" w:hAnsi="仿宋" w:eastAsia="仿宋" w:cs="仿宋"/>
          <w:b/>
          <w:bCs/>
          <w:spacing w:val="-8"/>
          <w:kern w:val="0"/>
          <w:sz w:val="32"/>
          <w:szCs w:val="32"/>
        </w:rPr>
        <w:t>（三）完善防控措施阶段（8月至9月）</w:t>
      </w:r>
    </w:p>
    <w:p>
      <w:pPr>
        <w:spacing w:line="560" w:lineRule="exact"/>
        <w:rPr>
          <w:rFonts w:hint="eastAsia" w:ascii="仿宋" w:hAnsi="仿宋" w:eastAsia="仿宋" w:cs="仿宋"/>
          <w:b w:val="0"/>
          <w:bCs w:val="0"/>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（四）考核评估阶段（20</w:t>
      </w:r>
      <w:r>
        <w:rPr>
          <w:rFonts w:hint="eastAsia" w:ascii="仿宋" w:hAnsi="仿宋" w:eastAsia="仿宋" w:cs="仿宋"/>
          <w:b/>
          <w:bCs/>
          <w:kern w:val="0"/>
          <w:sz w:val="32"/>
          <w:szCs w:val="32"/>
          <w:lang w:val="en-US" w:eastAsia="zh-CN"/>
        </w:rPr>
        <w:t>20</w:t>
      </w:r>
      <w:r>
        <w:rPr>
          <w:rFonts w:hint="eastAsia" w:ascii="仿宋" w:hAnsi="仿宋" w:eastAsia="仿宋" w:cs="仿宋"/>
          <w:b/>
          <w:bCs/>
          <w:kern w:val="0"/>
          <w:sz w:val="32"/>
          <w:szCs w:val="32"/>
        </w:rPr>
        <w:t>年12月下旬-20</w:t>
      </w:r>
      <w:r>
        <w:rPr>
          <w:rFonts w:hint="eastAsia" w:ascii="仿宋" w:hAnsi="仿宋" w:eastAsia="仿宋" w:cs="仿宋"/>
          <w:b/>
          <w:bCs/>
          <w:kern w:val="0"/>
          <w:sz w:val="32"/>
          <w:szCs w:val="32"/>
          <w:lang w:val="en-US" w:eastAsia="zh-CN"/>
        </w:rPr>
        <w:t>20</w:t>
      </w:r>
      <w:r>
        <w:rPr>
          <w:rFonts w:hint="eastAsia" w:ascii="仿宋" w:hAnsi="仿宋" w:eastAsia="仿宋" w:cs="仿宋"/>
          <w:b/>
          <w:bCs/>
          <w:kern w:val="0"/>
          <w:sz w:val="32"/>
          <w:szCs w:val="32"/>
        </w:rPr>
        <w:t>年3月底）</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w:t>
      </w:r>
      <w:r>
        <w:rPr>
          <w:rFonts w:hint="eastAsia" w:ascii="仿宋" w:hAnsi="仿宋" w:eastAsia="仿宋" w:cs="仿宋"/>
          <w:b w:val="0"/>
          <w:bCs w:val="0"/>
          <w:kern w:val="0"/>
          <w:sz w:val="32"/>
          <w:szCs w:val="32"/>
        </w:rPr>
        <w:t>农机局要对推进廉政风险防控机制建设工作情况进行认真总结，并形成工作报告报送上级廉政风险防控部门，并随时准备迎接检查。</w:t>
      </w:r>
    </w:p>
    <w:p>
      <w:p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　　四、建立长效机制</w:t>
      </w:r>
    </w:p>
    <w:p>
      <w:pPr>
        <w:spacing w:line="560" w:lineRule="exact"/>
        <w:ind w:firstLine="675"/>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eastAsia="zh-CN"/>
        </w:rPr>
        <w:t>农业农村</w:t>
      </w:r>
      <w:r>
        <w:rPr>
          <w:rFonts w:hint="eastAsia" w:ascii="仿宋" w:hAnsi="仿宋" w:eastAsia="仿宋" w:cs="仿宋"/>
          <w:b w:val="0"/>
          <w:bCs w:val="0"/>
          <w:kern w:val="0"/>
          <w:sz w:val="32"/>
          <w:szCs w:val="32"/>
        </w:rPr>
        <w:t>局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农机局要加强对单位推进廉政风险防控机制建设情况的监督检查，全面检查与重点检查、专项检查与经常性检查相结合，廉政风险防控机制建设检查与党风廉政建设责任制、惩治和预防腐败体系建设检查相结合，把推进廉政风险防控机制建设作为深入开展党的群众路线教育实践活动和绩效考核评估的重要内容；充分发挥查办案件的作用，利用案件暴露出的问题逆向分析廉政风险，完善风险防控措施。</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rPr>
          <w:rFonts w:hint="eastAsia" w:ascii="仿宋" w:hAnsi="仿宋" w:eastAsia="仿宋" w:cs="仿宋"/>
          <w:b/>
          <w:bCs/>
          <w:sz w:val="32"/>
          <w:szCs w:val="32"/>
          <w:lang w:val="en-US" w:eastAsia="zh-CN"/>
        </w:rPr>
      </w:pPr>
    </w:p>
    <w:p>
      <w:pPr>
        <w:ind w:firstLine="4498" w:firstLineChars="1400"/>
        <w:rPr>
          <w:rFonts w:hint="eastAsia" w:ascii="仿宋" w:hAnsi="仿宋" w:eastAsia="仿宋" w:cs="仿宋"/>
          <w:b/>
          <w:bCs/>
          <w:sz w:val="32"/>
          <w:szCs w:val="32"/>
        </w:rPr>
      </w:pPr>
    </w:p>
    <w:p>
      <w:pPr>
        <w:ind w:firstLine="4498" w:firstLineChars="1400"/>
        <w:rPr>
          <w:rFonts w:hint="eastAsia" w:ascii="仿宋" w:hAnsi="仿宋" w:eastAsia="仿宋" w:cs="仿宋"/>
          <w:b/>
          <w:bCs/>
          <w:sz w:val="32"/>
          <w:szCs w:val="32"/>
        </w:rPr>
      </w:pPr>
    </w:p>
    <w:p>
      <w:pPr>
        <w:ind w:firstLine="4800" w:firstLineChars="1500"/>
        <w:rPr>
          <w:rFonts w:hint="eastAsia" w:ascii="仿宋" w:hAnsi="仿宋" w:eastAsia="仿宋" w:cs="仿宋"/>
          <w:b w:val="0"/>
          <w:bCs w:val="0"/>
          <w:sz w:val="32"/>
          <w:szCs w:val="32"/>
        </w:rPr>
      </w:pPr>
      <w:r>
        <w:rPr>
          <w:rFonts w:hint="eastAsia" w:ascii="仿宋" w:hAnsi="仿宋" w:eastAsia="仿宋" w:cs="仿宋"/>
          <w:b w:val="0"/>
          <w:bCs w:val="0"/>
          <w:sz w:val="32"/>
          <w:szCs w:val="32"/>
        </w:rPr>
        <w:t>淇县农</w:t>
      </w:r>
      <w:r>
        <w:rPr>
          <w:rFonts w:hint="eastAsia" w:ascii="仿宋" w:hAnsi="仿宋" w:eastAsia="仿宋" w:cs="仿宋"/>
          <w:b w:val="0"/>
          <w:bCs w:val="0"/>
          <w:sz w:val="32"/>
          <w:szCs w:val="32"/>
          <w:lang w:eastAsia="zh-CN"/>
        </w:rPr>
        <w:t>业农村</w:t>
      </w:r>
      <w:r>
        <w:rPr>
          <w:rFonts w:hint="eastAsia" w:ascii="仿宋" w:hAnsi="仿宋" w:eastAsia="仿宋" w:cs="仿宋"/>
          <w:b w:val="0"/>
          <w:bCs w:val="0"/>
          <w:sz w:val="32"/>
          <w:szCs w:val="32"/>
        </w:rPr>
        <w:t>局</w:t>
      </w:r>
    </w:p>
    <w:p>
      <w:pPr>
        <w:tabs>
          <w:tab w:val="left" w:pos="2886"/>
        </w:tabs>
        <w:bidi w:val="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月12日</w:t>
      </w:r>
    </w:p>
    <w:p>
      <w:pPr>
        <w:tabs>
          <w:tab w:val="left" w:pos="2886"/>
        </w:tabs>
        <w:bidi w:val="0"/>
        <w:jc w:val="left"/>
        <w:rPr>
          <w:rFonts w:hint="eastAsia" w:ascii="仿宋" w:hAnsi="仿宋" w:eastAsia="仿宋" w:cs="仿宋"/>
          <w:b w:val="0"/>
          <w:bCs w:val="0"/>
          <w:sz w:val="32"/>
          <w:szCs w:val="32"/>
        </w:rPr>
      </w:pPr>
    </w:p>
    <w:p>
      <w:pPr>
        <w:tabs>
          <w:tab w:val="left" w:pos="2886"/>
        </w:tabs>
        <w:bidi w:val="0"/>
        <w:ind w:firstLine="320" w:firstLineChars="100"/>
        <w:jc w:val="left"/>
        <w:rPr>
          <w:rFonts w:hint="eastAsia" w:ascii="宋体" w:hAnsi="宋体" w:eastAsia="宋体" w:cs="宋体"/>
          <w:b w:val="0"/>
          <w:bCs w:val="0"/>
          <w:sz w:val="32"/>
          <w:szCs w:val="32"/>
          <w:lang w:val="en-US" w:eastAsia="zh-CN"/>
        </w:rPr>
      </w:pPr>
    </w:p>
    <w:p>
      <w:pPr>
        <w:tabs>
          <w:tab w:val="left" w:pos="2886"/>
        </w:tabs>
        <w:bidi w:val="0"/>
        <w:ind w:firstLine="320" w:firstLineChars="100"/>
        <w:jc w:val="left"/>
        <w:rPr>
          <w:rFonts w:hint="eastAsia" w:ascii="宋体" w:hAnsi="宋体" w:eastAsia="宋体" w:cs="宋体"/>
          <w:b w:val="0"/>
          <w:bCs w:val="0"/>
          <w:sz w:val="32"/>
          <w:szCs w:val="32"/>
          <w:lang w:val="en-US" w:eastAsia="zh-CN"/>
        </w:rPr>
      </w:pPr>
    </w:p>
    <w:p>
      <w:pPr>
        <w:tabs>
          <w:tab w:val="left" w:pos="2886"/>
        </w:tabs>
        <w:bidi w:val="0"/>
        <w:ind w:firstLine="320" w:firstLineChars="100"/>
        <w:jc w:val="left"/>
        <w:rPr>
          <w:rFonts w:hint="eastAsia" w:ascii="宋体" w:hAnsi="宋体" w:eastAsia="宋体" w:cs="宋体"/>
          <w:b w:val="0"/>
          <w:bCs w:val="0"/>
          <w:sz w:val="32"/>
          <w:szCs w:val="32"/>
          <w:lang w:val="en-US" w:eastAsia="zh-CN"/>
        </w:rPr>
      </w:pPr>
    </w:p>
    <w:p>
      <w:pPr>
        <w:tabs>
          <w:tab w:val="left" w:pos="2886"/>
        </w:tabs>
        <w:bidi w:val="0"/>
        <w:ind w:firstLine="320" w:firstLineChars="100"/>
        <w:jc w:val="left"/>
        <w:rPr>
          <w:rFonts w:hint="eastAsia" w:ascii="宋体" w:hAnsi="宋体" w:eastAsia="宋体" w:cs="宋体"/>
          <w:b w:val="0"/>
          <w:bCs w:val="0"/>
          <w:sz w:val="32"/>
          <w:szCs w:val="32"/>
          <w:lang w:val="en-US" w:eastAsia="zh-CN"/>
        </w:rPr>
      </w:pPr>
    </w:p>
    <w:p>
      <w:pPr>
        <w:tabs>
          <w:tab w:val="left" w:pos="2886"/>
        </w:tabs>
        <w:bidi w:val="0"/>
        <w:ind w:firstLine="360" w:firstLineChars="100"/>
        <w:jc w:val="left"/>
        <w:rPr>
          <w:rFonts w:hint="eastAsia" w:ascii="仿宋" w:hAnsi="仿宋" w:eastAsia="仿宋" w:cs="仿宋"/>
          <w:b w:val="0"/>
          <w:bCs w:val="0"/>
          <w:sz w:val="36"/>
          <w:szCs w:val="36"/>
          <w:lang w:val="en-US" w:eastAsia="zh-CN"/>
        </w:rPr>
      </w:pPr>
    </w:p>
    <w:p>
      <w:pPr>
        <w:tabs>
          <w:tab w:val="left" w:pos="2886"/>
        </w:tabs>
        <w:bidi w:val="0"/>
        <w:ind w:firstLine="360" w:firstLineChars="100"/>
        <w:jc w:val="left"/>
        <w:rPr>
          <w:rFonts w:hint="eastAsia" w:ascii="仿宋" w:hAnsi="仿宋" w:eastAsia="仿宋" w:cs="仿宋"/>
          <w:b w:val="0"/>
          <w:bCs w:val="0"/>
          <w:sz w:val="36"/>
          <w:szCs w:val="36"/>
          <w:lang w:val="en-US" w:eastAsia="zh-CN"/>
        </w:rPr>
      </w:pPr>
    </w:p>
    <w:p>
      <w:pPr>
        <w:tabs>
          <w:tab w:val="left" w:pos="2886"/>
        </w:tabs>
        <w:bidi w:val="0"/>
        <w:ind w:firstLine="360" w:firstLineChars="100"/>
        <w:jc w:val="left"/>
        <w:rPr>
          <w:rFonts w:hint="eastAsia" w:ascii="仿宋" w:hAnsi="仿宋" w:eastAsia="仿宋" w:cs="仿宋"/>
          <w:b w:val="0"/>
          <w:bCs w:val="0"/>
          <w:sz w:val="36"/>
          <w:szCs w:val="36"/>
          <w:lang w:val="en-US" w:eastAsia="zh-CN"/>
        </w:rPr>
      </w:pPr>
    </w:p>
    <w:p>
      <w:pPr>
        <w:tabs>
          <w:tab w:val="left" w:pos="2886"/>
        </w:tabs>
        <w:bidi w:val="0"/>
        <w:ind w:firstLine="360" w:firstLineChars="100"/>
        <w:jc w:val="left"/>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2020年农业农村局局长冯玉超对农业机械购置</w:t>
      </w:r>
    </w:p>
    <w:p>
      <w:pPr>
        <w:tabs>
          <w:tab w:val="left" w:pos="2886"/>
        </w:tabs>
        <w:bidi w:val="0"/>
        <w:ind w:firstLine="2520" w:firstLineChars="700"/>
        <w:jc w:val="left"/>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补贴工作的几点要求</w:t>
      </w:r>
    </w:p>
    <w:p>
      <w:pPr>
        <w:numPr>
          <w:ilvl w:val="0"/>
          <w:numId w:val="0"/>
        </w:numPr>
        <w:tabs>
          <w:tab w:val="left" w:pos="2886"/>
        </w:tabs>
        <w:bidi w:val="0"/>
        <w:jc w:val="left"/>
        <w:rPr>
          <w:rFonts w:hint="eastAsia" w:ascii="宋体" w:hAnsi="宋体" w:eastAsia="宋体" w:cs="宋体"/>
          <w:b w:val="0"/>
          <w:bCs w:val="0"/>
          <w:sz w:val="32"/>
          <w:szCs w:val="32"/>
          <w:lang w:val="en-US" w:eastAsia="zh-CN"/>
        </w:rPr>
      </w:pPr>
    </w:p>
    <w:p>
      <w:pPr>
        <w:numPr>
          <w:ilvl w:val="0"/>
          <w:numId w:val="2"/>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要认真履行职责、强化责任落实，农机部门要把农机补贴工作作为头等大事来抓，进一步加强组织领导，认真落实领导责任制，明细责任划分强化责任落实，确保补贴政策各项措施不折不扣落实到位。</w:t>
      </w:r>
    </w:p>
    <w:p>
      <w:pPr>
        <w:numPr>
          <w:ilvl w:val="0"/>
          <w:numId w:val="2"/>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要规范管理、完善机制。在不同资金分配、结算、补贴对象、补贴产品和经销商确定等方面要做到公开、公正、公平。不可出现优亲厚友，向农民推荐补贴产品和经销商等不必要的不良影响。</w:t>
      </w:r>
    </w:p>
    <w:p>
      <w:pPr>
        <w:numPr>
          <w:ilvl w:val="0"/>
          <w:numId w:val="2"/>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要阳光操作，推进公开。在操作过程中，要注重公开透明，阳光操作向社会公示、公开接受社会监督。</w:t>
      </w:r>
    </w:p>
    <w:p>
      <w:pPr>
        <w:numPr>
          <w:ilvl w:val="0"/>
          <w:numId w:val="2"/>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要严肃纪律。加强监督。加强多部门相配合，全程监督，建立健全农机购置补贴的长效机制。</w:t>
      </w:r>
    </w:p>
    <w:p>
      <w:pPr>
        <w:numPr>
          <w:ilvl w:val="0"/>
          <w:numId w:val="2"/>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要加大宣传、营造气氛。通过广播、电视、宣传单、公示栏等方式广泛宣传补贴政策，做到家喻户晓，宣传出党的惠农政策带来的成效，为推动农机发展创造良好环境。</w:t>
      </w: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ind w:firstLine="2880" w:firstLineChars="800"/>
        <w:jc w:val="left"/>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资  金  规  模</w:t>
      </w:r>
    </w:p>
    <w:p>
      <w:pPr>
        <w:widowControl w:val="0"/>
        <w:numPr>
          <w:ilvl w:val="0"/>
          <w:numId w:val="0"/>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一、2020年上级下达淇县农机购置补贴资金659万元。</w:t>
      </w:r>
    </w:p>
    <w:p>
      <w:pPr>
        <w:widowControl w:val="0"/>
        <w:numPr>
          <w:ilvl w:val="0"/>
          <w:numId w:val="3"/>
        </w:numPr>
        <w:tabs>
          <w:tab w:val="left" w:pos="2886"/>
        </w:tabs>
        <w:bidi w:val="0"/>
        <w:ind w:firstLine="320"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目前完成资金606.522万元。占全年比例92% 。</w:t>
      </w: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left"/>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jc w:val="center"/>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农机购置补贴承诺书</w:t>
      </w:r>
    </w:p>
    <w:p>
      <w:pPr>
        <w:widowControl w:val="0"/>
        <w:numPr>
          <w:ilvl w:val="0"/>
          <w:numId w:val="0"/>
        </w:numPr>
        <w:tabs>
          <w:tab w:val="left" w:pos="2886"/>
        </w:tabs>
        <w:bidi w:val="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本人自愿履行以下承诺：</w:t>
      </w:r>
    </w:p>
    <w:p>
      <w:pPr>
        <w:widowControl w:val="0"/>
        <w:numPr>
          <w:ilvl w:val="0"/>
          <w:numId w:val="0"/>
        </w:numPr>
        <w:tabs>
          <w:tab w:val="left" w:pos="2886"/>
        </w:tabs>
        <w:bidi w:val="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遵守国家和省有关农机管理规定，接受农机安全生产监督管理、补贴机具检查管理和质量跟踪调查，并服从当地农机管理部门的合理调度，在重要农时季节、灾害抢收时节优先为本地农业生产服务，积极支持当地的农机推广工作。购买国家和省法律法规规定的纳入牌证管理的农机具后必须到当地农机安全监理机构办理补贴机具的登记入户、核发牌证（农机号牌和行驶证）。</w:t>
      </w:r>
    </w:p>
    <w:p>
      <w:pPr>
        <w:widowControl w:val="0"/>
        <w:numPr>
          <w:ilvl w:val="0"/>
          <w:numId w:val="0"/>
        </w:numPr>
        <w:tabs>
          <w:tab w:val="left" w:pos="2886"/>
        </w:tabs>
        <w:bidi w:val="0"/>
        <w:ind w:firstLine="7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违反上述规定的补贴对象，一经县级以上农机主管部门或有关部门查实，必须退回财政补贴资金，并取消申请农机购置补贴的资格。</w:t>
      </w:r>
    </w:p>
    <w:p>
      <w:pPr>
        <w:widowControl w:val="0"/>
        <w:numPr>
          <w:ilvl w:val="0"/>
          <w:numId w:val="0"/>
        </w:numPr>
        <w:tabs>
          <w:tab w:val="left" w:pos="2886"/>
        </w:tabs>
        <w:bidi w:val="0"/>
        <w:ind w:firstLine="720"/>
        <w:jc w:val="both"/>
        <w:rPr>
          <w:rFonts w:hint="default" w:ascii="仿宋" w:hAnsi="仿宋" w:eastAsia="仿宋" w:cs="仿宋"/>
          <w:b w:val="0"/>
          <w:bCs w:val="0"/>
          <w:sz w:val="32"/>
          <w:szCs w:val="32"/>
          <w:lang w:val="en-US" w:eastAsia="zh-CN"/>
        </w:rPr>
      </w:pPr>
    </w:p>
    <w:p>
      <w:pPr>
        <w:widowControl w:val="0"/>
        <w:numPr>
          <w:ilvl w:val="0"/>
          <w:numId w:val="0"/>
        </w:numPr>
        <w:tabs>
          <w:tab w:val="left" w:pos="2886"/>
        </w:tabs>
        <w:bidi w:val="0"/>
        <w:ind w:firstLine="7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购机人（法人代表）签名：</w:t>
      </w:r>
    </w:p>
    <w:p>
      <w:pPr>
        <w:widowControl w:val="0"/>
        <w:numPr>
          <w:ilvl w:val="0"/>
          <w:numId w:val="0"/>
        </w:numPr>
        <w:tabs>
          <w:tab w:val="left" w:pos="2886"/>
        </w:tabs>
        <w:bidi w:val="0"/>
        <w:ind w:firstLine="7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日期：</w:t>
      </w:r>
    </w:p>
    <w:p>
      <w:pPr>
        <w:widowControl w:val="0"/>
        <w:numPr>
          <w:ilvl w:val="0"/>
          <w:numId w:val="0"/>
        </w:numPr>
        <w:tabs>
          <w:tab w:val="left" w:pos="2886"/>
        </w:tabs>
        <w:bidi w:val="0"/>
        <w:ind w:firstLine="7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申请表受理编号：</w:t>
      </w:r>
    </w:p>
    <w:p>
      <w:pPr>
        <w:widowControl w:val="0"/>
        <w:numPr>
          <w:ilvl w:val="0"/>
          <w:numId w:val="0"/>
        </w:numPr>
        <w:tabs>
          <w:tab w:val="left" w:pos="2886"/>
        </w:tabs>
        <w:bidi w:val="0"/>
        <w:ind w:firstLine="720"/>
        <w:jc w:val="both"/>
        <w:rPr>
          <w:rFonts w:hint="eastAsia" w:ascii="仿宋" w:hAnsi="仿宋" w:eastAsia="仿宋" w:cs="仿宋"/>
          <w:b w:val="0"/>
          <w:bCs w:val="0"/>
          <w:sz w:val="32"/>
          <w:szCs w:val="32"/>
          <w:lang w:val="en-US" w:eastAsia="zh-CN"/>
        </w:rPr>
      </w:pPr>
    </w:p>
    <w:p>
      <w:pPr>
        <w:widowControl w:val="0"/>
        <w:numPr>
          <w:ilvl w:val="0"/>
          <w:numId w:val="0"/>
        </w:numPr>
        <w:tabs>
          <w:tab w:val="left" w:pos="2886"/>
        </w:tabs>
        <w:bidi w:val="0"/>
        <w:ind w:firstLine="7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（本承诺书一式两份，在领取申请表时签署，县级农机部门和购机人各存一份）</w:t>
      </w:r>
    </w:p>
    <w:p>
      <w:pPr>
        <w:widowControl w:val="0"/>
        <w:numPr>
          <w:ilvl w:val="0"/>
          <w:numId w:val="0"/>
        </w:numPr>
        <w:tabs>
          <w:tab w:val="left" w:pos="2886"/>
        </w:tabs>
        <w:bidi w:val="0"/>
        <w:ind w:firstLine="720"/>
        <w:jc w:val="both"/>
        <w:rPr>
          <w:rFonts w:hint="eastAsia" w:ascii="仿宋" w:hAnsi="仿宋" w:eastAsia="仿宋" w:cs="仿宋"/>
          <w:b w:val="0"/>
          <w:bCs w:val="0"/>
          <w:sz w:val="36"/>
          <w:szCs w:val="36"/>
          <w:lang w:val="en-US" w:eastAsia="zh-CN"/>
        </w:rPr>
      </w:pPr>
    </w:p>
    <w:p>
      <w:pPr>
        <w:widowControl w:val="0"/>
        <w:numPr>
          <w:ilvl w:val="0"/>
          <w:numId w:val="0"/>
        </w:numPr>
        <w:tabs>
          <w:tab w:val="left" w:pos="2886"/>
        </w:tabs>
        <w:bidi w:val="0"/>
        <w:jc w:val="both"/>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 xml:space="preserve">   </w:t>
      </w:r>
    </w:p>
    <w:p>
      <w:pPr>
        <w:widowControl w:val="0"/>
        <w:numPr>
          <w:ilvl w:val="0"/>
          <w:numId w:val="0"/>
        </w:numPr>
        <w:tabs>
          <w:tab w:val="left" w:pos="2886"/>
        </w:tabs>
        <w:bidi w:val="0"/>
        <w:jc w:val="both"/>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 xml:space="preserve">                          </w:t>
      </w:r>
    </w:p>
    <w:p>
      <w:pPr>
        <w:widowControl w:val="0"/>
        <w:numPr>
          <w:ilvl w:val="0"/>
          <w:numId w:val="0"/>
        </w:numPr>
        <w:tabs>
          <w:tab w:val="left" w:pos="2886"/>
        </w:tabs>
        <w:bidi w:val="0"/>
        <w:ind w:firstLine="720"/>
        <w:jc w:val="both"/>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 xml:space="preserve">         </w:t>
      </w:r>
      <w:r>
        <w:rPr>
          <w:rFonts w:hint="eastAsia" w:ascii="仿宋" w:hAnsi="仿宋" w:eastAsia="仿宋" w:cs="仿宋"/>
          <w:b w:val="0"/>
          <w:bCs w:val="0"/>
          <w:sz w:val="36"/>
          <w:szCs w:val="36"/>
          <w:lang w:val="en-US" w:eastAsia="zh-CN"/>
        </w:rPr>
        <w:drawing>
          <wp:inline distT="0" distB="0" distL="114300" distR="114300">
            <wp:extent cx="5266690" cy="7022465"/>
            <wp:effectExtent l="0" t="0" r="10160" b="6985"/>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11"/>
                    <a:stretch>
                      <a:fillRect/>
                    </a:stretch>
                  </pic:blipFill>
                  <pic:spPr>
                    <a:xfrm>
                      <a:off x="0" y="0"/>
                      <a:ext cx="5266690" cy="7022465"/>
                    </a:xfrm>
                    <a:prstGeom prst="rect">
                      <a:avLst/>
                    </a:prstGeom>
                  </pic:spPr>
                </pic:pic>
              </a:graphicData>
            </a:graphic>
          </wp:inline>
        </w:drawing>
      </w:r>
      <w:r>
        <w:rPr>
          <w:rFonts w:hint="eastAsia" w:ascii="仿宋" w:hAnsi="仿宋" w:eastAsia="仿宋" w:cs="仿宋"/>
          <w:b w:val="0"/>
          <w:bCs w:val="0"/>
          <w:sz w:val="36"/>
          <w:szCs w:val="36"/>
          <w:lang w:val="en-US" w:eastAsia="zh-CN"/>
        </w:rPr>
        <w:t xml:space="preserve">           </w:t>
      </w:r>
    </w:p>
    <w:p>
      <w:pPr>
        <w:widowControl w:val="0"/>
        <w:numPr>
          <w:ilvl w:val="0"/>
          <w:numId w:val="0"/>
        </w:numPr>
        <w:tabs>
          <w:tab w:val="left" w:pos="2886"/>
        </w:tabs>
        <w:bidi w:val="0"/>
        <w:ind w:firstLine="720"/>
        <w:jc w:val="both"/>
        <w:rPr>
          <w:rFonts w:hint="eastAsia" w:ascii="仿宋" w:hAnsi="仿宋" w:eastAsia="仿宋" w:cs="仿宋"/>
          <w:b w:val="0"/>
          <w:bCs w:val="0"/>
          <w:sz w:val="36"/>
          <w:szCs w:val="36"/>
          <w:lang w:val="en-US" w:eastAsia="zh-CN"/>
        </w:rPr>
      </w:pPr>
    </w:p>
    <w:p>
      <w:pPr>
        <w:widowControl w:val="0"/>
        <w:numPr>
          <w:ilvl w:val="0"/>
          <w:numId w:val="0"/>
        </w:numPr>
        <w:tabs>
          <w:tab w:val="left" w:pos="2886"/>
        </w:tabs>
        <w:bidi w:val="0"/>
        <w:jc w:val="both"/>
        <w:rPr>
          <w:rFonts w:hint="default" w:ascii="仿宋" w:hAnsi="仿宋" w:eastAsia="仿宋" w:cs="仿宋"/>
          <w:b w:val="0"/>
          <w:bCs w:val="0"/>
          <w:sz w:val="36"/>
          <w:szCs w:val="36"/>
          <w:lang w:val="en-US" w:eastAsia="zh-CN"/>
        </w:rPr>
      </w:pPr>
    </w:p>
    <w:p>
      <w:pPr>
        <w:ind w:firstLine="360" w:firstLineChars="100"/>
        <w:jc w:val="both"/>
        <w:rPr>
          <w:rFonts w:hint="default"/>
          <w:sz w:val="36"/>
          <w:szCs w:val="36"/>
          <w:lang w:val="en-US" w:eastAsia="zh-CN"/>
        </w:rPr>
      </w:pPr>
      <w:r>
        <w:rPr>
          <w:rFonts w:hint="eastAsia"/>
          <w:sz w:val="36"/>
          <w:szCs w:val="36"/>
          <w:lang w:eastAsia="zh-CN"/>
        </w:rPr>
        <w:t>淇县</w:t>
      </w:r>
      <w:r>
        <w:rPr>
          <w:rFonts w:hint="eastAsia"/>
          <w:sz w:val="36"/>
          <w:szCs w:val="36"/>
          <w:lang w:val="en-US" w:eastAsia="zh-CN"/>
        </w:rPr>
        <w:t>2018---2019年农机购置补贴资金落实情况</w:t>
      </w:r>
    </w:p>
    <w:p>
      <w:pPr>
        <w:ind w:firstLine="640" w:firstLineChars="200"/>
        <w:jc w:val="both"/>
        <w:rPr>
          <w:rFonts w:hint="eastAsia"/>
          <w:sz w:val="32"/>
          <w:szCs w:val="32"/>
          <w:lang w:eastAsia="zh-CN"/>
        </w:rPr>
      </w:pPr>
    </w:p>
    <w:p>
      <w:pPr>
        <w:ind w:firstLine="640" w:firstLineChars="200"/>
        <w:jc w:val="both"/>
        <w:rPr>
          <w:rFonts w:hint="eastAsia"/>
          <w:sz w:val="30"/>
          <w:szCs w:val="30"/>
          <w:lang w:val="en-US" w:eastAsia="zh-CN"/>
        </w:rPr>
      </w:pPr>
      <w:r>
        <w:rPr>
          <w:rFonts w:hint="eastAsia"/>
          <w:sz w:val="32"/>
          <w:szCs w:val="32"/>
          <w:lang w:val="en-US" w:eastAsia="zh-CN"/>
        </w:rPr>
        <w:t>淇县2018年</w:t>
      </w:r>
      <w:r>
        <w:rPr>
          <w:rFonts w:hint="eastAsia"/>
          <w:sz w:val="30"/>
          <w:szCs w:val="30"/>
          <w:lang w:val="en-US" w:eastAsia="zh-CN"/>
        </w:rPr>
        <w:t>下达农机购置资金790万元，使用补贴资金5582140元，调控资金-170万元，结余资金617860元。</w:t>
      </w:r>
    </w:p>
    <w:p>
      <w:pPr>
        <w:ind w:firstLine="600" w:firstLineChars="200"/>
        <w:jc w:val="both"/>
        <w:rPr>
          <w:rFonts w:hint="eastAsia"/>
          <w:sz w:val="30"/>
          <w:szCs w:val="30"/>
          <w:lang w:val="en-US" w:eastAsia="zh-CN"/>
        </w:rPr>
      </w:pPr>
      <w:r>
        <w:rPr>
          <w:rFonts w:hint="eastAsia"/>
          <w:sz w:val="30"/>
          <w:szCs w:val="30"/>
          <w:lang w:val="en-US" w:eastAsia="zh-CN"/>
        </w:rPr>
        <w:t>受益户：522户，补贴机具543台，其中：动力机械（拖拉机）46台，资金1503800元，耕整地机械 80台，资金141700元，收获后处理机械 6台，资金188200元，收获机械147台，资金2896920元 （玉米收32台，资金1468200元，小麦收27台，资金704800元）田间管理机械  38台，资金653000元，畜牧机械 3台，资金2800元，种植施肥机械 223台，资金195720元</w:t>
      </w:r>
    </w:p>
    <w:p>
      <w:pPr>
        <w:ind w:firstLine="640" w:firstLineChars="200"/>
        <w:jc w:val="both"/>
        <w:rPr>
          <w:rFonts w:hint="eastAsia"/>
          <w:sz w:val="32"/>
          <w:szCs w:val="32"/>
          <w:lang w:val="en-US" w:eastAsia="zh-CN"/>
        </w:rPr>
      </w:pPr>
      <w:r>
        <w:rPr>
          <w:rFonts w:hint="eastAsia"/>
          <w:sz w:val="32"/>
          <w:szCs w:val="32"/>
          <w:lang w:val="en-US" w:eastAsia="zh-CN"/>
        </w:rPr>
        <w:t>淇县2019年下达资金561万元，使用补贴资金5457810元，调控资金-77万元，结余资金50元。</w:t>
      </w:r>
    </w:p>
    <w:p>
      <w:pPr>
        <w:ind w:firstLine="640" w:firstLineChars="200"/>
        <w:jc w:val="both"/>
        <w:rPr>
          <w:rFonts w:hint="eastAsia"/>
          <w:sz w:val="32"/>
          <w:szCs w:val="32"/>
          <w:lang w:val="en-US" w:eastAsia="zh-CN"/>
        </w:rPr>
      </w:pPr>
      <w:r>
        <w:rPr>
          <w:rFonts w:hint="eastAsia"/>
          <w:sz w:val="32"/>
          <w:szCs w:val="32"/>
          <w:lang w:val="en-US" w:eastAsia="zh-CN"/>
        </w:rPr>
        <w:t>受益户：287户，补贴机具438台，其中：耕整地机械78 台，资金149200元，种植施肥机械 130台，资金118410元，田间管理机械 5台，资金173700元，畜牧机械22台，资金197500元，收获机械156台，资金3063500元（玉米收24台，资金1083200，小麦收18台，资金512500元），动力机械（拖拉机）45台，资金1701500元，农业废弃物利用处理机械2台，资金54000元。</w:t>
      </w:r>
    </w:p>
    <w:p>
      <w:pPr>
        <w:ind w:firstLine="640" w:firstLineChars="200"/>
        <w:jc w:val="both"/>
        <w:rPr>
          <w:rFonts w:hint="eastAsia"/>
          <w:sz w:val="32"/>
          <w:szCs w:val="32"/>
          <w:lang w:val="en-US" w:eastAsia="zh-CN"/>
        </w:rPr>
      </w:pPr>
    </w:p>
    <w:p>
      <w:pPr>
        <w:ind w:firstLine="640"/>
        <w:jc w:val="both"/>
        <w:rPr>
          <w:rFonts w:hint="default" w:eastAsiaTheme="minorEastAsia"/>
          <w:sz w:val="32"/>
          <w:szCs w:val="32"/>
          <w:lang w:val="en-US" w:eastAsia="zh-CN"/>
        </w:rPr>
      </w:pPr>
    </w:p>
    <w:p>
      <w:pPr>
        <w:widowControl w:val="0"/>
        <w:numPr>
          <w:ilvl w:val="0"/>
          <w:numId w:val="0"/>
        </w:numPr>
        <w:tabs>
          <w:tab w:val="left" w:pos="2886"/>
        </w:tabs>
        <w:bidi w:val="0"/>
        <w:jc w:val="both"/>
        <w:rPr>
          <w:rFonts w:hint="default" w:ascii="仿宋" w:hAnsi="仿宋" w:eastAsia="仿宋" w:cs="仿宋"/>
          <w:b w:val="0"/>
          <w:bCs w:val="0"/>
          <w:sz w:val="36"/>
          <w:szCs w:val="36"/>
          <w:lang w:val="en-US" w:eastAsia="zh-CN"/>
        </w:rPr>
      </w:pPr>
    </w:p>
    <w:p>
      <w:pPr>
        <w:widowControl w:val="0"/>
        <w:numPr>
          <w:ilvl w:val="0"/>
          <w:numId w:val="0"/>
        </w:numPr>
        <w:tabs>
          <w:tab w:val="left" w:pos="2886"/>
        </w:tabs>
        <w:bidi w:val="0"/>
        <w:jc w:val="both"/>
        <w:rPr>
          <w:rFonts w:hint="default" w:ascii="仿宋" w:hAnsi="仿宋" w:eastAsia="仿宋" w:cs="仿宋"/>
          <w:b w:val="0"/>
          <w:bCs w:val="0"/>
          <w:sz w:val="36"/>
          <w:szCs w:val="36"/>
          <w:lang w:val="en-US" w:eastAsia="zh-CN"/>
        </w:rPr>
      </w:pPr>
    </w:p>
    <w:p>
      <w:pPr>
        <w:widowControl w:val="0"/>
        <w:numPr>
          <w:ilvl w:val="0"/>
          <w:numId w:val="0"/>
        </w:numPr>
        <w:tabs>
          <w:tab w:val="left" w:pos="2886"/>
        </w:tabs>
        <w:bidi w:val="0"/>
        <w:jc w:val="both"/>
        <w:rPr>
          <w:rFonts w:hint="default" w:ascii="仿宋" w:hAnsi="仿宋" w:eastAsia="仿宋" w:cs="仿宋"/>
          <w:b w:val="0"/>
          <w:bCs w:val="0"/>
          <w:sz w:val="36"/>
          <w:szCs w:val="36"/>
          <w:lang w:val="en-US" w:eastAsia="zh-CN"/>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0"/>
        <w:szCs w:val="28"/>
        <w:lang w:val="en-US"/>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- 3 -</w:t>
                          </w:r>
                          <w:r>
                            <w:rPr>
                              <w:rFonts w:hint="eastAsia"/>
                              <w:sz w:val="32"/>
                              <w:szCs w:val="32"/>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- 3 -</w:t>
                    </w:r>
                    <w:r>
                      <w:rPr>
                        <w:rFonts w:hint="eastAsia"/>
                        <w:sz w:val="32"/>
                        <w:szCs w:val="32"/>
                        <w:lang w:eastAsia="zh-CN"/>
                      </w:rPr>
                      <w:fldChar w:fldCharType="end"/>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pStyle w:val="2"/>
                      <w:rPr>
                        <w:rFonts w:hint="eastAsia" w:eastAsia="宋体"/>
                        <w:lang w:eastAsia="zh-CN"/>
                      </w:rPr>
                    </w:pPr>
                  </w:p>
                </w:txbxContent>
              </v:textbox>
            </v:rect>
          </w:pict>
        </mc:Fallback>
      </mc:AlternateContent>
    </w:r>
    <w:r>
      <w:rPr>
        <w:sz w:val="28"/>
        <w:szCs w:val="44"/>
      </w:rPr>
      <mc:AlternateContent>
        <mc:Choice Requires="wps">
          <w:drawing>
            <wp:anchor distT="0" distB="0" distL="114300" distR="114300" simplePos="0" relativeHeight="251659264" behindDoc="0" locked="0" layoutInCell="1" allowOverlap="1">
              <wp:simplePos x="0" y="0"/>
              <wp:positionH relativeFrom="margin">
                <wp:posOffset>5060315</wp:posOffset>
              </wp:positionH>
              <wp:positionV relativeFrom="paragraph">
                <wp:posOffset>-28575</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left:398.45pt;margin-top:-2.25pt;height:144pt;width:144pt;mso-position-horizontal-relative:margin;mso-wrap-style:none;z-index:251659264;mso-width-relative:page;mso-height-relative:page;" filled="f" stroked="f" coordsize="21600,21600" o:gfxdata="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YE7D9gAAAALAQAADwAAAAAAAAABACAAAAAiAAAAZHJzL2Rvd25yZXYueG1s&#10;UEsBAhQAFAAAAAgAh07iQFKzaEa/AQAAjAMAAA4AAAAAAAAAAQAgAAAAJw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p>
                </w:txbxContent>
              </v:textbox>
            </v:rect>
          </w:pict>
        </mc:Fallback>
      </mc:AlternateContent>
    </w:r>
    <w:r>
      <w:rPr>
        <w:rFonts w:hint="eastAsia"/>
        <w:sz w:val="28"/>
        <w:szCs w:val="4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- 9 -</w:t>
                          </w:r>
                          <w:r>
                            <w:rPr>
                              <w:rFonts w:hint="eastAsia"/>
                              <w:sz w:val="32"/>
                              <w:szCs w:val="32"/>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- 9 -</w:t>
                    </w:r>
                    <w:r>
                      <w:rPr>
                        <w:rFonts w:hint="eastAsia"/>
                        <w:sz w:val="32"/>
                        <w:szCs w:val="32"/>
                        <w:lang w:eastAsia="zh-CN"/>
                      </w:rPr>
                      <w:fldChar w:fldCharType="end"/>
                    </w:r>
                  </w:p>
                </w:txbxContent>
              </v:textbox>
            </v:rect>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5060315</wp:posOffset>
              </wp:positionH>
              <wp:positionV relativeFrom="paragraph">
                <wp:posOffset>-28575</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left:398.45pt;margin-top:-2.25pt;height:144pt;width:144pt;mso-position-horizontal-relative:margin;mso-wrap-style:none;z-index:251658240;mso-width-relative:page;mso-height-relative:page;" filled="f" stroked="f" coordsize="21600,21600" o:gfxdata="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YE7D9gAAAALAQAADwAAAAAAAAABACAAAAAiAAAAZHJzL2Rvd25yZXYueG1s&#10;UEsBAhQAFAAAAAgAh07iQIOZSk+/AQAAjAMAAA4AAAAAAAAAAQAgAAAAJw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12B4"/>
    <w:multiLevelType w:val="singleLevel"/>
    <w:tmpl w:val="194912B4"/>
    <w:lvl w:ilvl="0" w:tentative="0">
      <w:start w:val="1"/>
      <w:numFmt w:val="chineseCounting"/>
      <w:suff w:val="nothing"/>
      <w:lvlText w:val="%1、"/>
      <w:lvlJc w:val="left"/>
      <w:rPr>
        <w:rFonts w:hint="eastAsia"/>
      </w:rPr>
    </w:lvl>
  </w:abstractNum>
  <w:abstractNum w:abstractNumId="1">
    <w:nsid w:val="29F73FA4"/>
    <w:multiLevelType w:val="singleLevel"/>
    <w:tmpl w:val="29F73FA4"/>
    <w:lvl w:ilvl="0" w:tentative="0">
      <w:start w:val="2"/>
      <w:numFmt w:val="chineseCounting"/>
      <w:suff w:val="nothing"/>
      <w:lvlText w:val="%1、"/>
      <w:lvlJc w:val="left"/>
      <w:rPr>
        <w:rFonts w:hint="eastAsia"/>
      </w:rPr>
    </w:lvl>
  </w:abstractNum>
  <w:abstractNum w:abstractNumId="2">
    <w:nsid w:val="54471155"/>
    <w:multiLevelType w:val="singleLevel"/>
    <w:tmpl w:val="5447115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A4FC2"/>
    <w:rsid w:val="078C1DE9"/>
    <w:rsid w:val="083E1493"/>
    <w:rsid w:val="0A83009D"/>
    <w:rsid w:val="0A8849F0"/>
    <w:rsid w:val="0DBE1A6C"/>
    <w:rsid w:val="0F833F3A"/>
    <w:rsid w:val="0FA924B5"/>
    <w:rsid w:val="1058314E"/>
    <w:rsid w:val="106A7AA6"/>
    <w:rsid w:val="1125244F"/>
    <w:rsid w:val="13C24C29"/>
    <w:rsid w:val="16EA4FC2"/>
    <w:rsid w:val="22F821DE"/>
    <w:rsid w:val="241E4E8C"/>
    <w:rsid w:val="25961A00"/>
    <w:rsid w:val="299A1C09"/>
    <w:rsid w:val="2D780671"/>
    <w:rsid w:val="2DEA3174"/>
    <w:rsid w:val="2FEE6C1A"/>
    <w:rsid w:val="31EF440C"/>
    <w:rsid w:val="3DF45F67"/>
    <w:rsid w:val="432B3F9B"/>
    <w:rsid w:val="43454E45"/>
    <w:rsid w:val="44777B31"/>
    <w:rsid w:val="4C184CC3"/>
    <w:rsid w:val="4F0F47A2"/>
    <w:rsid w:val="58E52083"/>
    <w:rsid w:val="62125425"/>
    <w:rsid w:val="62C94EAD"/>
    <w:rsid w:val="68154C77"/>
    <w:rsid w:val="6CEB5A2C"/>
    <w:rsid w:val="701A0F58"/>
    <w:rsid w:val="73896689"/>
    <w:rsid w:val="7A4A5A67"/>
    <w:rsid w:val="7B39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customStyle="1" w:styleId="7">
    <w:name w:val="font01"/>
    <w:basedOn w:val="6"/>
    <w:qFormat/>
    <w:uiPriority w:val="0"/>
    <w:rPr>
      <w:rFonts w:hint="eastAsia" w:ascii="宋体" w:hAnsi="宋体" w:eastAsia="宋体" w:cs="宋体"/>
      <w:b/>
      <w:color w:val="000000"/>
      <w:sz w:val="24"/>
      <w:szCs w:val="24"/>
    </w:rPr>
  </w:style>
  <w:style w:type="character" w:customStyle="1" w:styleId="8">
    <w:name w:val="font41"/>
    <w:basedOn w:val="6"/>
    <w:qFormat/>
    <w:uiPriority w:val="0"/>
    <w:rPr>
      <w:rFonts w:ascii="Arial" w:hAnsi="Arial" w:cs="Arial"/>
      <w:b/>
      <w:color w:val="000000"/>
      <w:sz w:val="24"/>
      <w:szCs w:val="24"/>
    </w:rPr>
  </w:style>
  <w:style w:type="character" w:customStyle="1" w:styleId="9">
    <w:name w:val="font31"/>
    <w:basedOn w:val="6"/>
    <w:qFormat/>
    <w:uiPriority w:val="0"/>
    <w:rPr>
      <w:rFonts w:ascii="Arial" w:hAnsi="Arial" w:cs="Arial"/>
      <w:color w:val="000000"/>
      <w:sz w:val="24"/>
      <w:szCs w:val="24"/>
    </w:rPr>
  </w:style>
  <w:style w:type="character" w:customStyle="1" w:styleId="10">
    <w:name w:val="font51"/>
    <w:basedOn w:val="6"/>
    <w:qFormat/>
    <w:uiPriority w:val="0"/>
    <w:rPr>
      <w:rFonts w:hint="eastAsia" w:ascii="宋体" w:hAnsi="宋体" w:eastAsia="宋体" w:cs="宋体"/>
      <w:b/>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2020-11-16T01:03:00Z</dcterms:created>
  <dc:creator>Administrator</dc:creator>
  <cp:lastModifiedBy>Administrator</cp:lastModifiedBy>
  <cp:lastPrinted>2020-11-16T07:13:00Z</cp:lastPrinted>
  <dcterms:modified xsi:type="dcterms:W3CDTF">2020-11-16T08:59:46Z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