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通许县农机技术中心农机具购置补贴</w:t>
      </w:r>
      <w:r>
        <w:rPr>
          <w:rFonts w:hint="eastAsia"/>
          <w:b/>
          <w:bCs/>
          <w:sz w:val="36"/>
          <w:szCs w:val="36"/>
        </w:rPr>
        <w:t>监查制度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1、监查补贴机具的</w:t>
      </w:r>
      <w:r>
        <w:rPr>
          <w:rFonts w:hint="eastAsia"/>
          <w:sz w:val="32"/>
          <w:szCs w:val="32"/>
          <w:lang w:eastAsia="zh-CN"/>
        </w:rPr>
        <w:t>落实</w:t>
      </w:r>
      <w:r>
        <w:rPr>
          <w:rFonts w:hint="eastAsia"/>
          <w:sz w:val="32"/>
          <w:szCs w:val="32"/>
        </w:rPr>
        <w:t>情况，确保补贴机具范围的科学性、合理性。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2、监查补贴受益对象</w:t>
      </w:r>
      <w:r>
        <w:rPr>
          <w:rFonts w:hint="eastAsia"/>
          <w:sz w:val="32"/>
          <w:szCs w:val="32"/>
          <w:lang w:eastAsia="zh-CN"/>
        </w:rPr>
        <w:t>落实</w:t>
      </w:r>
      <w:r>
        <w:rPr>
          <w:rFonts w:hint="eastAsia"/>
          <w:sz w:val="32"/>
          <w:szCs w:val="32"/>
        </w:rPr>
        <w:t>情况，是否公平、公正</w:t>
      </w:r>
      <w:r>
        <w:rPr>
          <w:rFonts w:hint="eastAsia"/>
          <w:sz w:val="32"/>
          <w:szCs w:val="32"/>
          <w:lang w:eastAsia="zh-CN"/>
        </w:rPr>
        <w:t>、公开</w:t>
      </w:r>
      <w:r>
        <w:rPr>
          <w:rFonts w:hint="eastAsia"/>
          <w:sz w:val="32"/>
          <w:szCs w:val="32"/>
        </w:rPr>
        <w:t xml:space="preserve">的确定补贴对象。       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、监查补贴机具质量情况。监督检查内容包括机具质量保障和售后服务承诺兑现是</w:t>
      </w:r>
      <w:bookmarkStart w:id="0" w:name="_GoBack"/>
      <w:bookmarkEnd w:id="0"/>
      <w:r>
        <w:rPr>
          <w:rFonts w:hint="eastAsia"/>
          <w:sz w:val="32"/>
          <w:szCs w:val="32"/>
        </w:rPr>
        <w:t>否有效，质量监督投诉电话使用是否畅通，以及机具质量问题协调处理是否及时等。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、监督检查补贴操作方式创新情况。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、监督检查补贴信息公开情况。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、监督检查廉政风险防控机制建设和落实情况。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（1）在严格执行“五项制度”、“三个严禁”、“八个不得”、“四个禁止”的同时，完善各项工作制度，构建农机购置补贴实施监督的长效机制。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（2）对补贴金额较大的机具、关键审批环节、监督制约机制、工作人员廉洁自律等情况进行重点监督检查。涉及违纪的，追究责任、严肃处理；涉嫌犯罪的移送司法机关，绝不姑息。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、监督检查补贴资金使用情况，加强补贴资金使用合规性、有效性等方面的检查。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、监督检查举报投诉查处情况，加强对补贴投诉电话使用情况、举报投诉处理等情况的调查，围绕举报投诉登记、调查处理、办理时限、等方面开展检查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通许县农业机械技术中心</w:t>
      </w:r>
    </w:p>
    <w:p>
      <w:pPr>
        <w:jc w:val="righ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2020年4月7日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C1513"/>
    <w:rsid w:val="022C1513"/>
    <w:rsid w:val="02EB57BC"/>
    <w:rsid w:val="06987D7B"/>
    <w:rsid w:val="234033C7"/>
    <w:rsid w:val="2B8C30B9"/>
    <w:rsid w:val="3FEA3D83"/>
    <w:rsid w:val="4D8236FB"/>
    <w:rsid w:val="7C5C3EFD"/>
    <w:rsid w:val="7E944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2015-12-08T09:03:00Z</dcterms:created>
  <dc:creator>Administrator</dc:creator>
  <cp:lastModifiedBy>铃兰</cp:lastModifiedBy>
  <dcterms:modified xsi:type="dcterms:W3CDTF">2020-12-11T01:53:32Z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