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2020年购置补贴资金实时进度公示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示范区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年农机购置补贴资金</w:t>
      </w:r>
      <w:r>
        <w:rPr>
          <w:rFonts w:hint="eastAsia"/>
          <w:sz w:val="32"/>
          <w:szCs w:val="32"/>
          <w:lang w:val="en-US" w:eastAsia="zh-CN"/>
        </w:rPr>
        <w:t>174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18年结余3.793万元、19年结余83.548万元。截止2020年11月，我区共使用中央补贴资金260.003万元，结余资金1.338万元。</w:t>
      </w: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示范区农业农村局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2020年11月27日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2020-11-30T10:36:21Z</dcterms:created>
  <dc:creator>Administrator</dc:creator>
  <cp:lastModifiedBy>WPS_1507805395</cp:lastModifiedBy>
  <dcterms:modified xsi:type="dcterms:W3CDTF">2020-11-30T10:46:05Z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