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长葛市农机购置补贴工作进展情况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共计录入补贴资金申请表398份，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273户、办理各类机具401台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使用中央补贴资金526.734万元，农机购置补贴工作正在进行中。其中，第一批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办理各类机具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（套），使用中央补贴资金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209.779万元。资料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已报送财政部门，待财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审核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后对</w:t>
      </w:r>
      <w:r>
        <w:rPr>
          <w:rFonts w:hint="eastAsia" w:ascii="仿宋" w:hAnsi="仿宋" w:eastAsia="仿宋" w:cs="仿宋"/>
          <w:sz w:val="32"/>
          <w:szCs w:val="32"/>
        </w:rPr>
        <w:t>符合要求的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发放补贴资金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长葛市农业机械技术中心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56F5"/>
    <w:rsid w:val="01723455"/>
    <w:rsid w:val="083A45D6"/>
    <w:rsid w:val="1A5E56F5"/>
    <w:rsid w:val="1FA05C73"/>
    <w:rsid w:val="266003EE"/>
    <w:rsid w:val="326E4504"/>
    <w:rsid w:val="4495222E"/>
    <w:rsid w:val="49273EBF"/>
    <w:rsid w:val="552378DE"/>
    <w:rsid w:val="5C573DF8"/>
    <w:rsid w:val="6AA134CE"/>
    <w:rsid w:val="6EB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2020-07-31T00:13:00Z</dcterms:created>
  <dc:creator>Administrator</dc:creator>
  <cp:lastModifiedBy>Administrator</cp:lastModifiedBy>
  <dcterms:modified xsi:type="dcterms:W3CDTF">2020-11-16T01:01:13Z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