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2020年长葛市农机购置补贴工作通知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农业生产机械化水平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，按照</w:t>
      </w:r>
      <w:r>
        <w:rPr>
          <w:rFonts w:hint="eastAsia" w:ascii="仿宋" w:hAnsi="仿宋" w:eastAsia="仿宋" w:cs="仿宋"/>
          <w:sz w:val="32"/>
          <w:szCs w:val="32"/>
        </w:rPr>
        <w:t>《河南省2018-2020年农业机械购置补贴实施指导意见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豫农机计文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〔2018〕29号）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《关于进一步加强相关惠农补贴政策监管强化纪律约束的通知》（豫农财务[2019]37号）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,我市2020年农机购置补贴工作</w:t>
      </w:r>
      <w:r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  <w:t>已全面启动。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农机购置补贴资金720万元。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农机购置补贴政策实行自主购机、定额补贴、先购后补、县级结算、直补到卡（户），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2020年农机购置补贴范围和补贴标准继续按照2019年执行。若有调整另行通知。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为了把农机购置补贴工作落到实处，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购机者申请补贴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最多跑一次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了农机便民服务中心、两个农机便民服务点，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服务中心设立在农机局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2楼农机服务窗口，两个服务点分别设立在后河镇天祥农机专业合作社、石象镇实佳农机专业合作社)。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另外，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信息化技术，开展非现场补贴申请、补贴机具核验预约等服务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长葛市农业机械技术中心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195F"/>
    <w:rsid w:val="09407A0C"/>
    <w:rsid w:val="0A586506"/>
    <w:rsid w:val="0CBD109C"/>
    <w:rsid w:val="0E830269"/>
    <w:rsid w:val="15DA787D"/>
    <w:rsid w:val="18152E82"/>
    <w:rsid w:val="19AA7236"/>
    <w:rsid w:val="1B355594"/>
    <w:rsid w:val="1B497795"/>
    <w:rsid w:val="1E0855E8"/>
    <w:rsid w:val="240903C4"/>
    <w:rsid w:val="266C195F"/>
    <w:rsid w:val="275B0FA5"/>
    <w:rsid w:val="2B1C7F2B"/>
    <w:rsid w:val="35AC4276"/>
    <w:rsid w:val="3B8811A6"/>
    <w:rsid w:val="3EB20906"/>
    <w:rsid w:val="3FE16EF4"/>
    <w:rsid w:val="47AF5020"/>
    <w:rsid w:val="487E25C2"/>
    <w:rsid w:val="4A7D162B"/>
    <w:rsid w:val="4BE5603B"/>
    <w:rsid w:val="4C2802A7"/>
    <w:rsid w:val="546F5116"/>
    <w:rsid w:val="55B42B50"/>
    <w:rsid w:val="582F32C5"/>
    <w:rsid w:val="58AD197E"/>
    <w:rsid w:val="5A9C5FA7"/>
    <w:rsid w:val="5ED2587F"/>
    <w:rsid w:val="608A335C"/>
    <w:rsid w:val="60CF62C9"/>
    <w:rsid w:val="60E26E70"/>
    <w:rsid w:val="631134CA"/>
    <w:rsid w:val="67082EFD"/>
    <w:rsid w:val="68495452"/>
    <w:rsid w:val="6C834831"/>
    <w:rsid w:val="6C9A2612"/>
    <w:rsid w:val="6E0C43AD"/>
    <w:rsid w:val="73A51489"/>
    <w:rsid w:val="7B437428"/>
    <w:rsid w:val="7C3A0260"/>
    <w:rsid w:val="7E2B140F"/>
    <w:rsid w:val="7F2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2019-10-08T07:39:00Z</dcterms:created>
  <dc:creator>长葛农机购置补贴</dc:creator>
  <cp:lastModifiedBy>Administrator</cp:lastModifiedBy>
  <cp:lastPrinted>2019-10-15T08:23:00Z</cp:lastPrinted>
  <dcterms:modified xsi:type="dcterms:W3CDTF">2020-07-15T00:27:37Z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