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ind w:firstLine="480"/>
        <w:jc w:val="center"/>
        <w:rPr>
          <w:rFonts w:hint="eastAsia" w:ascii="仿宋_GB2312" w:eastAsia="仿宋_GB2312"/>
          <w:kern w:val="0"/>
          <w:sz w:val="20"/>
        </w:rPr>
      </w:pPr>
    </w:p>
    <w:p>
      <w:pPr>
        <w:autoSpaceDE w:val="0"/>
        <w:autoSpaceDN w:val="0"/>
        <w:adjustRightInd w:val="0"/>
        <w:spacing w:line="520" w:lineRule="atLeast"/>
        <w:rPr>
          <w:rFonts w:hint="eastAsia" w:ascii="仿宋_GB2312" w:eastAsia="仿宋_GB2312"/>
          <w:kern w:val="0"/>
          <w:sz w:val="20"/>
        </w:rPr>
      </w:pPr>
      <w:bookmarkStart w:id="0" w:name="_GoBack"/>
      <w:bookmarkEnd w:id="0"/>
    </w:p>
    <w:p>
      <w:pPr>
        <w:autoSpaceDE w:val="0"/>
        <w:autoSpaceDN w:val="0"/>
        <w:adjustRightInd w:val="0"/>
        <w:spacing w:line="520" w:lineRule="atLeast"/>
        <w:jc w:val="center"/>
        <w:rPr>
          <w:rFonts w:hint="eastAsia" w:ascii="仿宋_GB2312" w:eastAsia="仿宋_GB2312"/>
          <w:color w:val="000000"/>
          <w:kern w:val="0"/>
          <w:sz w:val="28"/>
        </w:rPr>
      </w:pPr>
      <w:r>
        <w:rPr>
          <w:rFonts w:hint="eastAsia" w:ascii="仿宋_GB2312" w:eastAsia="仿宋_GB2312"/>
          <w:kern w:val="0"/>
          <w:sz w:val="28"/>
          <w:szCs w:val="28"/>
        </w:rPr>
        <w:t>灵</w:t>
      </w:r>
      <w:r>
        <w:rPr>
          <w:rFonts w:hint="eastAsia" w:ascii="仿宋_GB2312" w:eastAsia="仿宋_GB2312"/>
          <w:color w:val="000000"/>
          <w:kern w:val="0"/>
          <w:sz w:val="28"/>
          <w:szCs w:val="28"/>
        </w:rPr>
        <w:t>农机</w:t>
      </w:r>
      <w:r>
        <w:rPr>
          <w:rFonts w:hint="eastAsia" w:ascii="仿宋_GB2312" w:eastAsia="仿宋_GB2312"/>
          <w:color w:val="000000"/>
          <w:kern w:val="0"/>
          <w:sz w:val="28"/>
        </w:rPr>
        <w:t>[20</w:t>
      </w:r>
      <w:r>
        <w:rPr>
          <w:rFonts w:hint="eastAsia" w:ascii="仿宋_GB2312" w:eastAsia="仿宋_GB2312"/>
          <w:color w:val="000000"/>
          <w:kern w:val="0"/>
          <w:sz w:val="28"/>
          <w:lang w:val="en-US" w:eastAsia="zh-CN"/>
        </w:rPr>
        <w:t>20</w:t>
      </w:r>
      <w:r>
        <w:rPr>
          <w:rFonts w:hint="eastAsia" w:ascii="仿宋_GB2312" w:eastAsia="仿宋_GB2312"/>
          <w:color w:val="000000"/>
          <w:kern w:val="0"/>
          <w:sz w:val="28"/>
        </w:rPr>
        <w:t>]</w:t>
      </w:r>
      <w:r>
        <w:rPr>
          <w:rFonts w:hint="eastAsia" w:ascii="仿宋_GB2312" w:eastAsia="仿宋_GB2312"/>
          <w:color w:val="000000"/>
          <w:kern w:val="0"/>
          <w:sz w:val="28"/>
          <w:lang w:val="en-US" w:eastAsia="zh-CN"/>
        </w:rPr>
        <w:t>29</w:t>
      </w:r>
      <w:r>
        <w:rPr>
          <w:rFonts w:hint="eastAsia" w:ascii="仿宋_GB2312" w:eastAsia="仿宋_GB2312"/>
          <w:color w:val="000000"/>
          <w:kern w:val="0"/>
          <w:sz w:val="28"/>
        </w:rPr>
        <w:t>号</w:t>
      </w:r>
    </w:p>
    <w:p>
      <w:pPr>
        <w:spacing w:line="540" w:lineRule="exact"/>
        <w:jc w:val="center"/>
        <w:rPr>
          <w:rFonts w:hint="eastAsia" w:ascii="仿宋_GB2312" w:hAnsi="仿宋_GB2312" w:eastAsia="仿宋_GB2312" w:cs="仿宋_GB2312"/>
          <w:b/>
          <w:sz w:val="44"/>
          <w:szCs w:val="44"/>
        </w:rPr>
      </w:pPr>
    </w:p>
    <w:p>
      <w:pPr>
        <w:spacing w:line="600" w:lineRule="exact"/>
        <w:jc w:val="center"/>
        <w:rPr>
          <w:rFonts w:hint="eastAsia" w:ascii="仿宋_GB2312" w:eastAsia="仿宋_GB2312"/>
          <w:b/>
          <w:sz w:val="44"/>
          <w:szCs w:val="44"/>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1" w:leftChars="0" w:right="0" w:firstLine="0" w:firstLineChars="0"/>
        <w:jc w:val="center"/>
        <w:textAlignment w:val="auto"/>
        <w:outlineLvl w:val="9"/>
        <w:rPr>
          <w:rFonts w:hint="eastAsia" w:ascii="宋体" w:hAnsi="宋体" w:eastAsia="宋体" w:cs="宋体"/>
          <w:b/>
          <w:kern w:val="2"/>
          <w:sz w:val="44"/>
          <w:szCs w:val="44"/>
          <w:lang w:val="en-US" w:eastAsia="zh-CN" w:bidi="ar"/>
        </w:rPr>
      </w:pPr>
      <w:r>
        <w:rPr>
          <w:rFonts w:hint="eastAsia" w:ascii="宋体" w:hAnsi="宋体" w:eastAsia="宋体" w:cs="宋体"/>
          <w:b/>
          <w:kern w:val="2"/>
          <w:sz w:val="44"/>
          <w:szCs w:val="44"/>
          <w:lang w:val="en-US" w:eastAsia="zh-CN" w:bidi="ar"/>
        </w:rPr>
        <w:t>关于印发</w:t>
      </w:r>
      <w:r>
        <w:rPr>
          <w:rFonts w:hint="eastAsia" w:ascii="仿宋_GB2312" w:hAnsi="仿宋_GB2312" w:eastAsia="仿宋_GB2312" w:cs="仿宋_GB2312"/>
          <w:b/>
          <w:sz w:val="44"/>
          <w:szCs w:val="44"/>
        </w:rPr>
        <w:t>《</w:t>
      </w:r>
      <w:r>
        <w:rPr>
          <w:rFonts w:hint="eastAsia" w:ascii="宋体" w:hAnsi="宋体" w:eastAsia="宋体" w:cs="宋体"/>
          <w:b/>
          <w:kern w:val="2"/>
          <w:sz w:val="44"/>
          <w:szCs w:val="44"/>
          <w:lang w:val="en-US" w:eastAsia="zh-CN" w:bidi="ar"/>
        </w:rPr>
        <w:t>灵宝市2020年农机报废更新补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1" w:leftChars="0" w:right="0" w:firstLine="0" w:firstLineChars="0"/>
        <w:jc w:val="center"/>
        <w:textAlignment w:val="auto"/>
        <w:outlineLvl w:val="9"/>
        <w:rPr>
          <w:rFonts w:hint="eastAsia" w:ascii="宋体" w:hAnsi="宋体" w:eastAsia="宋体" w:cs="宋体"/>
          <w:b/>
          <w:sz w:val="44"/>
          <w:szCs w:val="44"/>
          <w:lang w:val="en-US"/>
        </w:rPr>
      </w:pPr>
      <w:r>
        <w:rPr>
          <w:rFonts w:hint="eastAsia" w:ascii="宋体" w:hAnsi="宋体" w:eastAsia="宋体" w:cs="宋体"/>
          <w:b/>
          <w:kern w:val="2"/>
          <w:sz w:val="44"/>
          <w:szCs w:val="44"/>
          <w:lang w:val="en-US" w:eastAsia="zh-CN" w:bidi="ar"/>
        </w:rPr>
        <w:t>贴实施方案</w:t>
      </w:r>
      <w:r>
        <w:rPr>
          <w:rFonts w:hint="eastAsia" w:ascii="仿宋_GB2312" w:hAnsi="仿宋_GB2312" w:eastAsia="仿宋_GB2312" w:cs="仿宋_GB2312"/>
          <w:b/>
          <w:sz w:val="44"/>
          <w:szCs w:val="44"/>
        </w:rPr>
        <w:t>》</w:t>
      </w:r>
      <w:r>
        <w:rPr>
          <w:rFonts w:hint="eastAsia" w:ascii="宋体" w:hAnsi="宋体" w:eastAsia="宋体" w:cs="宋体"/>
          <w:b/>
          <w:kern w:val="2"/>
          <w:sz w:val="44"/>
          <w:szCs w:val="44"/>
          <w:lang w:val="en-US" w:eastAsia="zh-CN" w:bidi="ar"/>
        </w:rPr>
        <w:t>的通知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jc w:val="both"/>
        <w:textAlignment w:val="auto"/>
        <w:outlineLvl w:val="9"/>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 xml:space="preserve"> </w:t>
      </w:r>
    </w:p>
    <w:p>
      <w:pPr>
        <w:keepNext w:val="0"/>
        <w:keepLines w:val="0"/>
        <w:pageBreakBefore w:val="0"/>
        <w:widowControl w:val="0"/>
        <w:kinsoku/>
        <w:wordWrap/>
        <w:overflowPunct/>
        <w:topLinePunct w:val="0"/>
        <w:autoSpaceDE/>
        <w:autoSpaceDN/>
        <w:bidi w:val="0"/>
        <w:adjustRightInd/>
        <w:snapToGrid/>
        <w:spacing w:line="760" w:lineRule="exact"/>
        <w:jc w:val="left"/>
        <w:textAlignment w:val="auto"/>
        <w:outlineLvl w:val="9"/>
        <w:rPr>
          <w:rFonts w:hint="eastAsia" w:ascii="宋体" w:hAnsi="宋体" w:eastAsia="宋体" w:cs="宋体"/>
          <w:b w:val="0"/>
          <w:bCs/>
          <w:sz w:val="32"/>
          <w:szCs w:val="32"/>
          <w:lang w:val="en-US"/>
        </w:rPr>
      </w:pPr>
      <w:r>
        <w:rPr>
          <w:rFonts w:hint="eastAsia" w:ascii="宋体" w:hAnsi="宋体" w:eastAsia="宋体" w:cs="宋体"/>
          <w:sz w:val="32"/>
          <w:szCs w:val="32"/>
        </w:rPr>
        <w:t>各乡镇人民政府、涧东、涧西区管委会：</w:t>
      </w:r>
    </w:p>
    <w:p>
      <w:pPr>
        <w:keepNext w:val="0"/>
        <w:keepLines w:val="0"/>
        <w:pageBreakBefore w:val="0"/>
        <w:widowControl w:val="0"/>
        <w:kinsoku/>
        <w:wordWrap/>
        <w:overflowPunct/>
        <w:topLinePunct w:val="0"/>
        <w:autoSpaceDE/>
        <w:autoSpaceDN/>
        <w:bidi w:val="0"/>
        <w:adjustRightInd/>
        <w:snapToGrid/>
        <w:spacing w:line="760" w:lineRule="exact"/>
        <w:ind w:firstLine="640" w:firstLineChars="200"/>
        <w:textAlignment w:val="auto"/>
        <w:outlineLvl w:val="9"/>
        <w:rPr>
          <w:rFonts w:hint="eastAsia" w:ascii="宋体" w:hAnsi="宋体" w:eastAsia="宋体" w:cs="宋体"/>
          <w:sz w:val="32"/>
          <w:szCs w:val="32"/>
        </w:rPr>
      </w:pPr>
      <w:r>
        <w:rPr>
          <w:rFonts w:hint="eastAsia" w:ascii="宋体" w:hAnsi="宋体" w:eastAsia="宋体" w:cs="宋体"/>
          <w:sz w:val="32"/>
          <w:szCs w:val="32"/>
        </w:rPr>
        <w:t>为加快我市老旧农机的报废更新，进一步优化农机装备结构，推动农机节能减排，减少农机事故隐患，根据三门峡市农业农村局、三门峡市财政局、三门峡市商务局《关于转发《河南省农业农村厅 河南省财政厅 河南省商务厅关于印发〈河南省农业机械报废更新补贴实施方案〉的通知》的通知</w:t>
      </w:r>
      <w:r>
        <w:rPr>
          <w:rFonts w:hint="eastAsia" w:ascii="宋体" w:hAnsi="宋体" w:eastAsia="宋体" w:cs="宋体"/>
          <w:kern w:val="2"/>
          <w:sz w:val="32"/>
          <w:szCs w:val="32"/>
          <w:lang w:val="en-US" w:eastAsia="zh-CN" w:bidi="ar"/>
        </w:rPr>
        <w:t>要求，结合我市实际，</w:t>
      </w:r>
      <w:r>
        <w:rPr>
          <w:rFonts w:hint="eastAsia" w:ascii="宋体" w:hAnsi="宋体" w:eastAsia="宋体" w:cs="宋体"/>
          <w:sz w:val="32"/>
          <w:szCs w:val="32"/>
        </w:rPr>
        <w:t>制定《灵宝市2020年农机报废更新补贴实施方案》。现印发给你们，请遵照执行。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firstLine="646"/>
        <w:jc w:val="both"/>
        <w:textAlignment w:val="auto"/>
        <w:outlineLvl w:val="9"/>
        <w:rPr>
          <w:rFonts w:hint="eastAsia" w:ascii="宋体" w:hAnsi="宋体" w:eastAsia="宋体" w:cs="宋体"/>
          <w:sz w:val="32"/>
          <w:szCs w:val="32"/>
          <w:lang w:val="en-US"/>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firstLine="570"/>
        <w:jc w:val="both"/>
        <w:textAlignment w:val="auto"/>
        <w:outlineLvl w:val="9"/>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附件：灵宝市</w:t>
      </w:r>
      <w:r>
        <w:rPr>
          <w:rFonts w:hint="default" w:ascii="宋体" w:hAnsi="宋体" w:eastAsia="宋体" w:cs="宋体"/>
          <w:kern w:val="2"/>
          <w:sz w:val="32"/>
          <w:szCs w:val="32"/>
          <w:lang w:val="en-US" w:eastAsia="zh-CN" w:bidi="ar"/>
        </w:rPr>
        <w:t>2020</w:t>
      </w:r>
      <w:r>
        <w:rPr>
          <w:rFonts w:hint="eastAsia" w:ascii="宋体" w:hAnsi="宋体" w:eastAsia="宋体" w:cs="宋体"/>
          <w:kern w:val="2"/>
          <w:sz w:val="32"/>
          <w:szCs w:val="32"/>
          <w:lang w:val="en-US" w:eastAsia="zh-CN" w:bidi="ar"/>
        </w:rPr>
        <w:t>年农机报废更新补贴实施方案</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firstLine="4483" w:firstLineChars="1401"/>
        <w:jc w:val="both"/>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firstLine="4483" w:firstLineChars="1401"/>
        <w:jc w:val="both"/>
        <w:textAlignment w:val="auto"/>
        <w:outlineLvl w:val="9"/>
        <w:rPr>
          <w:rFonts w:hint="eastAsia" w:ascii="宋体" w:hAnsi="宋体" w:eastAsia="宋体" w:cs="宋体"/>
          <w:kern w:val="2"/>
          <w:sz w:val="32"/>
          <w:szCs w:val="32"/>
          <w:lang w:val="en-US" w:eastAsia="zh-CN" w:bidi="ar"/>
        </w:rPr>
      </w:pP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left="0" w:right="0" w:firstLine="4803" w:firstLineChars="1501"/>
        <w:jc w:val="both"/>
        <w:textAlignment w:val="auto"/>
        <w:outlineLvl w:val="9"/>
        <w:rPr>
          <w:rFonts w:hint="eastAsia" w:ascii="宋体" w:hAnsi="宋体" w:eastAsia="宋体" w:cs="宋体"/>
          <w:sz w:val="32"/>
          <w:szCs w:val="32"/>
          <w:lang w:val="en-US"/>
        </w:rPr>
      </w:pPr>
      <w:r>
        <w:rPr>
          <w:rFonts w:hint="eastAsia" w:ascii="宋体" w:hAnsi="宋体" w:eastAsia="宋体" w:cs="宋体"/>
          <w:kern w:val="2"/>
          <w:sz w:val="32"/>
          <w:szCs w:val="32"/>
          <w:lang w:val="en-US" w:eastAsia="zh-CN" w:bidi="ar"/>
        </w:rPr>
        <w:t>灵宝市农业机械化管理局</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right="0" w:firstLine="5120" w:firstLineChars="1600"/>
        <w:jc w:val="both"/>
        <w:textAlignment w:val="auto"/>
        <w:outlineLvl w:val="9"/>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t>二0二0年八月十日</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760" w:lineRule="exact"/>
        <w:ind w:right="0" w:firstLine="5120" w:firstLineChars="1600"/>
        <w:jc w:val="both"/>
        <w:textAlignment w:val="auto"/>
        <w:outlineLvl w:val="9"/>
        <w:rPr>
          <w:rFonts w:hint="eastAsia" w:ascii="宋体" w:hAnsi="宋体" w:eastAsia="宋体" w:cs="宋体"/>
          <w:kern w:val="2"/>
          <w:sz w:val="32"/>
          <w:szCs w:val="32"/>
          <w:lang w:val="en-US" w:eastAsia="zh-CN" w:bidi="ar"/>
        </w:rPr>
      </w:pPr>
      <w:r>
        <w:rPr>
          <w:rFonts w:hint="eastAsia" w:ascii="宋体" w:hAnsi="宋体" w:eastAsia="宋体" w:cs="宋体"/>
          <w:kern w:val="2"/>
          <w:sz w:val="32"/>
          <w:szCs w:val="32"/>
          <w:lang w:val="en-US" w:eastAsia="zh-CN" w:bidi="ar"/>
        </w:rPr>
        <w:br w:type="page"/>
      </w:r>
    </w:p>
    <w:p>
      <w:pPr>
        <w:keepNext w:val="0"/>
        <w:keepLines w:val="0"/>
        <w:pageBreakBefore w:val="0"/>
        <w:kinsoku/>
        <w:overflowPunct/>
        <w:topLinePunct w:val="0"/>
        <w:autoSpaceDE/>
        <w:autoSpaceDN/>
        <w:bidi w:val="0"/>
        <w:adjustRightInd/>
        <w:snapToGrid/>
        <w:spacing w:line="680" w:lineRule="exact"/>
        <w:jc w:val="left"/>
        <w:textAlignment w:val="auto"/>
        <w:outlineLvl w:val="9"/>
        <w:rPr>
          <w:rFonts w:hint="eastAsia" w:ascii="宋体" w:hAnsi="宋体" w:cs="宋体"/>
          <w:b/>
          <w:bCs/>
          <w:sz w:val="44"/>
          <w:szCs w:val="44"/>
        </w:rPr>
      </w:pPr>
    </w:p>
    <w:p>
      <w:pPr>
        <w:keepNext w:val="0"/>
        <w:keepLines w:val="0"/>
        <w:pageBreakBefore w:val="0"/>
        <w:kinsoku/>
        <w:overflowPunct/>
        <w:topLinePunct w:val="0"/>
        <w:autoSpaceDE/>
        <w:autoSpaceDN/>
        <w:bidi w:val="0"/>
        <w:adjustRightInd/>
        <w:snapToGrid/>
        <w:spacing w:line="680" w:lineRule="exact"/>
        <w:jc w:val="center"/>
        <w:textAlignment w:val="auto"/>
        <w:outlineLvl w:val="9"/>
        <w:rPr>
          <w:rFonts w:hint="eastAsia" w:ascii="宋体" w:hAnsi="宋体" w:cs="宋体"/>
          <w:b/>
          <w:bCs/>
          <w:sz w:val="44"/>
          <w:szCs w:val="44"/>
        </w:rPr>
      </w:pPr>
      <w:r>
        <w:rPr>
          <w:rFonts w:hint="eastAsia" w:ascii="宋体" w:hAnsi="宋体" w:cs="宋体"/>
          <w:b/>
          <w:bCs/>
          <w:sz w:val="44"/>
          <w:szCs w:val="44"/>
        </w:rPr>
        <w:t>灵宝市2020年</w:t>
      </w:r>
    </w:p>
    <w:p>
      <w:pPr>
        <w:keepNext w:val="0"/>
        <w:keepLines w:val="0"/>
        <w:pageBreakBefore w:val="0"/>
        <w:kinsoku/>
        <w:overflowPunct/>
        <w:topLinePunct w:val="0"/>
        <w:autoSpaceDE/>
        <w:autoSpaceDN/>
        <w:bidi w:val="0"/>
        <w:adjustRightInd/>
        <w:snapToGrid/>
        <w:spacing w:line="680" w:lineRule="exact"/>
        <w:jc w:val="center"/>
        <w:textAlignment w:val="auto"/>
        <w:outlineLvl w:val="9"/>
        <w:rPr>
          <w:rFonts w:hint="eastAsia" w:ascii="宋体" w:hAnsi="宋体" w:cs="宋体"/>
          <w:b/>
          <w:bCs/>
          <w:sz w:val="44"/>
          <w:szCs w:val="44"/>
        </w:rPr>
      </w:pPr>
      <w:r>
        <w:rPr>
          <w:rFonts w:hint="eastAsia" w:ascii="宋体" w:hAnsi="宋体" w:cs="宋体"/>
          <w:b/>
          <w:bCs/>
          <w:sz w:val="44"/>
          <w:szCs w:val="44"/>
        </w:rPr>
        <w:t>农机报废更新补贴实施方案</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为加快我市老旧农机的报废更新，进一步优化农机装备结构，推动农机节能减排，减少农机事故隐患，根据三门峡市农业农村局、三门峡市财政局、三门峡市商务局《关于转发《河南省农业农村厅 河南省财政厅 河南省商务厅关于印发〈河南省农业机械报废更新补贴实施方案〉的通知》的通知，结合我市近几来农业机械报废更新需求情况，制定《灵宝市2020年农机报废更新补贴实施方案》。</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rPr>
        <w:t>一、总体要求</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坚持“农民自愿、政策支持、方便高效、安全环保”的原则，通过政策支持进一步加大耗能高、污染重、安全性能低的老旧农机淘汰力度，加快先进适用、节能环保、安全可靠农业机械的推广应用，努力优化农机装备结构，推进农业机械化转型升级和农业绿色发展。</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lang w:eastAsia="zh-CN"/>
        </w:rPr>
        <w:t>二</w:t>
      </w:r>
      <w:r>
        <w:rPr>
          <w:rFonts w:hint="eastAsia" w:ascii="宋体" w:hAnsi="宋体" w:cs="宋体"/>
          <w:b/>
          <w:bCs/>
          <w:sz w:val="32"/>
          <w:szCs w:val="32"/>
        </w:rPr>
        <w:t>、实施范围</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农业机械报废更新补贴覆盖全市所有乡（镇），资金从中央财政分配我市农机购置补贴中安排。按照“突出重点，依据需求，统筹兼顾、逐步推进”的原则，重点向农业机械保有量较大、作业量较多乡（镇）倾斜。</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lang w:eastAsia="zh-CN"/>
        </w:rPr>
        <w:t>三</w:t>
      </w:r>
      <w:r>
        <w:rPr>
          <w:rFonts w:hint="eastAsia" w:ascii="宋体" w:hAnsi="宋体" w:cs="宋体"/>
          <w:b/>
          <w:bCs/>
          <w:sz w:val="32"/>
          <w:szCs w:val="32"/>
        </w:rPr>
        <w:t>、补贴对象</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凡在本市从事农业生产的个人和农业生产经营组织，农业生产经营组织包括农村集体经济组织、农民专业合作经济组织、农业企业和其他从事农业生产经营的组织。</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lang w:eastAsia="zh-CN"/>
        </w:rPr>
        <w:t>四</w:t>
      </w:r>
      <w:r>
        <w:rPr>
          <w:rFonts w:hint="eastAsia" w:ascii="宋体" w:hAnsi="宋体" w:cs="宋体"/>
          <w:b/>
          <w:bCs/>
          <w:sz w:val="32"/>
          <w:szCs w:val="32"/>
        </w:rPr>
        <w:t>、报废补贴种类及条件</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color w:val="auto"/>
          <w:sz w:val="32"/>
          <w:szCs w:val="32"/>
        </w:rPr>
      </w:pPr>
      <w:r>
        <w:rPr>
          <w:rFonts w:hint="eastAsia" w:ascii="宋体" w:hAnsi="宋体" w:cs="宋体"/>
          <w:sz w:val="32"/>
          <w:szCs w:val="32"/>
        </w:rPr>
        <w:t>（一）补贴种类。</w:t>
      </w:r>
      <w:r>
        <w:rPr>
          <w:rFonts w:hint="eastAsia" w:ascii="宋体" w:hAnsi="宋体" w:cs="宋体"/>
          <w:color w:val="auto"/>
          <w:sz w:val="32"/>
          <w:szCs w:val="32"/>
        </w:rPr>
        <w:t>我市补贴报废农机种类为拖拉机、联合收割机、玉米脱粒机、花生摘果机、饲料（草）粉碎机、铡草机（附件1）。</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color w:val="auto"/>
          <w:sz w:val="32"/>
          <w:szCs w:val="32"/>
        </w:rPr>
      </w:pPr>
      <w:r>
        <w:rPr>
          <w:rFonts w:hint="eastAsia" w:ascii="宋体" w:hAnsi="宋体" w:cs="宋体"/>
          <w:color w:val="auto"/>
          <w:sz w:val="32"/>
          <w:szCs w:val="32"/>
        </w:rPr>
        <w:t>（二）报废条件。申请报废的农机应当主要部件齐全，来源清楚合法，纳入牌证管理的农机需要提供监理机构核发的牌证。无牌证情况暂缓办理。</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color w:val="auto"/>
          <w:sz w:val="32"/>
          <w:szCs w:val="32"/>
        </w:rPr>
      </w:pPr>
      <w:r>
        <w:rPr>
          <w:rFonts w:hint="eastAsia" w:ascii="宋体" w:hAnsi="宋体" w:cs="宋体"/>
          <w:color w:val="auto"/>
          <w:sz w:val="32"/>
          <w:szCs w:val="32"/>
        </w:rPr>
        <w:t>符合下列条件之一的拖拉机、联合收割机、玉米脱粒机、花生摘果机、饲料（草）粉碎机、铡草机即可申请办理报废手续：</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1、达到报废年限的。小型拖拉机报废年限为10年、大中型拖拉机报废年限为15年、履带拖拉机报废年限为12年、自走式联合收割机报废年限为12年、悬挂式玉米联合收割机报废年限为10年、玉米脱粒机报废年限为8年、花生摘果机报废年限为8年、饲料（草）粉碎机报废年限为10年、铡草机报废年限为10年；</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2、使用年限或累计工作时间不足，经过检查调整或更换易损件后仍然达不到规定技术要求的；</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3、由于各种原因造成严重损坏、无法修复的；</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4、预计大修费用大于同类新产品50%的；</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5、未达到报废年限，但技术状况差且无配件来源的；</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6、国家明令淘汰的。</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lang w:eastAsia="zh-CN"/>
        </w:rPr>
        <w:t>五</w:t>
      </w:r>
      <w:r>
        <w:rPr>
          <w:rFonts w:hint="eastAsia" w:ascii="宋体" w:hAnsi="宋体" w:cs="宋体"/>
          <w:b/>
          <w:bCs/>
          <w:sz w:val="32"/>
          <w:szCs w:val="32"/>
        </w:rPr>
        <w:t>、补贴标准</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中央财政农机报废更新补贴由报废部分补贴与更新部分补贴两部分构成。报废部分补贴实行定额补贴，补贴额（详见附件1）。更新部分补贴标准按照省农机购置补贴政策执行。　</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lang w:eastAsia="zh-CN"/>
        </w:rPr>
        <w:t>六</w:t>
      </w:r>
      <w:r>
        <w:rPr>
          <w:rFonts w:hint="eastAsia" w:ascii="宋体" w:hAnsi="宋体" w:cs="宋体"/>
          <w:b/>
          <w:bCs/>
          <w:sz w:val="32"/>
          <w:szCs w:val="32"/>
        </w:rPr>
        <w:t>、回收企业</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eastAsia="宋体" w:cs="宋体"/>
          <w:color w:val="auto"/>
          <w:sz w:val="32"/>
          <w:szCs w:val="32"/>
          <w:lang w:eastAsia="zh-CN"/>
        </w:rPr>
      </w:pPr>
      <w:r>
        <w:rPr>
          <w:rFonts w:hint="eastAsia" w:ascii="宋体" w:hAnsi="宋体" w:cs="宋体"/>
          <w:color w:val="auto"/>
          <w:sz w:val="32"/>
          <w:szCs w:val="32"/>
        </w:rPr>
        <w:t>报废农机回收企业(以下简称“回收企业”)包括具备资质的报废机动车回收拆解企业和依法具有农机回收拆解经营业务的维修网点、合作社等其他企业。</w:t>
      </w:r>
      <w:r>
        <w:rPr>
          <w:rFonts w:hint="eastAsia" w:ascii="宋体" w:hAnsi="宋体" w:cs="宋体"/>
          <w:color w:val="auto"/>
          <w:sz w:val="32"/>
          <w:szCs w:val="32"/>
          <w:lang w:eastAsia="zh-CN"/>
        </w:rPr>
        <w:t>全三门峡市确定共五家</w:t>
      </w:r>
      <w:r>
        <w:rPr>
          <w:rFonts w:hint="eastAsia" w:ascii="宋体" w:hAnsi="宋体" w:cs="宋体"/>
          <w:color w:val="auto"/>
          <w:sz w:val="32"/>
          <w:szCs w:val="32"/>
        </w:rPr>
        <w:t>（详见附件5）</w:t>
      </w:r>
      <w:r>
        <w:rPr>
          <w:rFonts w:hint="eastAsia" w:ascii="宋体" w:hAnsi="宋体" w:cs="宋体"/>
          <w:color w:val="auto"/>
          <w:sz w:val="32"/>
          <w:szCs w:val="32"/>
          <w:lang w:eastAsia="zh-CN"/>
        </w:rPr>
        <w:t>。</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lang w:eastAsia="zh-CN"/>
        </w:rPr>
        <w:t>七</w:t>
      </w:r>
      <w:r>
        <w:rPr>
          <w:rFonts w:hint="eastAsia" w:ascii="宋体" w:hAnsi="宋体" w:cs="宋体"/>
          <w:b/>
          <w:bCs/>
          <w:sz w:val="32"/>
          <w:szCs w:val="32"/>
        </w:rPr>
        <w:t>、操作程序</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ascii="宋体" w:hAnsi="宋体" w:cs="宋体"/>
          <w:sz w:val="32"/>
          <w:szCs w:val="32"/>
        </w:rPr>
        <w:t>（一）</w:t>
      </w:r>
      <w:r>
        <w:rPr>
          <w:rFonts w:hint="eastAsia"/>
          <w:sz w:val="32"/>
          <w:szCs w:val="32"/>
        </w:rPr>
        <w:t>机具报废更新申请（责任单位：农机安全监理站、各乡镇农业服务中心）</w:t>
      </w:r>
    </w:p>
    <w:p>
      <w:pPr>
        <w:keepNext w:val="0"/>
        <w:keepLines w:val="0"/>
        <w:pageBreakBefore w:val="0"/>
        <w:kinsoku/>
        <w:overflowPunct/>
        <w:topLinePunct w:val="0"/>
        <w:autoSpaceDE/>
        <w:autoSpaceDN/>
        <w:bidi w:val="0"/>
        <w:adjustRightInd/>
        <w:snapToGrid/>
        <w:spacing w:line="680" w:lineRule="exact"/>
        <w:ind w:firstLine="640"/>
        <w:jc w:val="left"/>
        <w:textAlignment w:val="auto"/>
        <w:outlineLvl w:val="9"/>
        <w:rPr>
          <w:rFonts w:hint="eastAsia" w:ascii="宋体" w:hAnsi="宋体" w:cs="宋体"/>
          <w:sz w:val="32"/>
          <w:szCs w:val="32"/>
        </w:rPr>
      </w:pPr>
      <w:r>
        <w:rPr>
          <w:rFonts w:hint="eastAsia"/>
          <w:sz w:val="32"/>
          <w:szCs w:val="32"/>
        </w:rPr>
        <w:t>达到报废条件且符合灵宝市报废补贴目录的农机所有者（拖拉机或联合收割机需携带牌照</w:t>
      </w:r>
      <w:r>
        <w:rPr>
          <w:rFonts w:hint="eastAsia"/>
          <w:sz w:val="32"/>
          <w:szCs w:val="32"/>
          <w:lang w:eastAsia="zh-CN"/>
        </w:rPr>
        <w:t>、行驶证</w:t>
      </w:r>
      <w:r>
        <w:rPr>
          <w:rFonts w:hint="eastAsia"/>
          <w:sz w:val="32"/>
          <w:szCs w:val="32"/>
        </w:rPr>
        <w:t>），持本人身份证或村委会证明，到各乡镇农业服务中心或农机安全监理站领取并填写申请表。</w:t>
      </w:r>
      <w:r>
        <w:rPr>
          <w:rFonts w:hint="eastAsia" w:ascii="宋体" w:hAnsi="宋体" w:cs="宋体"/>
          <w:sz w:val="32"/>
          <w:szCs w:val="32"/>
        </w:rPr>
        <w:t>申请人填写申请书（附件3），不能提供发票的申请人，经村委会核实后填写承诺书（附件4）；</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ascii="宋体" w:hAnsi="宋体" w:cs="宋体"/>
          <w:sz w:val="32"/>
          <w:szCs w:val="32"/>
        </w:rPr>
        <w:t>（</w:t>
      </w:r>
      <w:r>
        <w:rPr>
          <w:rFonts w:hint="eastAsia" w:ascii="宋体" w:hAnsi="宋体" w:cs="宋体"/>
          <w:sz w:val="32"/>
          <w:szCs w:val="32"/>
          <w:lang w:eastAsia="zh-CN"/>
        </w:rPr>
        <w:t>二</w:t>
      </w:r>
      <w:r>
        <w:rPr>
          <w:rFonts w:hint="eastAsia" w:ascii="宋体" w:hAnsi="宋体" w:cs="宋体"/>
          <w:sz w:val="32"/>
          <w:szCs w:val="32"/>
        </w:rPr>
        <w:t>）</w:t>
      </w:r>
      <w:r>
        <w:rPr>
          <w:rFonts w:hint="eastAsia"/>
          <w:sz w:val="32"/>
          <w:szCs w:val="32"/>
        </w:rPr>
        <w:t>老旧机具注销登记（责任单位：农机安全监理站）</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sz w:val="32"/>
          <w:szCs w:val="32"/>
        </w:rPr>
        <w:t>纳入牌证管理的拖拉机、联合收割机机主持《确认表》和相关证照，到灵宝市农机监理站依法办理牌证注销手续，经确认无误后在确认表上签注“已办理注销手续”。</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ascii="宋体" w:hAnsi="宋体" w:cs="宋体"/>
          <w:sz w:val="32"/>
          <w:szCs w:val="32"/>
        </w:rPr>
        <w:t>（</w:t>
      </w:r>
      <w:r>
        <w:rPr>
          <w:rFonts w:hint="eastAsia" w:ascii="宋体" w:hAnsi="宋体" w:cs="宋体"/>
          <w:sz w:val="32"/>
          <w:szCs w:val="32"/>
          <w:lang w:eastAsia="zh-CN"/>
        </w:rPr>
        <w:t>三</w:t>
      </w:r>
      <w:r>
        <w:rPr>
          <w:rFonts w:hint="eastAsia" w:ascii="宋体" w:hAnsi="宋体" w:cs="宋体"/>
          <w:sz w:val="32"/>
          <w:szCs w:val="32"/>
        </w:rPr>
        <w:t>）</w:t>
      </w:r>
      <w:r>
        <w:rPr>
          <w:rFonts w:hint="eastAsia"/>
          <w:sz w:val="32"/>
          <w:szCs w:val="32"/>
        </w:rPr>
        <w:t>老旧机具的报废（责任单位：灵宝报废汽车回收网点、农机安全监理站）</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sz w:val="32"/>
          <w:szCs w:val="32"/>
        </w:rPr>
        <w:t>老旧农机所有者自愿将拟报废的农业机械交售给灵宝市报废汽车回收网点，报废农机残值由回收企业和机主按照公平自愿原则商定，回收企业核对机主和拟报废的农机信息，向机主出具《报废农业机械回收确认表》</w:t>
      </w:r>
      <w:r>
        <w:rPr>
          <w:rFonts w:hint="eastAsia" w:ascii="宋体" w:hAnsi="宋体" w:cs="宋体"/>
          <w:sz w:val="32"/>
          <w:szCs w:val="32"/>
        </w:rPr>
        <w:t>（见附件2，以下简称《确认表》）</w:t>
      </w:r>
      <w:r>
        <w:rPr>
          <w:rFonts w:hint="eastAsia"/>
          <w:sz w:val="32"/>
          <w:szCs w:val="32"/>
        </w:rPr>
        <w:t>。</w:t>
      </w:r>
      <w:r>
        <w:rPr>
          <w:rFonts w:hint="eastAsia" w:ascii="宋体" w:hAnsi="宋体" w:cs="宋体"/>
          <w:sz w:val="32"/>
          <w:szCs w:val="32"/>
        </w:rPr>
        <w:t>农机监理站应对辖区内回收企业拆解或者销毁农机进行监督，探索远程监控回收拆解机制，督促回收企业留存好拆前、拆中、拆后照片等资料。拆解档案应包括铭牌或其它能体现农机身份的原始资料（含发票原件、复印件、申请书；无发票复印件者，保存村委会证明的承诺书）。</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ascii="宋体" w:hAnsi="宋体" w:cs="宋体"/>
          <w:sz w:val="32"/>
          <w:szCs w:val="32"/>
        </w:rPr>
        <w:t>（四）</w:t>
      </w:r>
      <w:r>
        <w:rPr>
          <w:rFonts w:hint="eastAsia"/>
          <w:sz w:val="32"/>
          <w:szCs w:val="32"/>
        </w:rPr>
        <w:t>兑现补贴资金（责任单位：灵宝市财政局）</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sz w:val="32"/>
          <w:szCs w:val="32"/>
        </w:rPr>
      </w:pPr>
      <w:r>
        <w:rPr>
          <w:rFonts w:hint="eastAsia"/>
          <w:sz w:val="32"/>
          <w:szCs w:val="32"/>
        </w:rPr>
        <w:t>机主凭有效的《确认表》，按照相关规定申请农机报废补贴。农机补贴部门负责对申请资料进行审核，由财政部门向符合要求的机主兑现补贴资金。</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sz w:val="32"/>
          <w:szCs w:val="32"/>
        </w:rPr>
      </w:pPr>
      <w:r>
        <w:rPr>
          <w:rFonts w:hint="eastAsia" w:ascii="宋体" w:hAnsi="宋体" w:cs="宋体"/>
          <w:b/>
          <w:bCs/>
          <w:sz w:val="32"/>
          <w:szCs w:val="32"/>
          <w:lang w:eastAsia="zh-CN"/>
        </w:rPr>
        <w:t>八</w:t>
      </w:r>
      <w:r>
        <w:rPr>
          <w:rFonts w:hint="eastAsia" w:ascii="宋体" w:hAnsi="宋体" w:cs="宋体"/>
          <w:b/>
          <w:bCs/>
          <w:sz w:val="32"/>
          <w:szCs w:val="32"/>
        </w:rPr>
        <w:t>、</w:t>
      </w:r>
      <w:r>
        <w:rPr>
          <w:rFonts w:hint="eastAsia" w:ascii="宋体" w:hAnsi="宋体" w:cs="宋体"/>
          <w:b/>
          <w:bCs/>
          <w:sz w:val="32"/>
          <w:szCs w:val="32"/>
        </w:rPr>
        <w:fldChar w:fldCharType="begin"/>
      </w:r>
      <w:r>
        <w:rPr>
          <w:rFonts w:hint="eastAsia" w:ascii="宋体" w:hAnsi="宋体" w:cs="宋体"/>
          <w:b/>
          <w:bCs/>
          <w:sz w:val="32"/>
          <w:szCs w:val="32"/>
        </w:rPr>
        <w:instrText xml:space="preserve"> HYPERLINK "https://www.suibi8.com/article/shijian/" </w:instrText>
      </w:r>
      <w:r>
        <w:rPr>
          <w:rFonts w:hint="eastAsia" w:ascii="宋体" w:hAnsi="宋体" w:cs="宋体"/>
          <w:b/>
          <w:bCs/>
          <w:sz w:val="32"/>
          <w:szCs w:val="32"/>
        </w:rPr>
        <w:fldChar w:fldCharType="separate"/>
      </w:r>
      <w:r>
        <w:rPr>
          <w:rStyle w:val="7"/>
          <w:rFonts w:hint="eastAsia" w:ascii="宋体" w:hAnsi="宋体" w:cs="宋体"/>
          <w:b/>
          <w:bCs/>
          <w:sz w:val="32"/>
          <w:szCs w:val="32"/>
        </w:rPr>
        <w:t>时间</w:t>
      </w:r>
      <w:r>
        <w:rPr>
          <w:rFonts w:hint="eastAsia" w:ascii="宋体" w:hAnsi="宋体" w:cs="宋体"/>
          <w:b/>
          <w:bCs/>
          <w:sz w:val="32"/>
          <w:szCs w:val="32"/>
        </w:rPr>
        <w:fldChar w:fldCharType="end"/>
      </w:r>
      <w:r>
        <w:rPr>
          <w:rFonts w:hint="eastAsia" w:ascii="宋体" w:hAnsi="宋体" w:cs="宋体"/>
          <w:b/>
          <w:bCs/>
          <w:sz w:val="32"/>
          <w:szCs w:val="32"/>
        </w:rPr>
        <w:t>安排</w:t>
      </w:r>
    </w:p>
    <w:p>
      <w:pPr>
        <w:keepNext w:val="0"/>
        <w:keepLines w:val="0"/>
        <w:pageBreakBefore w:val="0"/>
        <w:kinsoku/>
        <w:overflowPunct/>
        <w:topLinePunct w:val="0"/>
        <w:autoSpaceDE/>
        <w:autoSpaceDN/>
        <w:bidi w:val="0"/>
        <w:adjustRightInd/>
        <w:snapToGrid/>
        <w:spacing w:line="680" w:lineRule="exact"/>
        <w:ind w:left="319" w:leftChars="152" w:firstLine="320" w:firstLineChars="100"/>
        <w:jc w:val="left"/>
        <w:textAlignment w:val="auto"/>
        <w:outlineLvl w:val="9"/>
        <w:rPr>
          <w:rFonts w:hint="eastAsia" w:ascii="宋体" w:hAnsi="宋体" w:cs="宋体"/>
          <w:sz w:val="32"/>
          <w:szCs w:val="32"/>
        </w:rPr>
      </w:pPr>
      <w:r>
        <w:rPr>
          <w:rFonts w:hint="eastAsia" w:ascii="宋体" w:hAnsi="宋体" w:cs="宋体"/>
          <w:sz w:val="32"/>
          <w:szCs w:val="32"/>
        </w:rPr>
        <w:t>（一）制定方案（2020年7月10日-2020年7月31日</w:t>
      </w:r>
      <w:r>
        <w:rPr>
          <w:rFonts w:hint="eastAsia"/>
          <w:sz w:val="32"/>
          <w:szCs w:val="32"/>
        </w:rPr>
        <w:t>责任单位</w:t>
      </w:r>
      <w:r>
        <w:rPr>
          <w:rFonts w:hint="eastAsia" w:ascii="宋体" w:hAnsi="宋体" w:cs="宋体"/>
          <w:sz w:val="32"/>
          <w:szCs w:val="32"/>
        </w:rPr>
        <w:t>：农机管理科）</w:t>
      </w:r>
    </w:p>
    <w:p>
      <w:pPr>
        <w:keepNext w:val="0"/>
        <w:keepLines w:val="0"/>
        <w:pageBreakBefore w:val="0"/>
        <w:kinsoku/>
        <w:overflowPunct/>
        <w:topLinePunct w:val="0"/>
        <w:autoSpaceDE/>
        <w:autoSpaceDN/>
        <w:bidi w:val="0"/>
        <w:adjustRightInd/>
        <w:snapToGrid/>
        <w:spacing w:line="680" w:lineRule="exact"/>
        <w:ind w:firstLine="656" w:firstLineChars="200"/>
        <w:jc w:val="left"/>
        <w:textAlignment w:val="auto"/>
        <w:outlineLvl w:val="9"/>
        <w:rPr>
          <w:rFonts w:hint="eastAsia" w:ascii="宋体" w:hAnsi="宋体" w:cs="宋体"/>
          <w:sz w:val="32"/>
          <w:szCs w:val="32"/>
        </w:rPr>
      </w:pPr>
      <w:r>
        <w:rPr>
          <w:rFonts w:hint="eastAsia" w:ascii="宋体" w:hAnsi="宋体" w:cs="宋体"/>
          <w:color w:val="333333"/>
          <w:spacing w:val="4"/>
          <w:sz w:val="32"/>
          <w:szCs w:val="32"/>
          <w:shd w:val="clear" w:color="auto" w:fill="FFFFFF"/>
        </w:rPr>
        <w:t>市农机局结合农机报废更新补贴工作相关环节，深入分析问题及表现形式，确定农机报废更新补贴工作重点，研究制定工作方案。</w:t>
      </w:r>
    </w:p>
    <w:p>
      <w:pPr>
        <w:pStyle w:val="4"/>
        <w:keepNext w:val="0"/>
        <w:keepLines w:val="0"/>
        <w:pageBreakBefore w:val="0"/>
        <w:widowControl/>
        <w:numPr>
          <w:ilvl w:val="0"/>
          <w:numId w:val="1"/>
        </w:numPr>
        <w:kinsoku/>
        <w:overflowPunct/>
        <w:topLinePunct w:val="0"/>
        <w:autoSpaceDE/>
        <w:autoSpaceDN/>
        <w:bidi w:val="0"/>
        <w:adjustRightInd/>
        <w:snapToGrid/>
        <w:spacing w:beforeAutospacing="0" w:afterAutospacing="0"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 xml:space="preserve">宣传发动（2020年8月1日-2020年8月15日   </w:t>
      </w:r>
      <w:r>
        <w:rPr>
          <w:rFonts w:hint="eastAsia"/>
          <w:sz w:val="32"/>
          <w:szCs w:val="32"/>
        </w:rPr>
        <w:t>责任单位</w:t>
      </w:r>
      <w:r>
        <w:rPr>
          <w:rFonts w:hint="eastAsia" w:ascii="宋体" w:hAnsi="宋体" w:cs="宋体"/>
          <w:sz w:val="32"/>
          <w:szCs w:val="32"/>
        </w:rPr>
        <w:t>：各乡镇农业服务中心、农机安全监理站、农机购置补贴办公室）</w:t>
      </w:r>
    </w:p>
    <w:p>
      <w:pPr>
        <w:pStyle w:val="4"/>
        <w:keepNext w:val="0"/>
        <w:keepLines w:val="0"/>
        <w:pageBreakBefore w:val="0"/>
        <w:widowControl/>
        <w:kinsoku/>
        <w:overflowPunct/>
        <w:topLinePunct w:val="0"/>
        <w:autoSpaceDE/>
        <w:autoSpaceDN/>
        <w:bidi w:val="0"/>
        <w:adjustRightInd/>
        <w:snapToGrid/>
        <w:spacing w:beforeAutospacing="0" w:afterAutospacing="0" w:line="680" w:lineRule="exact"/>
        <w:ind w:firstLine="639" w:firstLineChars="195"/>
        <w:jc w:val="left"/>
        <w:textAlignment w:val="auto"/>
        <w:outlineLvl w:val="9"/>
        <w:rPr>
          <w:rFonts w:hint="eastAsia" w:ascii="宋体" w:hAnsi="宋体" w:cs="宋体"/>
          <w:sz w:val="32"/>
          <w:szCs w:val="32"/>
        </w:rPr>
      </w:pPr>
      <w:r>
        <w:rPr>
          <w:rFonts w:hint="eastAsia" w:ascii="宋体" w:hAnsi="宋体" w:cs="宋体"/>
          <w:color w:val="333333"/>
          <w:spacing w:val="4"/>
          <w:sz w:val="32"/>
          <w:szCs w:val="32"/>
          <w:shd w:val="clear" w:color="auto" w:fill="FFFFFF"/>
        </w:rPr>
        <w:t>加强对农机补贴工作人员的警示教育和业务培训，严格履职尽责，严防失职渎职。</w:t>
      </w:r>
      <w:r>
        <w:rPr>
          <w:rFonts w:hint="eastAsia" w:ascii="宋体" w:hAnsi="宋体" w:cs="宋体"/>
          <w:sz w:val="32"/>
          <w:szCs w:val="32"/>
        </w:rPr>
        <w:t>各乡镇农业服务中心</w:t>
      </w:r>
      <w:r>
        <w:rPr>
          <w:rFonts w:hint="eastAsia" w:ascii="宋体" w:hAnsi="宋体" w:cs="宋体"/>
          <w:color w:val="333333"/>
          <w:spacing w:val="4"/>
          <w:sz w:val="32"/>
          <w:szCs w:val="32"/>
          <w:shd w:val="clear" w:color="auto" w:fill="FFFFFF"/>
        </w:rPr>
        <w:t>充分借助通告、信息、网络等新闻媒体，加强宣传引导，进一步提高农机报废更新补贴工作的知名度，引导农民依法依规办理农机报废更新补贴工作。</w:t>
      </w:r>
    </w:p>
    <w:p>
      <w:pPr>
        <w:pStyle w:val="4"/>
        <w:keepNext w:val="0"/>
        <w:keepLines w:val="0"/>
        <w:pageBreakBefore w:val="0"/>
        <w:widowControl/>
        <w:numPr>
          <w:ilvl w:val="0"/>
          <w:numId w:val="1"/>
        </w:numPr>
        <w:kinsoku/>
        <w:overflowPunct/>
        <w:topLinePunct w:val="0"/>
        <w:autoSpaceDE/>
        <w:autoSpaceDN/>
        <w:bidi w:val="0"/>
        <w:adjustRightInd/>
        <w:snapToGrid/>
        <w:spacing w:beforeAutospacing="0" w:afterAutospacing="0"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 xml:space="preserve">集中办理（2020年8月16日- 2020年11月30日 </w:t>
      </w:r>
      <w:r>
        <w:rPr>
          <w:rFonts w:hint="eastAsia"/>
          <w:sz w:val="32"/>
          <w:szCs w:val="32"/>
        </w:rPr>
        <w:t>责任单位</w:t>
      </w:r>
      <w:r>
        <w:rPr>
          <w:rFonts w:hint="eastAsia" w:ascii="宋体" w:hAnsi="宋体" w:cs="宋体"/>
          <w:sz w:val="32"/>
          <w:szCs w:val="32"/>
        </w:rPr>
        <w:t>：农机安全监理站、农机购置补贴办公室）</w:t>
      </w:r>
    </w:p>
    <w:p>
      <w:pPr>
        <w:pStyle w:val="4"/>
        <w:keepNext w:val="0"/>
        <w:keepLines w:val="0"/>
        <w:pageBreakBefore w:val="0"/>
        <w:widowControl/>
        <w:kinsoku/>
        <w:overflowPunct/>
        <w:topLinePunct w:val="0"/>
        <w:autoSpaceDE/>
        <w:autoSpaceDN/>
        <w:bidi w:val="0"/>
        <w:adjustRightInd/>
        <w:snapToGrid/>
        <w:spacing w:beforeAutospacing="0" w:afterAutospacing="0" w:line="680" w:lineRule="exact"/>
        <w:ind w:firstLine="640" w:firstLineChars="200"/>
        <w:jc w:val="left"/>
        <w:textAlignment w:val="auto"/>
        <w:outlineLvl w:val="9"/>
        <w:rPr>
          <w:rFonts w:hint="eastAsia" w:ascii="宋体" w:hAnsi="宋体" w:cs="宋体"/>
          <w:color w:val="auto"/>
          <w:sz w:val="32"/>
          <w:szCs w:val="32"/>
        </w:rPr>
      </w:pPr>
      <w:r>
        <w:rPr>
          <w:rFonts w:hint="eastAsia" w:ascii="宋体" w:hAnsi="宋体" w:cs="宋体"/>
          <w:sz w:val="32"/>
          <w:szCs w:val="32"/>
        </w:rPr>
        <w:t>本项工作于2020年8月11日开始正式办理，农户领表地点为各乡镇农业服务中心；</w:t>
      </w:r>
      <w:r>
        <w:rPr>
          <w:rFonts w:hint="eastAsia" w:ascii="宋体" w:hAnsi="宋体" w:cs="宋体"/>
          <w:color w:val="auto"/>
          <w:sz w:val="32"/>
          <w:szCs w:val="32"/>
        </w:rPr>
        <w:t>农户办理</w:t>
      </w:r>
      <w:r>
        <w:rPr>
          <w:rFonts w:hint="eastAsia"/>
          <w:color w:val="auto"/>
          <w:sz w:val="32"/>
          <w:szCs w:val="32"/>
        </w:rPr>
        <w:t>老旧机具牌证注销地点为农机监理站</w:t>
      </w:r>
      <w:r>
        <w:rPr>
          <w:rFonts w:hint="eastAsia"/>
          <w:sz w:val="32"/>
          <w:szCs w:val="32"/>
        </w:rPr>
        <w:t>；农户办理老旧机具的报废地点为灵宝报废汽车回收网点；农户办理农机报废补贴地点为灵宝市农机补贴办公室</w:t>
      </w:r>
      <w:r>
        <w:rPr>
          <w:rFonts w:hint="eastAsia"/>
          <w:color w:val="auto"/>
          <w:sz w:val="32"/>
          <w:szCs w:val="32"/>
        </w:rPr>
        <w:t>（农机监理站院内）。</w:t>
      </w:r>
    </w:p>
    <w:p>
      <w:pPr>
        <w:keepNext w:val="0"/>
        <w:keepLines w:val="0"/>
        <w:pageBreakBefore w:val="0"/>
        <w:kinsoku/>
        <w:overflowPunct/>
        <w:topLinePunct w:val="0"/>
        <w:autoSpaceDE/>
        <w:autoSpaceDN/>
        <w:bidi w:val="0"/>
        <w:adjustRightInd/>
        <w:snapToGrid/>
        <w:spacing w:line="680" w:lineRule="exact"/>
        <w:ind w:firstLine="643" w:firstLineChars="200"/>
        <w:jc w:val="left"/>
        <w:textAlignment w:val="auto"/>
        <w:outlineLvl w:val="9"/>
        <w:rPr>
          <w:rFonts w:hint="eastAsia" w:ascii="宋体" w:hAnsi="宋体" w:cs="宋体"/>
          <w:b/>
          <w:bCs/>
          <w:sz w:val="32"/>
          <w:szCs w:val="32"/>
        </w:rPr>
      </w:pPr>
      <w:r>
        <w:rPr>
          <w:rFonts w:hint="eastAsia" w:ascii="宋体" w:hAnsi="宋体" w:cs="宋体"/>
          <w:b/>
          <w:bCs/>
          <w:sz w:val="32"/>
          <w:szCs w:val="32"/>
        </w:rPr>
        <w:tab/>
      </w:r>
      <w:r>
        <w:rPr>
          <w:rFonts w:hint="eastAsia" w:ascii="宋体" w:hAnsi="宋体" w:cs="宋体"/>
          <w:b/>
          <w:bCs/>
          <w:sz w:val="32"/>
          <w:szCs w:val="32"/>
          <w:lang w:eastAsia="zh-CN"/>
        </w:rPr>
        <w:t>九</w:t>
      </w:r>
      <w:r>
        <w:rPr>
          <w:rFonts w:hint="eastAsia" w:ascii="宋体" w:hAnsi="宋体" w:cs="宋体"/>
          <w:b/>
          <w:bCs/>
          <w:sz w:val="32"/>
          <w:szCs w:val="32"/>
        </w:rPr>
        <w:t>、工作要求</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一）加强组织领导。农机购置补贴办公室和农机监理部门要与财政、商务部门要密切配合，分工协作，切实加强农机报废更新补贴工作的组织领导，明确职责分工，密切配合，形成工作合力。要细化完善管理措施，建立健全制度机制。要加强政策宣传，扩大公众知晓度。大力推行信息公开，对享受补贴的信息进行公示，对实施方案、补贴额、操作程序、投诉咨询方式等信息全面公开，主动接受监督。要加强补贴业务培训，提高工作人员素质能力。</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二）推行便民服务。有关部门要强化服务意识，创新工作方式，鼓励采取“一站式”服务、网上办理等便民措施，提高工作效率和服务质量。要做好与农机购置补贴工作信息平台的衔接，加快实现回收拆解等信息与农机购置补贴相关信息的互联互通，提高补贴申请资料校核效率。允许机主购买与报废种类和数量不同的农业机械。</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三）强化监督管理。农机报废更新补贴实施已纳入农机购置补贴延伸绩效管理考核内容，要强化结果运用。要按照各自职责加强对农机报废更新补贴工作的监管。农机报废更新补贴工作是农机购置补贴一项重要内容，要参照农机购置补贴风险防控措施，严格加强监管，严查虚假报补等骗套补贴资金的违规行为，严惩违规主体。对弄虚作假套取国家补贴资金的企业和个人、农业生产经营组织，要参照农机购置补贴的有关规定和原则进行严肃处理。</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r>
        <w:rPr>
          <w:rFonts w:hint="eastAsia" w:ascii="宋体" w:hAnsi="宋体" w:cs="宋体"/>
          <w:sz w:val="32"/>
          <w:szCs w:val="32"/>
        </w:rPr>
        <w:t>（四）规范档案管理。农机安全监理站要建立农机报废档案、农机购置补贴管理办公室要建立农机报废补贴档案，将身份证明、“一卡通”复印件、《回收确认表》等资料归入档案，档案要求内容完整、资料齐全、并按年度装订成册。</w:t>
      </w:r>
    </w:p>
    <w:p>
      <w:pPr>
        <w:keepNext w:val="0"/>
        <w:keepLines w:val="0"/>
        <w:pageBreakBefore w:val="0"/>
        <w:kinsoku/>
        <w:overflowPunct/>
        <w:topLinePunct w:val="0"/>
        <w:autoSpaceDE/>
        <w:autoSpaceDN/>
        <w:bidi w:val="0"/>
        <w:adjustRightInd/>
        <w:snapToGrid/>
        <w:spacing w:line="680" w:lineRule="exact"/>
        <w:ind w:firstLine="640" w:firstLineChars="200"/>
        <w:jc w:val="left"/>
        <w:textAlignment w:val="auto"/>
        <w:outlineLvl w:val="9"/>
        <w:rPr>
          <w:rFonts w:hint="eastAsia" w:ascii="宋体" w:hAnsi="宋体" w:cs="宋体"/>
          <w:sz w:val="32"/>
          <w:szCs w:val="32"/>
        </w:rPr>
      </w:pPr>
    </w:p>
    <w:p>
      <w:pPr>
        <w:keepNext w:val="0"/>
        <w:keepLines w:val="0"/>
        <w:pageBreakBefore w:val="0"/>
        <w:kinsoku/>
        <w:wordWrap/>
        <w:overflowPunct/>
        <w:topLinePunct w:val="0"/>
        <w:autoSpaceDE/>
        <w:autoSpaceDN/>
        <w:bidi w:val="0"/>
        <w:adjustRightInd/>
        <w:snapToGrid/>
        <w:spacing w:line="680" w:lineRule="exact"/>
        <w:ind w:firstLine="640" w:firstLineChars="200"/>
        <w:jc w:val="right"/>
        <w:textAlignment w:val="auto"/>
        <w:outlineLvl w:val="9"/>
        <w:rPr>
          <w:rFonts w:hint="eastAsia" w:ascii="宋体" w:hAnsi="宋体" w:cs="宋体"/>
          <w:sz w:val="32"/>
          <w:szCs w:val="32"/>
        </w:rPr>
      </w:pPr>
      <w:r>
        <w:rPr>
          <w:rFonts w:hint="eastAsia" w:ascii="宋体" w:hAnsi="宋体" w:cs="宋体"/>
          <w:sz w:val="32"/>
          <w:szCs w:val="32"/>
        </w:rPr>
        <w:t xml:space="preserve">灵宝市农业机械化管理局  </w:t>
      </w:r>
    </w:p>
    <w:p>
      <w:pPr>
        <w:keepNext w:val="0"/>
        <w:keepLines w:val="0"/>
        <w:pageBreakBefore w:val="0"/>
        <w:kinsoku/>
        <w:wordWrap/>
        <w:overflowPunct/>
        <w:topLinePunct w:val="0"/>
        <w:autoSpaceDE/>
        <w:autoSpaceDN/>
        <w:bidi w:val="0"/>
        <w:adjustRightInd/>
        <w:snapToGrid/>
        <w:spacing w:line="680" w:lineRule="exact"/>
        <w:ind w:firstLine="640" w:firstLineChars="200"/>
        <w:jc w:val="right"/>
        <w:textAlignment w:val="auto"/>
        <w:outlineLvl w:val="9"/>
        <w:rPr>
          <w:rFonts w:hint="eastAsia" w:ascii="宋体" w:hAnsi="宋体" w:cs="宋体"/>
          <w:sz w:val="32"/>
          <w:szCs w:val="32"/>
        </w:rPr>
      </w:pPr>
      <w:r>
        <w:rPr>
          <w:rFonts w:hint="eastAsia" w:ascii="宋体" w:hAnsi="宋体" w:cs="宋体"/>
          <w:sz w:val="32"/>
          <w:szCs w:val="32"/>
        </w:rPr>
        <w:t xml:space="preserve">2020年7月25日     </w:t>
      </w:r>
    </w:p>
    <w:p>
      <w:pPr>
        <w:widowControl/>
        <w:spacing w:line="360" w:lineRule="auto"/>
        <w:jc w:val="left"/>
        <w:rPr>
          <w:rFonts w:hint="eastAsia" w:ascii="仿宋_GB2312" w:hAnsi="仿宋_GB2312" w:eastAsia="仿宋_GB2312" w:cs="仿宋_GB2312"/>
          <w:sz w:val="32"/>
          <w:szCs w:val="32"/>
        </w:rPr>
      </w:pPr>
      <w:r>
        <w:rPr>
          <w:rFonts w:hint="eastAsia" w:ascii="宋体" w:hAnsi="宋体" w:cs="宋体"/>
          <w:sz w:val="32"/>
          <w:szCs w:val="32"/>
        </w:rPr>
        <w:br w:type="page"/>
      </w:r>
      <w:r>
        <w:rPr>
          <w:rFonts w:hint="eastAsia" w:ascii="仿宋_GB2312" w:hAnsi="仿宋_GB2312" w:eastAsia="仿宋_GB2312" w:cs="仿宋_GB2312"/>
          <w:sz w:val="32"/>
          <w:szCs w:val="32"/>
        </w:rPr>
        <w:t>附件1</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农机报废更新补贴额一览表</w:t>
      </w:r>
    </w:p>
    <w:p>
      <w:pPr>
        <w:rPr>
          <w:rFonts w:ascii="仿宋_GB2312" w:hAnsi="仿宋"/>
          <w:sz w:val="24"/>
        </w:rPr>
      </w:pPr>
    </w:p>
    <w:tbl>
      <w:tblPr>
        <w:tblStyle w:val="8"/>
        <w:tblW w:w="8660" w:type="dxa"/>
        <w:tblInd w:w="0" w:type="dxa"/>
        <w:tblLayout w:type="fixed"/>
        <w:tblCellMar>
          <w:top w:w="0" w:type="dxa"/>
          <w:left w:w="0" w:type="dxa"/>
          <w:bottom w:w="0" w:type="dxa"/>
          <w:right w:w="0" w:type="dxa"/>
        </w:tblCellMar>
      </w:tblPr>
      <w:tblGrid>
        <w:gridCol w:w="432"/>
        <w:gridCol w:w="557"/>
        <w:gridCol w:w="2500"/>
        <w:gridCol w:w="3335"/>
        <w:gridCol w:w="1836"/>
      </w:tblGrid>
      <w:tr>
        <w:tblPrEx>
          <w:tblLayout w:type="fixed"/>
          <w:tblCellMar>
            <w:top w:w="0" w:type="dxa"/>
            <w:left w:w="0" w:type="dxa"/>
            <w:bottom w:w="0" w:type="dxa"/>
            <w:right w:w="0" w:type="dxa"/>
          </w:tblCellMar>
        </w:tblPrEx>
        <w:trPr>
          <w:trHeight w:val="358" w:hRule="atLeast"/>
        </w:trPr>
        <w:tc>
          <w:tcPr>
            <w:tcW w:w="43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序号</w:t>
            </w: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品目</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机型</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基本配置和参数</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18"/>
                <w:szCs w:val="18"/>
              </w:rPr>
            </w:pPr>
            <w:r>
              <w:rPr>
                <w:rFonts w:hint="eastAsia" w:ascii="宋体" w:hAnsi="宋体" w:cs="宋体"/>
                <w:b/>
                <w:color w:val="000000"/>
                <w:kern w:val="0"/>
                <w:sz w:val="18"/>
                <w:szCs w:val="18"/>
              </w:rPr>
              <w:t>报废补贴额（元）</w:t>
            </w:r>
          </w:p>
        </w:tc>
      </w:tr>
      <w:tr>
        <w:tblPrEx>
          <w:tblLayout w:type="fixed"/>
          <w:tblCellMar>
            <w:top w:w="0" w:type="dxa"/>
            <w:left w:w="0" w:type="dxa"/>
            <w:bottom w:w="0" w:type="dxa"/>
            <w:right w:w="0" w:type="dxa"/>
          </w:tblCellMar>
        </w:tblPrEx>
        <w:trPr>
          <w:trHeight w:val="358" w:hRule="atLeast"/>
        </w:trPr>
        <w:tc>
          <w:tcPr>
            <w:tcW w:w="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w:t>
            </w:r>
          </w:p>
        </w:tc>
        <w:tc>
          <w:tcPr>
            <w:tcW w:w="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拖拉机</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20马力及以下</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20-50马力</w:t>
            </w:r>
            <w:r>
              <w:rPr>
                <w:rFonts w:hint="eastAsia" w:ascii="宋体" w:hAnsi="宋体" w:cs="宋体"/>
                <w:color w:val="000000"/>
                <w:kern w:val="0"/>
                <w:sz w:val="20"/>
                <w:szCs w:val="15"/>
              </w:rPr>
              <w:t>（含）</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20马力＜功率≤50马力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3500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50-80马力</w:t>
            </w:r>
            <w:r>
              <w:rPr>
                <w:rFonts w:hint="eastAsia" w:ascii="宋体" w:hAnsi="宋体" w:cs="宋体"/>
                <w:color w:val="000000"/>
                <w:kern w:val="0"/>
                <w:sz w:val="20"/>
                <w:szCs w:val="15"/>
              </w:rPr>
              <w:t>（含）</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50马力＜功率≤80马力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7000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80-100马力</w:t>
            </w:r>
            <w:r>
              <w:rPr>
                <w:rFonts w:hint="eastAsia" w:ascii="宋体" w:hAnsi="宋体" w:cs="宋体"/>
                <w:color w:val="000000"/>
                <w:kern w:val="0"/>
                <w:sz w:val="20"/>
                <w:szCs w:val="15"/>
              </w:rPr>
              <w:t>（含）</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80马力＜功率≤100马力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10000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100马力以上</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＞100马力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12000</w:t>
            </w:r>
          </w:p>
        </w:tc>
      </w:tr>
      <w:tr>
        <w:tblPrEx>
          <w:tblLayout w:type="fixed"/>
          <w:tblCellMar>
            <w:top w:w="0" w:type="dxa"/>
            <w:left w:w="0" w:type="dxa"/>
            <w:bottom w:w="0" w:type="dxa"/>
            <w:right w:w="0" w:type="dxa"/>
          </w:tblCellMar>
        </w:tblPrEx>
        <w:trPr>
          <w:trHeight w:val="358" w:hRule="atLeast"/>
        </w:trPr>
        <w:tc>
          <w:tcPr>
            <w:tcW w:w="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2</w:t>
            </w:r>
          </w:p>
        </w:tc>
        <w:tc>
          <w:tcPr>
            <w:tcW w:w="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联合收割机</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自走式全喂入稻麦联合收割机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0.5kg/s＜喂入量≤1kg/s</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3000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自走式全喂入稻麦联合收割机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1kg/s＜喂入量≤3kg/s</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5500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自走式全喂入稻麦联合收割机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3kg/s＜喂入量≤4kg/s</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7300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自走式全喂入稻麦联合收割机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喂入量＞4kg/s</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11000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自走式半喂入稻麦联合收割机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收获行数：3行，功率≥35马力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7200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自走式半喂入稻麦联合收割机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收获行数≥4行，功率≥35马力</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17500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自走式玉米联合收割机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收获行数：2行</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7200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自走式玉米联合收割机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收获行数：3行</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12500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自走式玉米联合收割机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收获行数≥4行</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20000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悬挂式玉米联合收割机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收获行数：1-2行</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3000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color w:val="000000"/>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悬挂式玉米联合收割机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color w:val="000000"/>
                <w:sz w:val="18"/>
                <w:szCs w:val="18"/>
              </w:rPr>
            </w:pPr>
            <w:r>
              <w:rPr>
                <w:rFonts w:hint="eastAsia" w:ascii="宋体" w:hAnsi="宋体" w:cs="宋体"/>
                <w:color w:val="000000"/>
                <w:kern w:val="0"/>
                <w:sz w:val="18"/>
                <w:szCs w:val="18"/>
              </w:rPr>
              <w:t>收获行数：3-4行</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color w:val="000000"/>
                <w:sz w:val="20"/>
                <w:szCs w:val="15"/>
              </w:rPr>
            </w:pPr>
            <w:r>
              <w:rPr>
                <w:rFonts w:hint="eastAsia" w:ascii="宋体" w:hAnsi="宋体" w:cs="宋体"/>
                <w:b/>
                <w:color w:val="000000"/>
                <w:kern w:val="0"/>
                <w:sz w:val="20"/>
                <w:szCs w:val="15"/>
              </w:rPr>
              <w:t>5500</w:t>
            </w:r>
          </w:p>
        </w:tc>
      </w:tr>
      <w:tr>
        <w:tblPrEx>
          <w:tblLayout w:type="fixed"/>
          <w:tblCellMar>
            <w:top w:w="0" w:type="dxa"/>
            <w:left w:w="0" w:type="dxa"/>
            <w:bottom w:w="0" w:type="dxa"/>
            <w:right w:w="0" w:type="dxa"/>
          </w:tblCellMar>
        </w:tblPrEx>
        <w:trPr>
          <w:trHeight w:val="358" w:hRule="atLeast"/>
        </w:trPr>
        <w:tc>
          <w:tcPr>
            <w:tcW w:w="432"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20"/>
                <w:szCs w:val="15"/>
                <w:lang w:eastAsia="zh-CN"/>
              </w:rPr>
            </w:pPr>
            <w:r>
              <w:rPr>
                <w:rFonts w:hint="eastAsia" w:ascii="宋体" w:hAnsi="宋体" w:cs="宋体"/>
                <w:b/>
                <w:kern w:val="0"/>
                <w:sz w:val="20"/>
                <w:szCs w:val="15"/>
                <w:lang w:val="en-US" w:eastAsia="zh-CN"/>
              </w:rPr>
              <w:t>3</w:t>
            </w:r>
          </w:p>
        </w:tc>
        <w:tc>
          <w:tcPr>
            <w:tcW w:w="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饲料（草）粉碎机</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400-550mm饲料粉碎机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400mm≤转子直径＜550mm</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150</w:t>
            </w:r>
          </w:p>
        </w:tc>
      </w:tr>
      <w:tr>
        <w:tblPrEx>
          <w:tblLayout w:type="fixed"/>
          <w:tblCellMar>
            <w:top w:w="0" w:type="dxa"/>
            <w:left w:w="0" w:type="dxa"/>
            <w:bottom w:w="0" w:type="dxa"/>
            <w:right w:w="0" w:type="dxa"/>
          </w:tblCellMar>
        </w:tblPrEx>
        <w:trPr>
          <w:trHeight w:val="994" w:hRule="atLeast"/>
        </w:trPr>
        <w:tc>
          <w:tcPr>
            <w:tcW w:w="432"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sz w:val="20"/>
                <w:szCs w:val="15"/>
              </w:rPr>
            </w:pPr>
          </w:p>
        </w:tc>
        <w:tc>
          <w:tcPr>
            <w:tcW w:w="557" w:type="dxa"/>
            <w:vMerge w:val="continue"/>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550mm及以上饲料粉碎机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转子直径≥550mm</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300</w:t>
            </w:r>
          </w:p>
        </w:tc>
      </w:tr>
      <w:tr>
        <w:tblPrEx>
          <w:tblLayout w:type="fixed"/>
          <w:tblCellMar>
            <w:top w:w="0" w:type="dxa"/>
            <w:left w:w="0" w:type="dxa"/>
            <w:bottom w:w="0" w:type="dxa"/>
            <w:right w:w="0" w:type="dxa"/>
          </w:tblCellMar>
        </w:tblPrEx>
        <w:trPr>
          <w:trHeight w:val="1021" w:hRule="atLeast"/>
        </w:trPr>
        <w:tc>
          <w:tcPr>
            <w:tcW w:w="432"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sz w:val="20"/>
                <w:szCs w:val="15"/>
                <w:lang w:eastAsia="zh-CN"/>
              </w:rPr>
            </w:pPr>
            <w:r>
              <w:rPr>
                <w:rFonts w:hint="eastAsia" w:ascii="宋体" w:hAnsi="宋体" w:cs="宋体"/>
                <w:b/>
                <w:kern w:val="0"/>
                <w:sz w:val="20"/>
                <w:szCs w:val="15"/>
                <w:lang w:val="en-US" w:eastAsia="zh-CN"/>
              </w:rPr>
              <w:t>4</w:t>
            </w:r>
          </w:p>
        </w:tc>
        <w:tc>
          <w:tcPr>
            <w:tcW w:w="557" w:type="dxa"/>
            <w:tcBorders>
              <w:top w:val="single" w:color="auto" w:sz="4" w:space="0"/>
              <w:left w:val="single" w:color="000000" w:sz="4" w:space="0"/>
              <w:bottom w:val="single" w:color="auto"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玉米脱粒机</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生产率10t/h及以上玉米脱粒机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生产率≥10t/h</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700</w:t>
            </w:r>
          </w:p>
        </w:tc>
      </w:tr>
      <w:tr>
        <w:tblPrEx>
          <w:tblLayout w:type="fixed"/>
          <w:tblCellMar>
            <w:top w:w="0" w:type="dxa"/>
            <w:left w:w="0" w:type="dxa"/>
            <w:bottom w:w="0" w:type="dxa"/>
            <w:right w:w="0" w:type="dxa"/>
          </w:tblCellMar>
        </w:tblPrEx>
        <w:trPr>
          <w:trHeight w:val="1021" w:hRule="atLeast"/>
        </w:trPr>
        <w:tc>
          <w:tcPr>
            <w:tcW w:w="432"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hint="eastAsia" w:ascii="宋体" w:hAnsi="宋体" w:eastAsia="宋体" w:cs="宋体"/>
                <w:b/>
                <w:sz w:val="20"/>
                <w:szCs w:val="15"/>
                <w:lang w:eastAsia="zh-CN"/>
              </w:rPr>
            </w:pPr>
            <w:r>
              <w:rPr>
                <w:rFonts w:hint="eastAsia" w:ascii="宋体" w:hAnsi="宋体" w:cs="宋体"/>
                <w:b/>
                <w:sz w:val="20"/>
                <w:szCs w:val="15"/>
                <w:lang w:val="en-US" w:eastAsia="zh-CN"/>
              </w:rPr>
              <w:t>5</w:t>
            </w:r>
          </w:p>
        </w:tc>
        <w:tc>
          <w:tcPr>
            <w:tcW w:w="557" w:type="dxa"/>
            <w:tcBorders>
              <w:top w:val="single" w:color="auto"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sz w:val="18"/>
                <w:szCs w:val="18"/>
              </w:rPr>
            </w:pPr>
            <w:r>
              <w:rPr>
                <w:rFonts w:hint="eastAsia" w:ascii="宋体" w:hAnsi="宋体" w:cs="宋体"/>
                <w:sz w:val="18"/>
                <w:szCs w:val="18"/>
              </w:rPr>
              <w:t>花生摘果机</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配套动力7kW及以上，花生摘果机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花生摘果机，配套动力≥7kW</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400</w:t>
            </w:r>
          </w:p>
        </w:tc>
      </w:tr>
      <w:tr>
        <w:tblPrEx>
          <w:tblLayout w:type="fixed"/>
          <w:tblCellMar>
            <w:top w:w="0" w:type="dxa"/>
            <w:left w:w="0" w:type="dxa"/>
            <w:bottom w:w="0" w:type="dxa"/>
            <w:right w:w="0" w:type="dxa"/>
          </w:tblCellMar>
        </w:tblPrEx>
        <w:trPr>
          <w:trHeight w:val="358" w:hRule="atLeast"/>
        </w:trPr>
        <w:tc>
          <w:tcPr>
            <w:tcW w:w="432"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color w:val="000000"/>
                <w:sz w:val="20"/>
                <w:szCs w:val="15"/>
                <w:lang w:eastAsia="zh-CN"/>
              </w:rPr>
            </w:pPr>
            <w:r>
              <w:rPr>
                <w:rFonts w:hint="eastAsia" w:ascii="宋体" w:hAnsi="宋体" w:cs="宋体"/>
                <w:b/>
                <w:color w:val="000000"/>
                <w:kern w:val="0"/>
                <w:sz w:val="20"/>
                <w:szCs w:val="15"/>
                <w:lang w:val="en-US" w:eastAsia="zh-CN"/>
              </w:rPr>
              <w:t>6</w:t>
            </w:r>
          </w:p>
        </w:tc>
        <w:tc>
          <w:tcPr>
            <w:tcW w:w="557"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铡草机</w:t>
            </w: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6—9t/h铡草机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6t/h≤生产率＜9t/h</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350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9—15t/h铡草机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9t/h≤生产率＜15t/h</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750</w:t>
            </w:r>
          </w:p>
        </w:tc>
      </w:tr>
      <w:tr>
        <w:tblPrEx>
          <w:tblLayout w:type="fixed"/>
          <w:tblCellMar>
            <w:top w:w="0" w:type="dxa"/>
            <w:left w:w="0" w:type="dxa"/>
            <w:bottom w:w="0" w:type="dxa"/>
            <w:right w:w="0" w:type="dxa"/>
          </w:tblCellMar>
        </w:tblPrEx>
        <w:trPr>
          <w:trHeight w:val="358" w:hRule="atLeast"/>
        </w:trPr>
        <w:tc>
          <w:tcPr>
            <w:tcW w:w="432" w:type="dxa"/>
            <w:vMerge w:val="continue"/>
            <w:tcBorders>
              <w:top w:val="single" w:color="000000" w:sz="4" w:space="0"/>
              <w:left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15-20t/h铡草机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sz w:val="18"/>
                <w:szCs w:val="18"/>
              </w:rPr>
            </w:pPr>
            <w:r>
              <w:rPr>
                <w:rFonts w:hint="eastAsia" w:ascii="宋体" w:hAnsi="宋体" w:cs="宋体"/>
                <w:kern w:val="0"/>
                <w:sz w:val="18"/>
                <w:szCs w:val="18"/>
              </w:rPr>
              <w:t>15t/h≤生产率＜20t/h</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sz w:val="20"/>
                <w:szCs w:val="15"/>
              </w:rPr>
            </w:pPr>
            <w:r>
              <w:rPr>
                <w:rFonts w:hint="eastAsia" w:ascii="宋体" w:hAnsi="宋体" w:cs="宋体"/>
                <w:b/>
                <w:kern w:val="0"/>
                <w:sz w:val="20"/>
                <w:szCs w:val="15"/>
              </w:rPr>
              <w:t>850</w:t>
            </w:r>
          </w:p>
        </w:tc>
      </w:tr>
      <w:tr>
        <w:tblPrEx>
          <w:tblLayout w:type="fixed"/>
          <w:tblCellMar>
            <w:top w:w="0" w:type="dxa"/>
            <w:left w:w="0" w:type="dxa"/>
            <w:bottom w:w="0" w:type="dxa"/>
            <w:right w:w="0" w:type="dxa"/>
          </w:tblCellMar>
        </w:tblPrEx>
        <w:trPr>
          <w:trHeight w:val="368" w:hRule="atLeast"/>
        </w:trPr>
        <w:tc>
          <w:tcPr>
            <w:tcW w:w="432" w:type="dxa"/>
            <w:tcBorders>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b/>
                <w:color w:val="000000"/>
                <w:sz w:val="20"/>
                <w:szCs w:val="15"/>
              </w:rPr>
            </w:pPr>
          </w:p>
        </w:tc>
        <w:tc>
          <w:tcPr>
            <w:tcW w:w="5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suppressLineNumbers w:val="0"/>
              <w:spacing w:before="0" w:beforeAutospacing="0" w:after="0" w:afterAutospacing="0"/>
              <w:ind w:left="0" w:right="0"/>
              <w:jc w:val="center"/>
              <w:rPr>
                <w:rFonts w:ascii="宋体" w:hAnsi="宋体" w:cs="宋体"/>
                <w:sz w:val="18"/>
                <w:szCs w:val="18"/>
              </w:rPr>
            </w:pPr>
          </w:p>
        </w:tc>
        <w:tc>
          <w:tcPr>
            <w:tcW w:w="2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kern w:val="0"/>
                <w:sz w:val="18"/>
                <w:szCs w:val="18"/>
              </w:rPr>
            </w:pPr>
            <w:r>
              <w:rPr>
                <w:rFonts w:hint="eastAsia" w:ascii="宋体" w:hAnsi="宋体" w:cs="宋体"/>
                <w:kern w:val="0"/>
                <w:sz w:val="18"/>
                <w:szCs w:val="18"/>
              </w:rPr>
              <w:t>20t/h及以上铡草机</w:t>
            </w:r>
          </w:p>
        </w:tc>
        <w:tc>
          <w:tcPr>
            <w:tcW w:w="333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kern w:val="0"/>
                <w:sz w:val="18"/>
                <w:szCs w:val="18"/>
              </w:rPr>
            </w:pPr>
            <w:r>
              <w:rPr>
                <w:rFonts w:hint="eastAsia" w:ascii="宋体" w:hAnsi="宋体" w:cs="宋体"/>
                <w:kern w:val="0"/>
                <w:sz w:val="18"/>
                <w:szCs w:val="18"/>
              </w:rPr>
              <w:t>生产率≥20t/h</w:t>
            </w:r>
          </w:p>
        </w:tc>
        <w:tc>
          <w:tcPr>
            <w:tcW w:w="183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widowControl/>
              <w:suppressLineNumbers w:val="0"/>
              <w:spacing w:before="0" w:beforeAutospacing="0" w:after="0" w:afterAutospacing="0"/>
              <w:ind w:left="0" w:right="0"/>
              <w:jc w:val="center"/>
              <w:textAlignment w:val="center"/>
              <w:rPr>
                <w:rFonts w:ascii="宋体" w:hAnsi="宋体" w:cs="宋体"/>
                <w:b/>
                <w:kern w:val="0"/>
                <w:sz w:val="20"/>
                <w:szCs w:val="15"/>
              </w:rPr>
            </w:pPr>
            <w:r>
              <w:rPr>
                <w:rFonts w:hint="eastAsia" w:ascii="宋体" w:hAnsi="宋体" w:cs="宋体"/>
                <w:b/>
                <w:kern w:val="0"/>
                <w:sz w:val="20"/>
                <w:szCs w:val="15"/>
              </w:rPr>
              <w:t>2400</w:t>
            </w:r>
          </w:p>
        </w:tc>
      </w:tr>
    </w:tbl>
    <w:p>
      <w:pPr>
        <w:jc w:val="left"/>
        <w:rPr>
          <w:rFonts w:ascii="黑体" w:hAnsi="黑体" w:eastAsia="黑体"/>
          <w:sz w:val="30"/>
          <w:szCs w:val="30"/>
        </w:rPr>
      </w:pPr>
      <w:r>
        <w:rPr>
          <w:rFonts w:ascii="仿宋_GB2312"/>
          <w:sz w:val="30"/>
          <w:szCs w:val="30"/>
        </w:rPr>
        <w:br w:type="page"/>
      </w:r>
      <w:r>
        <w:rPr>
          <w:rFonts w:hint="eastAsia" w:ascii="仿宋_GB2312"/>
          <w:sz w:val="30"/>
          <w:szCs w:val="30"/>
        </w:rPr>
        <w:t>附件2</w:t>
      </w:r>
    </w:p>
    <w:p>
      <w:pPr>
        <w:jc w:val="center"/>
        <w:rPr>
          <w:rFonts w:ascii="黑体" w:hAnsi="黑体" w:eastAsia="黑体"/>
          <w:sz w:val="30"/>
          <w:szCs w:val="30"/>
        </w:rPr>
      </w:pPr>
      <w:r>
        <w:rPr>
          <w:rFonts w:hint="eastAsia" w:ascii="黑体" w:hAnsi="黑体" w:eastAsia="黑体"/>
          <w:sz w:val="30"/>
          <w:szCs w:val="30"/>
        </w:rPr>
        <w:t>报废农业机械回收确认表（样式）</w:t>
      </w:r>
    </w:p>
    <w:p>
      <w:pPr>
        <w:spacing w:line="360" w:lineRule="auto"/>
        <w:ind w:firstLine="240" w:firstLineChars="100"/>
        <w:rPr>
          <w:rFonts w:hint="eastAsia" w:ascii="宋体" w:hAnsi="宋体" w:cs="宋体"/>
          <w:sz w:val="24"/>
        </w:rPr>
      </w:pPr>
      <w:r>
        <w:rPr>
          <w:rFonts w:hint="eastAsia" w:ascii="宋体" w:hAnsi="宋体" w:cs="宋体"/>
          <w:sz w:val="24"/>
        </w:rPr>
        <w:t>回收确认表编号：</w:t>
      </w:r>
    </w:p>
    <w:tbl>
      <w:tblPr>
        <w:tblStyle w:val="8"/>
        <w:tblW w:w="85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6" w:type="dxa"/>
            <w:vAlign w:val="center"/>
          </w:tcPr>
          <w:p>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机主姓名/</w:t>
            </w:r>
          </w:p>
          <w:p>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单位名称</w:t>
            </w:r>
          </w:p>
        </w:tc>
        <w:tc>
          <w:tcPr>
            <w:tcW w:w="2587" w:type="dxa"/>
            <w:vAlign w:val="center"/>
          </w:tcPr>
          <w:p>
            <w:pPr>
              <w:keepNext w:val="0"/>
              <w:keepLines w:val="0"/>
              <w:suppressLineNumbers w:val="0"/>
              <w:snapToGrid w:val="0"/>
              <w:spacing w:before="0" w:beforeAutospacing="0" w:after="0" w:afterAutospacing="0"/>
              <w:ind w:left="0" w:right="0"/>
              <w:jc w:val="center"/>
              <w:rPr>
                <w:rFonts w:ascii="宋体" w:hAnsi="宋体" w:cs="宋体"/>
                <w:sz w:val="24"/>
              </w:rPr>
            </w:pPr>
          </w:p>
        </w:tc>
        <w:tc>
          <w:tcPr>
            <w:tcW w:w="1787" w:type="dxa"/>
            <w:vAlign w:val="center"/>
          </w:tcPr>
          <w:p>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机主身份证号</w:t>
            </w:r>
          </w:p>
          <w:p>
            <w:pPr>
              <w:keepNext w:val="0"/>
              <w:keepLines w:val="0"/>
              <w:suppressLineNumbers w:val="0"/>
              <w:snapToGrid w:val="0"/>
              <w:spacing w:before="0" w:beforeAutospacing="0" w:after="0" w:afterAutospacing="0"/>
              <w:ind w:left="0" w:right="0"/>
              <w:jc w:val="center"/>
              <w:rPr>
                <w:rFonts w:ascii="宋体" w:hAnsi="宋体" w:cs="宋体"/>
                <w:sz w:val="24"/>
              </w:rPr>
            </w:pPr>
            <w:r>
              <w:rPr>
                <w:rFonts w:hint="eastAsia" w:ascii="宋体" w:hAnsi="宋体" w:cs="宋体"/>
                <w:sz w:val="24"/>
              </w:rPr>
              <w:t>/组织机构代码</w:t>
            </w:r>
          </w:p>
        </w:tc>
        <w:tc>
          <w:tcPr>
            <w:tcW w:w="2474"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机主地址</w:t>
            </w:r>
          </w:p>
        </w:tc>
        <w:tc>
          <w:tcPr>
            <w:tcW w:w="6848" w:type="dxa"/>
            <w:gridSpan w:val="3"/>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机主联系电话</w:t>
            </w:r>
          </w:p>
        </w:tc>
        <w:tc>
          <w:tcPr>
            <w:tcW w:w="2587"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787"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机具型号</w:t>
            </w:r>
          </w:p>
        </w:tc>
        <w:tc>
          <w:tcPr>
            <w:tcW w:w="2474"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机具类别</w:t>
            </w:r>
          </w:p>
        </w:tc>
        <w:tc>
          <w:tcPr>
            <w:tcW w:w="2587"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787"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出厂编号</w:t>
            </w:r>
          </w:p>
        </w:tc>
        <w:tc>
          <w:tcPr>
            <w:tcW w:w="2474"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发动机号</w:t>
            </w:r>
          </w:p>
        </w:tc>
        <w:tc>
          <w:tcPr>
            <w:tcW w:w="2587"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787"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底盘（车架）号</w:t>
            </w:r>
          </w:p>
        </w:tc>
        <w:tc>
          <w:tcPr>
            <w:tcW w:w="2474"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4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牌照号码</w:t>
            </w:r>
          </w:p>
        </w:tc>
        <w:tc>
          <w:tcPr>
            <w:tcW w:w="2587"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787"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出厂日期</w:t>
            </w:r>
          </w:p>
        </w:tc>
        <w:tc>
          <w:tcPr>
            <w:tcW w:w="2474"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746"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初次注册登记日期</w:t>
            </w:r>
          </w:p>
        </w:tc>
        <w:tc>
          <w:tcPr>
            <w:tcW w:w="2587"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c>
          <w:tcPr>
            <w:tcW w:w="1787" w:type="dxa"/>
            <w:vAlign w:val="center"/>
          </w:tcPr>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回收日期</w:t>
            </w:r>
          </w:p>
        </w:tc>
        <w:tc>
          <w:tcPr>
            <w:tcW w:w="2474" w:type="dxa"/>
            <w:vAlign w:val="center"/>
          </w:tcPr>
          <w:p>
            <w:pPr>
              <w:keepNext w:val="0"/>
              <w:keepLines w:val="0"/>
              <w:suppressLineNumbers w:val="0"/>
              <w:spacing w:before="0" w:beforeAutospacing="0" w:after="0" w:afterAutospacing="0"/>
              <w:ind w:left="0" w:right="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0" w:hRule="atLeast"/>
          <w:jc w:val="center"/>
        </w:trPr>
        <w:tc>
          <w:tcPr>
            <w:tcW w:w="4333" w:type="dxa"/>
            <w:gridSpan w:val="2"/>
            <w:vAlign w:val="center"/>
          </w:tcPr>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firstLine="600" w:firstLineChars="250"/>
              <w:rPr>
                <w:rFonts w:ascii="宋体" w:hAnsi="宋体" w:cs="宋体"/>
                <w:sz w:val="24"/>
              </w:rPr>
            </w:pPr>
            <w:r>
              <w:rPr>
                <w:rFonts w:hint="eastAsia" w:ascii="宋体" w:hAnsi="宋体" w:cs="宋体"/>
                <w:sz w:val="24"/>
              </w:rPr>
              <w:t>农机回收企业（章）</w:t>
            </w:r>
          </w:p>
          <w:p>
            <w:pPr>
              <w:keepNext w:val="0"/>
              <w:keepLines w:val="0"/>
              <w:suppressLineNumbers w:val="0"/>
              <w:spacing w:before="0" w:beforeAutospacing="0" w:after="0" w:afterAutospacing="0"/>
              <w:ind w:left="0" w:right="0" w:firstLine="600" w:firstLineChars="250"/>
              <w:rPr>
                <w:rFonts w:ascii="宋体" w:hAnsi="宋体" w:cs="宋体"/>
                <w:sz w:val="24"/>
              </w:rPr>
            </w:pPr>
            <w:r>
              <w:rPr>
                <w:rFonts w:hint="eastAsia" w:ascii="宋体" w:hAnsi="宋体" w:cs="宋体"/>
                <w:sz w:val="24"/>
              </w:rPr>
              <w:t>经办人：</w:t>
            </w: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r>
              <w:rPr>
                <w:rFonts w:hint="eastAsia" w:ascii="宋体" w:hAnsi="宋体" w:cs="宋体"/>
                <w:sz w:val="24"/>
              </w:rPr>
              <w:t xml:space="preserve">         年   月   日</w:t>
            </w: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p>
            <w:pPr>
              <w:keepNext w:val="0"/>
              <w:keepLines w:val="0"/>
              <w:suppressLineNumbers w:val="0"/>
              <w:spacing w:before="0" w:beforeAutospacing="0" w:after="0" w:afterAutospacing="0"/>
              <w:ind w:left="0" w:right="0"/>
              <w:jc w:val="center"/>
              <w:rPr>
                <w:rFonts w:ascii="宋体" w:hAnsi="宋体" w:cs="宋体"/>
                <w:sz w:val="24"/>
              </w:rPr>
            </w:pPr>
          </w:p>
        </w:tc>
        <w:tc>
          <w:tcPr>
            <w:tcW w:w="4261" w:type="dxa"/>
            <w:gridSpan w:val="2"/>
            <w:vAlign w:val="center"/>
          </w:tcPr>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r>
              <w:rPr>
                <w:rFonts w:hint="eastAsia" w:ascii="宋体" w:hAnsi="宋体" w:cs="宋体"/>
                <w:sz w:val="24"/>
              </w:rPr>
              <w:t>已办理注销登记。</w:t>
            </w: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firstLine="720" w:firstLineChars="300"/>
              <w:rPr>
                <w:rFonts w:ascii="宋体" w:hAnsi="宋体" w:cs="宋体"/>
                <w:sz w:val="24"/>
              </w:rPr>
            </w:pPr>
            <w:r>
              <w:rPr>
                <w:rFonts w:hint="eastAsia" w:ascii="宋体" w:hAnsi="宋体" w:cs="宋体"/>
                <w:sz w:val="24"/>
              </w:rPr>
              <w:t>农机监理单位（章）</w:t>
            </w:r>
          </w:p>
          <w:p>
            <w:pPr>
              <w:keepNext w:val="0"/>
              <w:keepLines w:val="0"/>
              <w:suppressLineNumbers w:val="0"/>
              <w:spacing w:before="0" w:beforeAutospacing="0" w:after="0" w:afterAutospacing="0"/>
              <w:ind w:left="0" w:right="0" w:firstLine="720" w:firstLineChars="300"/>
              <w:rPr>
                <w:rFonts w:ascii="宋体" w:hAnsi="宋体" w:cs="宋体"/>
                <w:sz w:val="24"/>
              </w:rPr>
            </w:pPr>
            <w:r>
              <w:rPr>
                <w:rFonts w:hint="eastAsia" w:ascii="宋体" w:hAnsi="宋体" w:cs="宋体"/>
                <w:sz w:val="24"/>
              </w:rPr>
              <w:t>经办人：</w:t>
            </w: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firstLine="1800" w:firstLineChars="750"/>
              <w:rPr>
                <w:rFonts w:ascii="宋体" w:hAnsi="宋体" w:cs="宋体"/>
                <w:sz w:val="24"/>
              </w:rPr>
            </w:pPr>
            <w:r>
              <w:rPr>
                <w:rFonts w:hint="eastAsia" w:ascii="宋体" w:hAnsi="宋体" w:cs="宋体"/>
                <w:sz w:val="24"/>
              </w:rPr>
              <w:t>年   月   日</w:t>
            </w: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p>
          <w:p>
            <w:pPr>
              <w:keepNext w:val="0"/>
              <w:keepLines w:val="0"/>
              <w:suppressLineNumbers w:val="0"/>
              <w:spacing w:before="0" w:beforeAutospacing="0" w:after="0" w:afterAutospacing="0"/>
              <w:ind w:left="0" w:right="0"/>
              <w:rPr>
                <w:rFonts w:ascii="宋体" w:hAnsi="宋体" w:cs="宋体"/>
                <w:sz w:val="24"/>
              </w:rPr>
            </w:pPr>
            <w:r>
              <w:rPr>
                <w:rFonts w:hint="eastAsia" w:ascii="宋体" w:hAnsi="宋体" w:cs="宋体"/>
                <w:sz w:val="24"/>
              </w:rPr>
              <w:t>（此栏仅适用于已上牌证的拖拉机和联合收割机）</w:t>
            </w:r>
          </w:p>
        </w:tc>
      </w:tr>
    </w:tbl>
    <w:p>
      <w:pPr>
        <w:widowControl/>
        <w:jc w:val="left"/>
        <w:rPr>
          <w:rFonts w:ascii="宋体" w:hAnsi="宋体" w:cs="宋体"/>
          <w:sz w:val="24"/>
        </w:rPr>
      </w:pPr>
    </w:p>
    <w:p>
      <w:pPr>
        <w:widowControl/>
        <w:ind w:firstLine="480" w:firstLineChars="200"/>
        <w:jc w:val="left"/>
        <w:rPr>
          <w:rFonts w:ascii="宋体" w:hAnsi="宋体" w:cs="宋体"/>
          <w:b/>
          <w:sz w:val="24"/>
        </w:rPr>
      </w:pPr>
      <w:r>
        <w:rPr>
          <w:rFonts w:hint="eastAsia" w:ascii="宋体" w:hAnsi="宋体" w:cs="宋体"/>
          <w:sz w:val="24"/>
        </w:rPr>
        <w:t>说明：1.此表为样表，各地可结合实际，对表格的格式内容进行调整完善。2.本表一式三联：一联农机回收企业存查；二联机主存查；三联签注农机监理机构印章后，到主管部门办理申请补贴手续。</w:t>
      </w:r>
    </w:p>
    <w:p>
      <w:pPr>
        <w:jc w:val="center"/>
        <w:rPr>
          <w:b/>
          <w:bCs/>
          <w:sz w:val="48"/>
          <w:szCs w:val="56"/>
        </w:rPr>
      </w:pPr>
    </w:p>
    <w:p/>
    <w:p>
      <w:pPr>
        <w:spacing w:line="600" w:lineRule="exact"/>
        <w:rPr>
          <w:rFonts w:eastAsia="黑体"/>
          <w:color w:val="0D0D0D"/>
          <w:sz w:val="32"/>
          <w:szCs w:val="32"/>
        </w:rPr>
      </w:pPr>
      <w:r>
        <w:rPr>
          <w:rFonts w:ascii="仿宋_GB2312"/>
          <w:sz w:val="30"/>
          <w:szCs w:val="30"/>
        </w:rPr>
        <w:br w:type="page"/>
      </w:r>
      <w:r>
        <w:rPr>
          <w:rFonts w:eastAsia="黑体"/>
          <w:color w:val="0D0D0D"/>
          <w:sz w:val="32"/>
          <w:szCs w:val="32"/>
        </w:rPr>
        <w:t>附</w:t>
      </w:r>
      <w:r>
        <w:rPr>
          <w:rFonts w:hint="eastAsia" w:eastAsia="黑体"/>
          <w:color w:val="0D0D0D"/>
          <w:sz w:val="32"/>
          <w:szCs w:val="32"/>
        </w:rPr>
        <w:t>件3</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申请书</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县（市）</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乡（镇）</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村。现有</w:t>
      </w:r>
      <w:r>
        <w:rPr>
          <w:rFonts w:hint="eastAsia" w:ascii="仿宋" w:hAnsi="仿宋" w:eastAsia="仿宋"/>
          <w:color w:val="0D0D0D"/>
          <w:sz w:val="32"/>
          <w:szCs w:val="32"/>
          <w:u w:val="single"/>
        </w:rPr>
        <w:t xml:space="preserve">          厂家生产的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，发票号码</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ind w:firstLine="4000" w:firstLineChars="125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p>
    <w:p>
      <w:pPr>
        <w:ind w:firstLine="1120" w:firstLineChars="350"/>
        <w:jc w:val="left"/>
      </w:pPr>
      <w:r>
        <w:rPr>
          <w:rFonts w:ascii="仿宋" w:hAnsi="仿宋" w:eastAsia="仿宋"/>
          <w:color w:val="0D0D0D"/>
          <w:sz w:val="32"/>
          <w:szCs w:val="32"/>
        </w:rPr>
        <w:t xml:space="preserve">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w:t>
      </w:r>
      <w:r>
        <w:rPr>
          <w:rFonts w:ascii="仿宋" w:hAnsi="仿宋" w:eastAsia="仿宋"/>
          <w:color w:val="0D0D0D"/>
          <w:sz w:val="32"/>
          <w:szCs w:val="32"/>
        </w:rPr>
        <w:t>年</w:t>
      </w:r>
      <w:r>
        <w:rPr>
          <w:rFonts w:hint="eastAsia" w:ascii="仿宋" w:hAnsi="仿宋" w:eastAsia="仿宋"/>
          <w:color w:val="0D0D0D"/>
          <w:sz w:val="32"/>
          <w:szCs w:val="32"/>
          <w:u w:val="single"/>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w:t>
      </w:r>
      <w:r>
        <w:rPr>
          <w:rFonts w:hint="eastAsia" w:ascii="仿宋_GB2312" w:hAnsi="微软雅黑" w:eastAsia="仿宋_GB2312" w:cs="宋体"/>
          <w:color w:val="000000"/>
          <w:kern w:val="0"/>
          <w:sz w:val="32"/>
          <w:szCs w:val="32"/>
        </w:rPr>
        <w:t xml:space="preserve"> 申请人提供发票原件及复印件（原件审核后退回，复印件经审核人、申请人签字后存档）的</w:t>
      </w:r>
      <w:r>
        <w:rPr>
          <w:rFonts w:hint="eastAsia" w:ascii="仿宋_GB2312" w:hAnsi="宋体" w:eastAsia="仿宋_GB2312" w:cs="宋体"/>
          <w:kern w:val="0"/>
          <w:sz w:val="28"/>
          <w:szCs w:val="28"/>
        </w:rPr>
        <w:t>，</w:t>
      </w:r>
      <w:r>
        <w:rPr>
          <w:rFonts w:hint="eastAsia" w:ascii="仿宋_GB2312" w:hAnsi="微软雅黑" w:eastAsia="仿宋_GB2312" w:cs="宋体"/>
          <w:color w:val="000000"/>
          <w:kern w:val="0"/>
          <w:sz w:val="32"/>
          <w:szCs w:val="32"/>
        </w:rPr>
        <w:t>机主签名+手印即可</w:t>
      </w:r>
      <w:r>
        <w:rPr>
          <w:rFonts w:hint="eastAsia" w:ascii="仿宋_GB2312" w:hAnsi="宋体" w:eastAsia="仿宋_GB2312" w:cs="宋体"/>
          <w:kern w:val="0"/>
          <w:sz w:val="28"/>
          <w:szCs w:val="28"/>
        </w:rPr>
        <w:t>。</w:t>
      </w:r>
    </w:p>
    <w:p>
      <w:pPr>
        <w:widowControl/>
        <w:wordWrap w:val="0"/>
        <w:spacing w:line="375" w:lineRule="atLeast"/>
        <w:ind w:firstLine="800" w:firstLineChars="250"/>
        <w:rPr>
          <w:rFonts w:ascii="仿宋_GB2312" w:hAnsi="微软雅黑" w:eastAsia="仿宋_GB2312" w:cs="宋体"/>
          <w:color w:val="000000"/>
          <w:kern w:val="0"/>
          <w:sz w:val="32"/>
          <w:szCs w:val="32"/>
        </w:rPr>
      </w:pPr>
      <w:r>
        <w:rPr>
          <w:rFonts w:hint="eastAsia" w:ascii="仿宋_GB2312" w:hAnsi="微软雅黑" w:eastAsia="仿宋_GB2312" w:cs="宋体"/>
          <w:color w:val="000000"/>
          <w:kern w:val="0"/>
          <w:sz w:val="32"/>
          <w:szCs w:val="32"/>
        </w:rPr>
        <w:t>2.各县（市、区）结合实际，可以对内容进行调整完善。</w:t>
      </w:r>
    </w:p>
    <w:p>
      <w:pPr>
        <w:spacing w:line="600" w:lineRule="exact"/>
        <w:rPr>
          <w:rFonts w:eastAsia="黑体"/>
          <w:color w:val="0D0D0D"/>
          <w:sz w:val="32"/>
          <w:szCs w:val="32"/>
        </w:rPr>
      </w:pPr>
      <w:r>
        <w:br w:type="page"/>
      </w:r>
      <w:r>
        <w:rPr>
          <w:rFonts w:eastAsia="黑体"/>
          <w:color w:val="0D0D0D"/>
          <w:sz w:val="32"/>
          <w:szCs w:val="32"/>
        </w:rPr>
        <w:t>附</w:t>
      </w:r>
      <w:r>
        <w:rPr>
          <w:rFonts w:hint="eastAsia" w:eastAsia="黑体"/>
          <w:color w:val="0D0D0D"/>
          <w:sz w:val="32"/>
          <w:szCs w:val="32"/>
        </w:rPr>
        <w:t>件4</w:t>
      </w:r>
    </w:p>
    <w:p>
      <w:pPr>
        <w:jc w:val="center"/>
        <w:rPr>
          <w:rFonts w:eastAsia="华文中宋"/>
          <w:color w:val="0D0D0D"/>
          <w:sz w:val="36"/>
          <w:szCs w:val="36"/>
        </w:rPr>
      </w:pPr>
      <w:r>
        <w:rPr>
          <w:rFonts w:eastAsia="华文中宋"/>
          <w:color w:val="0D0D0D"/>
          <w:sz w:val="36"/>
          <w:szCs w:val="36"/>
        </w:rPr>
        <w:t xml:space="preserve"> </w:t>
      </w:r>
      <w:r>
        <w:rPr>
          <w:rFonts w:hint="eastAsia" w:eastAsia="华文中宋"/>
          <w:b/>
          <w:color w:val="0D0D0D"/>
          <w:sz w:val="36"/>
          <w:szCs w:val="36"/>
        </w:rPr>
        <w:t>承诺书</w:t>
      </w:r>
    </w:p>
    <w:p>
      <w:pPr>
        <w:jc w:val="center"/>
        <w:rPr>
          <w:rFonts w:eastAsia="华文中宋"/>
          <w:b/>
          <w:color w:val="0D0D0D"/>
          <w:sz w:val="36"/>
          <w:szCs w:val="36"/>
        </w:rPr>
      </w:pPr>
    </w:p>
    <w:p>
      <w:pPr>
        <w:ind w:firstLine="640" w:firstLineChars="200"/>
        <w:jc w:val="left"/>
        <w:rPr>
          <w:rFonts w:ascii="仿宋" w:hAnsi="仿宋" w:eastAsia="仿宋"/>
          <w:color w:val="0D0D0D"/>
          <w:sz w:val="32"/>
          <w:szCs w:val="32"/>
        </w:rPr>
      </w:pPr>
      <w:r>
        <w:rPr>
          <w:rFonts w:ascii="仿宋" w:hAnsi="仿宋" w:eastAsia="仿宋"/>
          <w:color w:val="0D0D0D"/>
          <w:sz w:val="32"/>
          <w:szCs w:val="32"/>
        </w:rPr>
        <w:t>本人</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，身份证号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，居住地</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县（市）</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乡（镇）</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村。现有</w:t>
      </w:r>
      <w:r>
        <w:rPr>
          <w:rFonts w:hint="eastAsia" w:ascii="仿宋" w:hAnsi="仿宋" w:eastAsia="仿宋"/>
          <w:color w:val="0D0D0D"/>
          <w:sz w:val="32"/>
          <w:szCs w:val="32"/>
          <w:u w:val="single"/>
        </w:rPr>
        <w:t xml:space="preserve">          厂家生产的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壹台</w:t>
      </w:r>
      <w:r>
        <w:rPr>
          <w:rFonts w:ascii="仿宋" w:hAnsi="仿宋" w:eastAsia="仿宋"/>
          <w:color w:val="0D0D0D"/>
          <w:sz w:val="32"/>
          <w:szCs w:val="32"/>
        </w:rPr>
        <w:t>，型号为</w:t>
      </w:r>
      <w:r>
        <w:rPr>
          <w:rFonts w:hint="eastAsia" w:ascii="仿宋" w:hAnsi="仿宋" w:eastAsia="仿宋"/>
          <w:color w:val="0D0D0D"/>
          <w:sz w:val="32"/>
          <w:szCs w:val="32"/>
          <w:u w:val="single"/>
        </w:rPr>
        <w:t xml:space="preserve">           </w:t>
      </w:r>
      <w:r>
        <w:rPr>
          <w:rFonts w:ascii="仿宋" w:hAnsi="仿宋" w:eastAsia="仿宋"/>
          <w:color w:val="0D0D0D"/>
          <w:sz w:val="32"/>
          <w:szCs w:val="32"/>
          <w:u w:val="single"/>
        </w:rPr>
        <w:t xml:space="preserve">  </w:t>
      </w:r>
      <w:r>
        <w:rPr>
          <w:rFonts w:ascii="仿宋" w:hAnsi="仿宋" w:eastAsia="仿宋"/>
          <w:color w:val="0D0D0D"/>
          <w:sz w:val="32"/>
          <w:szCs w:val="32"/>
        </w:rPr>
        <w:t>，</w:t>
      </w:r>
      <w:r>
        <w:rPr>
          <w:rFonts w:hint="eastAsia" w:ascii="仿宋" w:hAnsi="仿宋" w:eastAsia="仿宋"/>
          <w:color w:val="0D0D0D"/>
          <w:sz w:val="32"/>
          <w:szCs w:val="32"/>
        </w:rPr>
        <w:t>发动机号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，车架号</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。由于</w:t>
      </w:r>
      <w:r>
        <w:rPr>
          <w:rFonts w:hint="eastAsia" w:ascii="仿宋" w:hAnsi="仿宋" w:eastAsia="仿宋"/>
          <w:color w:val="0D0D0D"/>
          <w:sz w:val="32"/>
          <w:szCs w:val="32"/>
          <w:u w:val="single"/>
        </w:rPr>
        <w:t xml:space="preserve">                                            </w:t>
      </w:r>
    </w:p>
    <w:p>
      <w:pPr>
        <w:jc w:val="left"/>
        <w:rPr>
          <w:rFonts w:ascii="仿宋" w:hAnsi="仿宋" w:eastAsia="仿宋"/>
          <w:color w:val="0D0D0D"/>
          <w:sz w:val="32"/>
          <w:szCs w:val="32"/>
        </w:rPr>
      </w:pP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 xml:space="preserve"> ，达到报废条件。自愿申请将此机具报废</w:t>
      </w:r>
      <w:r>
        <w:rPr>
          <w:rFonts w:ascii="仿宋" w:hAnsi="仿宋" w:eastAsia="仿宋"/>
          <w:color w:val="0D0D0D"/>
          <w:sz w:val="32"/>
          <w:szCs w:val="32"/>
        </w:rPr>
        <w:t>。</w:t>
      </w:r>
    </w:p>
    <w:p>
      <w:pPr>
        <w:ind w:firstLine="640" w:firstLineChars="200"/>
        <w:rPr>
          <w:rFonts w:ascii="仿宋" w:hAnsi="仿宋" w:eastAsia="仿宋"/>
          <w:color w:val="0D0D0D"/>
          <w:sz w:val="32"/>
          <w:szCs w:val="32"/>
        </w:rPr>
      </w:pPr>
      <w:r>
        <w:rPr>
          <w:rFonts w:ascii="仿宋" w:hAnsi="仿宋" w:eastAsia="仿宋"/>
          <w:color w:val="0D0D0D"/>
          <w:sz w:val="32"/>
          <w:szCs w:val="32"/>
        </w:rPr>
        <w:t>本人申明该机具确由本人合法</w:t>
      </w:r>
      <w:r>
        <w:rPr>
          <w:rFonts w:hint="eastAsia" w:ascii="仿宋" w:hAnsi="仿宋" w:eastAsia="仿宋"/>
          <w:color w:val="0D0D0D"/>
          <w:sz w:val="32"/>
          <w:szCs w:val="32"/>
        </w:rPr>
        <w:t>拥有</w:t>
      </w:r>
      <w:r>
        <w:rPr>
          <w:rFonts w:ascii="仿宋" w:hAnsi="仿宋" w:eastAsia="仿宋"/>
          <w:color w:val="0D0D0D"/>
          <w:sz w:val="32"/>
          <w:szCs w:val="32"/>
        </w:rPr>
        <w:t>，并请村委会证实。以上信息若有虚假，本人愿承担相关法律责任。</w:t>
      </w:r>
    </w:p>
    <w:p>
      <w:pPr>
        <w:rPr>
          <w:rFonts w:ascii="仿宋" w:hAnsi="仿宋" w:eastAsia="仿宋"/>
          <w:color w:val="0D0D0D"/>
          <w:sz w:val="32"/>
          <w:szCs w:val="32"/>
        </w:rPr>
      </w:pPr>
      <w:r>
        <w:rPr>
          <w:rFonts w:ascii="仿宋" w:hAnsi="仿宋" w:eastAsia="仿宋"/>
          <w:color w:val="0D0D0D"/>
          <w:sz w:val="32"/>
          <w:szCs w:val="32"/>
        </w:rPr>
        <w:t xml:space="preserve"> </w:t>
      </w:r>
    </w:p>
    <w:p>
      <w:pPr>
        <w:rPr>
          <w:rFonts w:ascii="仿宋" w:hAnsi="仿宋" w:eastAsia="仿宋"/>
          <w:color w:val="0D0D0D"/>
          <w:sz w:val="32"/>
          <w:szCs w:val="32"/>
        </w:rPr>
      </w:pPr>
    </w:p>
    <w:p>
      <w:pPr>
        <w:ind w:firstLine="320" w:firstLineChars="100"/>
        <w:rPr>
          <w:rFonts w:ascii="仿宋" w:hAnsi="仿宋" w:eastAsia="仿宋"/>
          <w:color w:val="0D0D0D"/>
          <w:sz w:val="32"/>
          <w:szCs w:val="32"/>
        </w:rPr>
      </w:pPr>
      <w:r>
        <w:rPr>
          <w:rFonts w:ascii="仿宋" w:hAnsi="仿宋" w:eastAsia="仿宋"/>
          <w:color w:val="0D0D0D"/>
          <w:sz w:val="32"/>
          <w:szCs w:val="32"/>
        </w:rPr>
        <w:t xml:space="preserve">机主（签名加手印）：         </w:t>
      </w:r>
      <w:r>
        <w:rPr>
          <w:rFonts w:hint="eastAsia" w:ascii="仿宋" w:hAnsi="仿宋" w:eastAsia="仿宋"/>
          <w:color w:val="0D0D0D"/>
          <w:sz w:val="32"/>
          <w:szCs w:val="32"/>
        </w:rPr>
        <w:t xml:space="preserve"> </w:t>
      </w:r>
      <w:r>
        <w:rPr>
          <w:rFonts w:ascii="仿宋" w:hAnsi="仿宋" w:eastAsia="仿宋"/>
          <w:color w:val="0D0D0D"/>
          <w:sz w:val="32"/>
          <w:szCs w:val="32"/>
        </w:rPr>
        <w:t>村委会（签名加盖章）：</w:t>
      </w:r>
    </w:p>
    <w:p>
      <w:pPr>
        <w:ind w:firstLine="320" w:firstLineChars="100"/>
        <w:jc w:val="left"/>
      </w:pPr>
      <w:r>
        <w:rPr>
          <w:rFonts w:ascii="仿宋" w:hAnsi="仿宋" w:eastAsia="仿宋"/>
          <w:color w:val="0D0D0D"/>
          <w:sz w:val="32"/>
          <w:szCs w:val="32"/>
        </w:rPr>
        <w:t xml:space="preserve">联系电话：                 </w:t>
      </w:r>
      <w:r>
        <w:rPr>
          <w:rFonts w:hint="eastAsia" w:ascii="仿宋" w:hAnsi="仿宋" w:eastAsia="仿宋"/>
          <w:color w:val="0D0D0D"/>
          <w:sz w:val="32"/>
          <w:szCs w:val="32"/>
        </w:rPr>
        <w:t xml:space="preserve"> </w:t>
      </w:r>
      <w:r>
        <w:rPr>
          <w:rFonts w:ascii="仿宋" w:hAnsi="仿宋" w:eastAsia="仿宋"/>
          <w:color w:val="0D0D0D"/>
          <w:sz w:val="32"/>
          <w:szCs w:val="32"/>
        </w:rPr>
        <w:t xml:space="preserve"> 联系电话：</w:t>
      </w:r>
      <w:r>
        <w:rPr>
          <w:rFonts w:hint="eastAsia" w:ascii="仿宋" w:hAnsi="仿宋" w:eastAsia="仿宋"/>
          <w:color w:val="0D0D0D"/>
          <w:sz w:val="32"/>
          <w:szCs w:val="32"/>
        </w:rPr>
        <w:t xml:space="preserve">           </w:t>
      </w:r>
    </w:p>
    <w:p>
      <w:pPr>
        <w:widowControl/>
        <w:wordWrap w:val="0"/>
        <w:spacing w:line="375" w:lineRule="atLeast"/>
        <w:jc w:val="center"/>
        <w:rPr>
          <w:rFonts w:ascii="仿宋" w:hAnsi="仿宋" w:eastAsia="仿宋"/>
          <w:color w:val="0D0D0D"/>
          <w:sz w:val="32"/>
          <w:szCs w:val="32"/>
        </w:rPr>
      </w:pPr>
      <w:r>
        <w:rPr>
          <w:rFonts w:hint="eastAsia" w:ascii="仿宋" w:hAnsi="仿宋" w:eastAsia="仿宋"/>
          <w:color w:val="0D0D0D"/>
          <w:sz w:val="32"/>
          <w:szCs w:val="32"/>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u w:val="single"/>
        </w:rPr>
        <w:t xml:space="preserve">     </w:t>
      </w:r>
      <w:r>
        <w:rPr>
          <w:rFonts w:ascii="仿宋" w:hAnsi="仿宋" w:eastAsia="仿宋"/>
          <w:color w:val="0D0D0D"/>
          <w:sz w:val="32"/>
          <w:szCs w:val="32"/>
        </w:rPr>
        <w:t>年</w:t>
      </w:r>
      <w:r>
        <w:rPr>
          <w:rFonts w:hint="eastAsia" w:ascii="仿宋" w:hAnsi="仿宋" w:eastAsia="仿宋"/>
          <w:color w:val="0D0D0D"/>
          <w:sz w:val="32"/>
          <w:szCs w:val="32"/>
          <w:u w:val="single"/>
        </w:rPr>
        <w:t xml:space="preserve">  </w:t>
      </w:r>
      <w:r>
        <w:rPr>
          <w:rFonts w:ascii="仿宋" w:hAnsi="仿宋" w:eastAsia="仿宋"/>
          <w:color w:val="0D0D0D"/>
          <w:sz w:val="32"/>
          <w:szCs w:val="32"/>
          <w:u w:val="single"/>
        </w:rPr>
        <w:t xml:space="preserve"> </w:t>
      </w:r>
      <w:r>
        <w:rPr>
          <w:rFonts w:hint="eastAsia" w:ascii="仿宋" w:hAnsi="仿宋" w:eastAsia="仿宋"/>
          <w:color w:val="0D0D0D"/>
          <w:sz w:val="32"/>
          <w:szCs w:val="32"/>
        </w:rPr>
        <w:t>月</w:t>
      </w:r>
      <w:r>
        <w:rPr>
          <w:rFonts w:hint="eastAsia" w:ascii="仿宋" w:hAnsi="仿宋" w:eastAsia="仿宋"/>
          <w:color w:val="0D0D0D"/>
          <w:sz w:val="32"/>
          <w:szCs w:val="32"/>
          <w:u w:val="single"/>
        </w:rPr>
        <w:t xml:space="preserve">   </w:t>
      </w:r>
      <w:r>
        <w:rPr>
          <w:rFonts w:hint="eastAsia" w:ascii="仿宋" w:hAnsi="仿宋" w:eastAsia="仿宋"/>
          <w:color w:val="0D0D0D"/>
          <w:sz w:val="32"/>
          <w:szCs w:val="32"/>
        </w:rPr>
        <w:t>日</w:t>
      </w:r>
    </w:p>
    <w:p>
      <w:pPr>
        <w:widowControl/>
        <w:wordWrap w:val="0"/>
        <w:spacing w:line="375" w:lineRule="atLeast"/>
        <w:rPr>
          <w:rFonts w:ascii="宋体" w:hAnsi="宋体" w:cs="宋体"/>
          <w:kern w:val="0"/>
          <w:szCs w:val="21"/>
        </w:rPr>
      </w:pPr>
    </w:p>
    <w:p>
      <w:pPr>
        <w:widowControl/>
        <w:wordWrap w:val="0"/>
        <w:spacing w:line="375" w:lineRule="atLeast"/>
        <w:rPr>
          <w:rFonts w:ascii="仿宋_GB2312" w:hAnsi="宋体" w:eastAsia="仿宋_GB2312" w:cs="宋体"/>
          <w:kern w:val="0"/>
          <w:sz w:val="28"/>
          <w:szCs w:val="28"/>
        </w:rPr>
      </w:pPr>
      <w:r>
        <w:rPr>
          <w:rFonts w:hint="eastAsia" w:ascii="黑体" w:hAnsi="黑体" w:eastAsia="黑体" w:cs="宋体"/>
          <w:kern w:val="0"/>
          <w:sz w:val="28"/>
          <w:szCs w:val="28"/>
        </w:rPr>
        <w:t>说明：</w:t>
      </w:r>
      <w:r>
        <w:rPr>
          <w:rFonts w:hint="eastAsia" w:ascii="仿宋_GB2312" w:hAnsi="宋体" w:eastAsia="仿宋_GB2312" w:cs="宋体"/>
          <w:kern w:val="0"/>
          <w:sz w:val="28"/>
          <w:szCs w:val="28"/>
        </w:rPr>
        <w:t>1.无法提供购机发票者填写此承诺书，并请村委会予以证明。</w:t>
      </w:r>
    </w:p>
    <w:p>
      <w:pPr>
        <w:widowControl/>
        <w:wordWrap w:val="0"/>
        <w:spacing w:line="375" w:lineRule="atLeast"/>
        <w:ind w:firstLine="840" w:firstLineChars="300"/>
        <w:rPr>
          <w:rFonts w:ascii="仿宋_GB2312" w:hAnsi="宋体" w:eastAsia="仿宋_GB2312"/>
          <w:sz w:val="28"/>
          <w:szCs w:val="28"/>
        </w:rPr>
      </w:pPr>
      <w:r>
        <w:rPr>
          <w:rFonts w:hint="eastAsia" w:ascii="仿宋_GB2312" w:hAnsi="宋体" w:eastAsia="仿宋_GB2312" w:cs="宋体"/>
          <w:kern w:val="0"/>
          <w:sz w:val="28"/>
          <w:szCs w:val="28"/>
        </w:rPr>
        <w:t>2.各县（市、区）结合实际，可以对内容进行调整完善。</w:t>
      </w:r>
    </w:p>
    <w:p/>
    <w:p/>
    <w:p>
      <w:pPr>
        <w:jc w:val="left"/>
        <w:rPr>
          <w:rFonts w:hint="eastAsia" w:ascii="仿宋_GB2312" w:eastAsia="黑体"/>
          <w:sz w:val="30"/>
          <w:szCs w:val="30"/>
        </w:rPr>
      </w:pPr>
      <w:r>
        <w:rPr>
          <w:rFonts w:ascii="仿宋_GB2312"/>
          <w:sz w:val="30"/>
          <w:szCs w:val="30"/>
        </w:rPr>
        <w:br w:type="page"/>
      </w:r>
      <w:r>
        <w:rPr>
          <w:rFonts w:eastAsia="黑体"/>
          <w:color w:val="0D0D0D"/>
          <w:sz w:val="32"/>
          <w:szCs w:val="32"/>
        </w:rPr>
        <w:t>附</w:t>
      </w:r>
      <w:r>
        <w:rPr>
          <w:rFonts w:hint="eastAsia" w:eastAsia="黑体"/>
          <w:color w:val="0D0D0D"/>
          <w:sz w:val="32"/>
          <w:szCs w:val="32"/>
        </w:rPr>
        <w:t>件5</w:t>
      </w:r>
    </w:p>
    <w:p>
      <w:pPr>
        <w:jc w:val="center"/>
        <w:rPr>
          <w:rFonts w:hint="eastAsia" w:ascii="宋体" w:hAnsi="宋体" w:cs="宋体"/>
          <w:b/>
          <w:bCs/>
          <w:sz w:val="40"/>
          <w:szCs w:val="40"/>
        </w:rPr>
      </w:pPr>
      <w:r>
        <w:rPr>
          <w:rFonts w:hint="eastAsia" w:ascii="宋体" w:hAnsi="宋体" w:cs="宋体"/>
          <w:b/>
          <w:bCs/>
          <w:sz w:val="40"/>
          <w:szCs w:val="40"/>
        </w:rPr>
        <w:t>三门峡市有回收拆解资质的公司、网点</w:t>
      </w:r>
    </w:p>
    <w:p>
      <w:pPr>
        <w:jc w:val="left"/>
        <w:rPr>
          <w:rFonts w:hint="eastAsia" w:ascii="宋体" w:hAnsi="宋体" w:cs="宋体"/>
          <w:sz w:val="32"/>
          <w:szCs w:val="32"/>
        </w:rPr>
      </w:pPr>
    </w:p>
    <w:p>
      <w:pPr>
        <w:rPr>
          <w:rFonts w:hint="eastAsia" w:ascii="宋体" w:hAnsi="宋体" w:cs="宋体"/>
          <w:sz w:val="32"/>
          <w:szCs w:val="32"/>
        </w:rPr>
      </w:pPr>
      <w:r>
        <w:rPr>
          <w:rFonts w:hint="eastAsia" w:ascii="宋体" w:hAnsi="宋体" w:cs="宋体"/>
          <w:sz w:val="32"/>
          <w:szCs w:val="32"/>
        </w:rPr>
        <w:t>1、三门同市金属回收有限责任公司</w:t>
      </w:r>
    </w:p>
    <w:p>
      <w:pPr>
        <w:rPr>
          <w:rFonts w:hint="eastAsia" w:ascii="宋体" w:hAnsi="宋体" w:cs="宋体"/>
          <w:sz w:val="32"/>
          <w:szCs w:val="32"/>
        </w:rPr>
      </w:pPr>
      <w:r>
        <w:rPr>
          <w:rFonts w:hint="eastAsia" w:ascii="宋体" w:hAnsi="宋体" w:cs="宋体"/>
          <w:sz w:val="32"/>
          <w:szCs w:val="32"/>
        </w:rPr>
        <w:t>地址：三门峡市湖滨区交口工业园区消防队隔壁。</w:t>
      </w:r>
    </w:p>
    <w:p>
      <w:pPr>
        <w:rPr>
          <w:rFonts w:hint="eastAsia" w:ascii="宋体" w:hAnsi="宋体" w:cs="宋体"/>
          <w:sz w:val="32"/>
          <w:szCs w:val="32"/>
        </w:rPr>
      </w:pPr>
      <w:r>
        <w:rPr>
          <w:rFonts w:hint="eastAsia" w:ascii="宋体" w:hAnsi="宋体" w:cs="宋体"/>
          <w:sz w:val="32"/>
          <w:szCs w:val="32"/>
        </w:rPr>
        <w:t>联系人：侯元辉  13030380101</w:t>
      </w:r>
    </w:p>
    <w:p>
      <w:pPr>
        <w:rPr>
          <w:rFonts w:hint="eastAsia" w:ascii="宋体" w:hAnsi="宋体" w:cs="宋体"/>
          <w:sz w:val="32"/>
          <w:szCs w:val="32"/>
        </w:rPr>
      </w:pPr>
    </w:p>
    <w:p>
      <w:pPr>
        <w:rPr>
          <w:rFonts w:hint="eastAsia" w:ascii="宋体" w:hAnsi="宋体" w:cs="宋体"/>
          <w:sz w:val="32"/>
          <w:szCs w:val="32"/>
        </w:rPr>
      </w:pPr>
      <w:r>
        <w:rPr>
          <w:rFonts w:hint="eastAsia" w:ascii="宋体" w:hAnsi="宋体" w:cs="宋体"/>
          <w:sz w:val="32"/>
          <w:szCs w:val="32"/>
        </w:rPr>
        <w:t>2、义马报废汽车回收网点。</w:t>
      </w:r>
    </w:p>
    <w:p>
      <w:pPr>
        <w:rPr>
          <w:rFonts w:hint="eastAsia" w:ascii="宋体" w:hAnsi="宋体" w:cs="宋体"/>
          <w:sz w:val="32"/>
          <w:szCs w:val="32"/>
        </w:rPr>
      </w:pPr>
      <w:r>
        <w:rPr>
          <w:rFonts w:hint="eastAsia" w:ascii="宋体" w:hAnsi="宋体" w:cs="宋体"/>
          <w:sz w:val="32"/>
          <w:szCs w:val="32"/>
        </w:rPr>
        <w:t>地址：义马市东区街道跃进矿东原橡胶厂。</w:t>
      </w:r>
    </w:p>
    <w:p>
      <w:pPr>
        <w:rPr>
          <w:rFonts w:hint="eastAsia" w:ascii="宋体" w:hAnsi="宋体" w:cs="宋体"/>
          <w:sz w:val="32"/>
          <w:szCs w:val="32"/>
        </w:rPr>
      </w:pPr>
      <w:r>
        <w:rPr>
          <w:rFonts w:hint="eastAsia" w:ascii="宋体" w:hAnsi="宋体" w:cs="宋体"/>
          <w:sz w:val="32"/>
          <w:szCs w:val="32"/>
        </w:rPr>
        <w:t>联系人：郜丙奇  13137980008</w:t>
      </w:r>
    </w:p>
    <w:p>
      <w:pPr>
        <w:rPr>
          <w:rFonts w:hint="eastAsia" w:ascii="宋体" w:hAnsi="宋体" w:cs="宋体"/>
          <w:sz w:val="32"/>
          <w:szCs w:val="32"/>
        </w:rPr>
      </w:pPr>
    </w:p>
    <w:p>
      <w:pPr>
        <w:rPr>
          <w:rFonts w:hint="eastAsia" w:ascii="宋体" w:hAnsi="宋体" w:cs="宋体"/>
          <w:sz w:val="32"/>
          <w:szCs w:val="32"/>
        </w:rPr>
      </w:pPr>
      <w:r>
        <w:rPr>
          <w:rFonts w:hint="eastAsia" w:ascii="宋体" w:hAnsi="宋体" w:cs="宋体"/>
          <w:sz w:val="32"/>
          <w:szCs w:val="32"/>
        </w:rPr>
        <w:t>3、渑池报废汽车回收网点。</w:t>
      </w:r>
    </w:p>
    <w:p>
      <w:pPr>
        <w:rPr>
          <w:rFonts w:hint="eastAsia" w:ascii="宋体" w:hAnsi="宋体" w:cs="宋体"/>
          <w:sz w:val="32"/>
          <w:szCs w:val="32"/>
        </w:rPr>
      </w:pPr>
      <w:r>
        <w:rPr>
          <w:rFonts w:hint="eastAsia" w:ascii="宋体" w:hAnsi="宋体" w:cs="宋体"/>
          <w:sz w:val="32"/>
          <w:szCs w:val="32"/>
        </w:rPr>
        <w:t>地址：渑池县黄花工业区邵峰路。</w:t>
      </w:r>
    </w:p>
    <w:p>
      <w:pPr>
        <w:rPr>
          <w:rFonts w:hint="eastAsia" w:ascii="宋体" w:hAnsi="宋体" w:cs="宋体"/>
          <w:sz w:val="32"/>
          <w:szCs w:val="32"/>
        </w:rPr>
      </w:pPr>
      <w:r>
        <w:rPr>
          <w:rFonts w:hint="eastAsia" w:ascii="宋体" w:hAnsi="宋体" w:cs="宋体"/>
          <w:sz w:val="32"/>
          <w:szCs w:val="32"/>
        </w:rPr>
        <w:t>联系人：刘军才  13839825268</w:t>
      </w:r>
    </w:p>
    <w:p>
      <w:pPr>
        <w:rPr>
          <w:rFonts w:hint="eastAsia" w:ascii="宋体" w:hAnsi="宋体" w:cs="宋体"/>
          <w:sz w:val="32"/>
          <w:szCs w:val="32"/>
        </w:rPr>
      </w:pPr>
    </w:p>
    <w:p>
      <w:pPr>
        <w:rPr>
          <w:rFonts w:hint="eastAsia" w:ascii="宋体" w:hAnsi="宋体" w:cs="宋体"/>
          <w:sz w:val="32"/>
          <w:szCs w:val="32"/>
        </w:rPr>
      </w:pPr>
      <w:r>
        <w:rPr>
          <w:rFonts w:hint="eastAsia" w:ascii="宋体" w:hAnsi="宋体" w:cs="宋体"/>
          <w:sz w:val="32"/>
          <w:szCs w:val="32"/>
        </w:rPr>
        <w:t>4、灵宝报废汽车回收网点。</w:t>
      </w:r>
    </w:p>
    <w:p>
      <w:pPr>
        <w:rPr>
          <w:rFonts w:hint="eastAsia" w:ascii="宋体" w:hAnsi="宋体" w:cs="宋体"/>
          <w:sz w:val="32"/>
          <w:szCs w:val="32"/>
        </w:rPr>
      </w:pPr>
      <w:r>
        <w:rPr>
          <w:rFonts w:hint="eastAsia" w:ascii="宋体" w:hAnsi="宋体" w:cs="宋体"/>
          <w:sz w:val="32"/>
          <w:szCs w:val="32"/>
        </w:rPr>
        <w:t>地址：灵宝市开元大道东段。</w:t>
      </w:r>
    </w:p>
    <w:p>
      <w:pPr>
        <w:rPr>
          <w:rFonts w:hint="eastAsia" w:ascii="宋体" w:hAnsi="宋体" w:cs="宋体"/>
          <w:sz w:val="32"/>
          <w:szCs w:val="32"/>
        </w:rPr>
      </w:pPr>
      <w:r>
        <w:rPr>
          <w:rFonts w:hint="eastAsia" w:ascii="宋体" w:hAnsi="宋体" w:cs="宋体"/>
          <w:sz w:val="32"/>
          <w:szCs w:val="32"/>
        </w:rPr>
        <w:t>联系人：陈建泽  13503986768</w:t>
      </w:r>
    </w:p>
    <w:p>
      <w:pPr>
        <w:rPr>
          <w:rFonts w:hint="eastAsia" w:ascii="宋体" w:hAnsi="宋体" w:cs="宋体"/>
          <w:sz w:val="32"/>
          <w:szCs w:val="32"/>
        </w:rPr>
      </w:pPr>
    </w:p>
    <w:p>
      <w:pPr>
        <w:rPr>
          <w:rFonts w:hint="eastAsia" w:ascii="宋体" w:hAnsi="宋体" w:cs="宋体"/>
          <w:sz w:val="32"/>
          <w:szCs w:val="32"/>
        </w:rPr>
      </w:pPr>
      <w:r>
        <w:rPr>
          <w:rFonts w:hint="eastAsia" w:ascii="宋体" w:hAnsi="宋体" w:cs="宋体"/>
          <w:sz w:val="32"/>
          <w:szCs w:val="32"/>
        </w:rPr>
        <w:t>5、卢氏县报废汽车回收网点。</w:t>
      </w:r>
    </w:p>
    <w:p>
      <w:pPr>
        <w:rPr>
          <w:rFonts w:hint="eastAsia" w:ascii="宋体" w:hAnsi="宋体" w:cs="宋体"/>
          <w:sz w:val="32"/>
          <w:szCs w:val="32"/>
        </w:rPr>
      </w:pPr>
      <w:r>
        <w:rPr>
          <w:rFonts w:hint="eastAsia" w:ascii="宋体" w:hAnsi="宋体" w:cs="宋体"/>
          <w:sz w:val="32"/>
          <w:szCs w:val="32"/>
        </w:rPr>
        <w:t>地址：卢氏县东明镇祁寸湾村。</w:t>
      </w:r>
    </w:p>
    <w:p>
      <w:pPr>
        <w:rPr>
          <w:rFonts w:hint="eastAsia" w:ascii="宋体" w:hAnsi="宋体" w:eastAsia="宋体" w:cs="宋体"/>
          <w:kern w:val="2"/>
          <w:sz w:val="32"/>
          <w:szCs w:val="32"/>
          <w:lang w:val="en-US" w:eastAsia="zh-CN" w:bidi="ar"/>
        </w:rPr>
      </w:pPr>
      <w:r>
        <w:rPr>
          <w:rFonts w:hint="eastAsia" w:ascii="宋体" w:hAnsi="宋体" w:cs="宋体"/>
          <w:sz w:val="32"/>
          <w:szCs w:val="32"/>
        </w:rPr>
        <w:t>联系人：刘志斌  13193951628</w:t>
      </w:r>
    </w:p>
    <w:sectPr>
      <w:pgSz w:w="11906" w:h="16838"/>
      <w:pgMar w:top="1417" w:right="1134" w:bottom="1247" w:left="1134" w:header="851" w:footer="992" w:gutter="567"/>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1BB39F"/>
    <w:multiLevelType w:val="singleLevel"/>
    <w:tmpl w:val="1D1BB39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CE0A87"/>
    <w:rsid w:val="02881794"/>
    <w:rsid w:val="0601785F"/>
    <w:rsid w:val="10D6351A"/>
    <w:rsid w:val="13336D20"/>
    <w:rsid w:val="137211FB"/>
    <w:rsid w:val="1BFB5EBB"/>
    <w:rsid w:val="1C781F5C"/>
    <w:rsid w:val="28FE37D9"/>
    <w:rsid w:val="2EBD258D"/>
    <w:rsid w:val="2F7F260D"/>
    <w:rsid w:val="342021EB"/>
    <w:rsid w:val="387E7B8F"/>
    <w:rsid w:val="403C3F61"/>
    <w:rsid w:val="419D5C9A"/>
    <w:rsid w:val="4B8F0D20"/>
    <w:rsid w:val="4CD91C75"/>
    <w:rsid w:val="4D0D562C"/>
    <w:rsid w:val="512918FD"/>
    <w:rsid w:val="570C1636"/>
    <w:rsid w:val="58A3383C"/>
    <w:rsid w:val="5D5C572D"/>
    <w:rsid w:val="5DCE0A87"/>
    <w:rsid w:val="63183ACE"/>
    <w:rsid w:val="70521122"/>
    <w:rsid w:val="722225BE"/>
    <w:rsid w:val="72613957"/>
    <w:rsid w:val="737835E8"/>
    <w:rsid w:val="7B3B186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8">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6">
    <w:name w:val="page number"/>
    <w:basedOn w:val="5"/>
    <w:qFormat/>
    <w:uiPriority w:val="0"/>
  </w:style>
  <w:style w:type="character" w:styleId="7">
    <w:name w:val="Hyperlink"/>
    <w:basedOn w:val="5"/>
    <w:qFormat/>
    <w:uiPriority w:val="0"/>
    <w:rPr>
      <w:color w:val="333333"/>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2018-10-11T07:32:00Z</dcterms:created>
  <dc:creator>Administrator</dc:creator>
  <cp:lastModifiedBy>Administrator</cp:lastModifiedBy>
  <cp:lastPrinted>2020-08-19T00:34:00Z</cp:lastPrinted>
  <dcterms:modified xsi:type="dcterms:W3CDTF">2020-09-03T07:42:46Z</dcterms:modified>
  <dc:title>灵农机[2020]12号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