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5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2019年农机购置补贴落实情况</w:t>
      </w:r>
    </w:p>
    <w:p>
      <w:pPr>
        <w:ind w:firstLine="1600" w:firstLineChars="5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年分配我区国家农机补贴资金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2100</w:t>
      </w:r>
      <w:r>
        <w:rPr>
          <w:rFonts w:hint="eastAsia" w:ascii="仿宋" w:hAnsi="仿宋" w:eastAsia="仿宋" w:cs="仿宋"/>
          <w:sz w:val="32"/>
          <w:szCs w:val="32"/>
        </w:rPr>
        <w:t>万元,已完成国补资金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2100</w:t>
      </w:r>
      <w:r>
        <w:rPr>
          <w:rFonts w:hint="eastAsia" w:ascii="仿宋" w:hAnsi="仿宋" w:eastAsia="仿宋" w:cs="仿宋"/>
          <w:sz w:val="32"/>
          <w:szCs w:val="32"/>
        </w:rPr>
        <w:t>万元。共补贴各类机具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1481</w:t>
      </w:r>
      <w:r>
        <w:rPr>
          <w:rFonts w:hint="eastAsia" w:ascii="仿宋" w:hAnsi="仿宋" w:eastAsia="仿宋" w:cs="仿宋"/>
          <w:sz w:val="32"/>
          <w:szCs w:val="32"/>
        </w:rPr>
        <w:t>台，其中拖拉机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</w:t>
      </w:r>
      <w:r>
        <w:rPr>
          <w:rFonts w:hint="eastAsia" w:ascii="仿宋" w:hAnsi="仿宋" w:eastAsia="仿宋" w:cs="仿宋"/>
          <w:sz w:val="32"/>
          <w:szCs w:val="32"/>
        </w:rPr>
        <w:t>台、自走轮式收获机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190</w:t>
      </w:r>
      <w:r>
        <w:rPr>
          <w:rFonts w:hint="eastAsia" w:ascii="仿宋" w:hAnsi="仿宋" w:eastAsia="仿宋" w:cs="仿宋"/>
          <w:sz w:val="32"/>
          <w:szCs w:val="32"/>
        </w:rPr>
        <w:t>台、玉米割台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74</w:t>
      </w:r>
      <w:r>
        <w:rPr>
          <w:rFonts w:hint="eastAsia" w:ascii="仿宋" w:hAnsi="仿宋" w:eastAsia="仿宋" w:cs="仿宋"/>
          <w:sz w:val="32"/>
          <w:szCs w:val="32"/>
        </w:rPr>
        <w:t>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喷杆喷雾机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其它</w:t>
      </w:r>
      <w:r>
        <w:rPr>
          <w:rFonts w:hint="eastAsia" w:ascii="仿宋" w:hAnsi="仿宋" w:eastAsia="仿宋" w:cs="仿宋"/>
          <w:sz w:val="32"/>
          <w:szCs w:val="32"/>
        </w:rPr>
        <w:t>配套机具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915</w:t>
      </w:r>
      <w:r>
        <w:rPr>
          <w:rFonts w:hint="eastAsia" w:ascii="仿宋" w:hAnsi="仿宋" w:eastAsia="仿宋" w:cs="仿宋"/>
          <w:sz w:val="32"/>
          <w:szCs w:val="32"/>
        </w:rPr>
        <w:t>台，受益农户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1322</w:t>
      </w:r>
      <w:r>
        <w:rPr>
          <w:rFonts w:hint="eastAsia" w:ascii="仿宋" w:hAnsi="仿宋" w:eastAsia="仿宋" w:cs="仿宋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共完成</w:t>
      </w:r>
      <w:r>
        <w:rPr>
          <w:rFonts w:hint="eastAsia" w:ascii="仿宋" w:hAnsi="仿宋" w:eastAsia="仿宋" w:cs="仿宋"/>
          <w:sz w:val="32"/>
          <w:szCs w:val="32"/>
        </w:rPr>
        <w:t>累加补贴资金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128.166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800" w:firstLineChars="25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4960" w:firstLineChars="1550"/>
        <w:rPr>
          <w:sz w:val="32"/>
          <w:szCs w:val="32"/>
        </w:rPr>
      </w:pPr>
      <w:r>
        <w:rPr>
          <w:rFonts w:hint="eastAsia"/>
          <w:sz w:val="32"/>
          <w:szCs w:val="32"/>
        </w:rPr>
        <w:t>驿城区农业机械管理局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13A"/>
    <w:rsid w:val="004E37D1"/>
    <w:rsid w:val="0070213A"/>
    <w:rsid w:val="3F221E90"/>
    <w:rsid w:val="5AE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0</TotalTime>
  <ScaleCrop>false</ScaleCrop>
  <LinksUpToDate>false</LinksUpToDate>
  <CharactersWithSpaces>111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2020-11-16T03:16:00Z</dcterms:created>
  <dc:creator>Administrator</dc:creator>
  <cp:lastModifiedBy>Administrator</cp:lastModifiedBy>
  <dcterms:modified xsi:type="dcterms:W3CDTF">2020-11-16T07:14:43Z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