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color w:val="000000"/>
          <w:kern w:val="0"/>
          <w:sz w:val="24"/>
        </w:rPr>
      </w:pPr>
      <w:r>
        <w:rPr>
          <w:rFonts w:hint="eastAsia"/>
          <w:b/>
          <w:sz w:val="36"/>
          <w:szCs w:val="36"/>
          <w:lang w:val="en-US" w:eastAsia="zh-CN"/>
        </w:rPr>
        <w:t>上蔡</w:t>
      </w:r>
      <w:r>
        <w:rPr>
          <w:rFonts w:hint="eastAsia"/>
          <w:b/>
          <w:sz w:val="36"/>
          <w:szCs w:val="36"/>
        </w:rPr>
        <w:t>县2020年农机购置补贴操作流程</w:t>
      </w:r>
    </w:p>
    <w:p>
      <w:pPr>
        <w:adjustRightInd w:val="0"/>
        <w:snapToGrid w:val="0"/>
        <w:spacing w:line="360" w:lineRule="auto"/>
        <w:ind w:firstLine="480" w:firstLineChars="200"/>
        <w:rPr>
          <w:rFonts w:hint="eastAsia" w:ascii="新宋体" w:hAnsi="新宋体" w:eastAsia="新宋体" w:cs="新宋体"/>
          <w:color w:val="000000"/>
          <w:kern w:val="0"/>
          <w:sz w:val="24"/>
        </w:rPr>
      </w:pPr>
      <w:r>
        <w:rPr>
          <w:rFonts w:hint="eastAsia" w:ascii="新宋体" w:hAnsi="新宋体" w:eastAsia="新宋体" w:cs="新宋体"/>
          <w:color w:val="000000"/>
          <w:kern w:val="0"/>
          <w:sz w:val="24"/>
        </w:rPr>
        <w:t>农机购置补贴政策实施实行自主购机、定额补贴、先购后补、县级结算、直补到卡（户）。</w:t>
      </w:r>
    </w:p>
    <w:p>
      <w:pPr>
        <w:numPr>
          <w:ilvl w:val="0"/>
          <w:numId w:val="1"/>
        </w:numPr>
        <w:spacing w:line="360" w:lineRule="auto"/>
        <w:ind w:firstLine="482" w:firstLineChars="200"/>
        <w:outlineLvl w:val="0"/>
        <w:rPr>
          <w:rFonts w:hint="eastAsia" w:ascii="新宋体" w:hAnsi="新宋体" w:eastAsia="新宋体" w:cs="新宋体"/>
          <w:kern w:val="0"/>
          <w:sz w:val="24"/>
        </w:rPr>
      </w:pPr>
      <w:r>
        <w:rPr>
          <w:rFonts w:hint="eastAsia" w:ascii="新宋体" w:hAnsi="新宋体" w:eastAsia="新宋体" w:cs="新宋体"/>
          <w:b/>
          <w:bCs/>
          <w:kern w:val="0"/>
          <w:sz w:val="24"/>
        </w:rPr>
        <w:t>成立组织，制定方案</w:t>
      </w:r>
      <w:r>
        <w:rPr>
          <w:rFonts w:hint="eastAsia" w:ascii="新宋体" w:hAnsi="新宋体" w:eastAsia="新宋体" w:cs="新宋体"/>
          <w:kern w:val="0"/>
          <w:sz w:val="24"/>
        </w:rPr>
        <w:t>。成立由县领导牵头，相关部门组成的</w:t>
      </w:r>
      <w:r>
        <w:rPr>
          <w:rFonts w:hint="eastAsia" w:ascii="新宋体" w:hAnsi="新宋体" w:eastAsia="新宋体" w:cs="新宋体"/>
          <w:kern w:val="0"/>
          <w:sz w:val="24"/>
          <w:lang w:val="en-US" w:eastAsia="zh-CN"/>
        </w:rPr>
        <w:t>上蔡</w:t>
      </w:r>
      <w:r>
        <w:rPr>
          <w:rFonts w:hint="eastAsia" w:ascii="新宋体" w:hAnsi="新宋体" w:eastAsia="新宋体" w:cs="新宋体"/>
          <w:kern w:val="0"/>
          <w:sz w:val="24"/>
        </w:rPr>
        <w:t>县2020年农业机械购置补贴工作领导小组，研究制定《</w:t>
      </w:r>
      <w:r>
        <w:rPr>
          <w:rFonts w:hint="eastAsia" w:ascii="新宋体" w:hAnsi="新宋体" w:eastAsia="新宋体" w:cs="新宋体"/>
          <w:kern w:val="0"/>
          <w:sz w:val="24"/>
          <w:lang w:val="en-US" w:eastAsia="zh-CN"/>
        </w:rPr>
        <w:t>上蔡</w:t>
      </w:r>
      <w:r>
        <w:rPr>
          <w:rFonts w:hint="eastAsia" w:ascii="新宋体" w:hAnsi="新宋体" w:eastAsia="新宋体" w:cs="新宋体"/>
          <w:kern w:val="0"/>
          <w:sz w:val="24"/>
        </w:rPr>
        <w:t>县2020年农业机械购置补贴实施方案》，并</w:t>
      </w:r>
      <w:r>
        <w:rPr>
          <w:rFonts w:hint="eastAsia" w:eastAsia="新宋体"/>
          <w:sz w:val="24"/>
        </w:rPr>
        <w:t>组建</w:t>
      </w:r>
      <w:r>
        <w:rPr>
          <w:rFonts w:hint="eastAsia"/>
          <w:sz w:val="24"/>
        </w:rPr>
        <w:t>农机购置补贴项目实施办公室。</w:t>
      </w:r>
    </w:p>
    <w:p>
      <w:pPr>
        <w:numPr>
          <w:ilvl w:val="0"/>
          <w:numId w:val="1"/>
        </w:numPr>
        <w:spacing w:line="360" w:lineRule="auto"/>
        <w:ind w:firstLine="482" w:firstLineChars="200"/>
        <w:outlineLvl w:val="0"/>
        <w:rPr>
          <w:rFonts w:hint="eastAsia" w:ascii="新宋体" w:hAnsi="新宋体" w:eastAsia="新宋体" w:cs="新宋体"/>
          <w:color w:val="000000"/>
          <w:kern w:val="0"/>
          <w:sz w:val="24"/>
        </w:rPr>
      </w:pPr>
      <w:r>
        <w:rPr>
          <w:rFonts w:hint="eastAsia" w:ascii="新宋体" w:hAnsi="新宋体" w:eastAsia="新宋体" w:cs="新宋体"/>
          <w:b/>
          <w:bCs/>
          <w:color w:val="333333"/>
          <w:kern w:val="0"/>
          <w:sz w:val="24"/>
          <w:lang w:bidi="ar"/>
        </w:rPr>
        <w:t>发布实施规定。</w:t>
      </w:r>
      <w:r>
        <w:rPr>
          <w:rFonts w:hint="eastAsia" w:ascii="新宋体" w:hAnsi="新宋体" w:eastAsia="新宋体" w:cs="新宋体"/>
          <w:kern w:val="0"/>
          <w:sz w:val="24"/>
        </w:rPr>
        <w:t>在县政府网站上</w:t>
      </w:r>
      <w:r>
        <w:rPr>
          <w:rFonts w:hint="eastAsia" w:ascii="新宋体" w:hAnsi="新宋体" w:eastAsia="新宋体" w:cs="新宋体"/>
          <w:bCs/>
          <w:color w:val="000000"/>
          <w:kern w:val="0"/>
          <w:sz w:val="24"/>
        </w:rPr>
        <w:t>发布实施规定,</w:t>
      </w:r>
      <w:r>
        <w:rPr>
          <w:rFonts w:hint="eastAsia" w:ascii="新宋体" w:hAnsi="新宋体" w:eastAsia="新宋体" w:cs="新宋体"/>
          <w:color w:val="333333"/>
          <w:kern w:val="0"/>
          <w:sz w:val="24"/>
          <w:lang w:bidi="ar"/>
        </w:rPr>
        <w:t>农机</w:t>
      </w:r>
      <w:bookmarkStart w:id="0" w:name="_GoBack"/>
      <w:bookmarkEnd w:id="0"/>
      <w:r>
        <w:rPr>
          <w:rFonts w:hint="eastAsia" w:ascii="新宋体" w:hAnsi="新宋体" w:eastAsia="新宋体" w:cs="新宋体"/>
          <w:color w:val="333333"/>
          <w:kern w:val="0"/>
          <w:sz w:val="24"/>
          <w:lang w:bidi="ar"/>
        </w:rPr>
        <w:t>部门、财政部门按职责分工和有关规定发布本地区2020年农机购置补贴实施方案、补贴范围和规模、补贴额一览表、补贴机具信息表、补贴流程、</w:t>
      </w:r>
      <w:r>
        <w:rPr>
          <w:rFonts w:hint="eastAsia" w:ascii="新宋体" w:hAnsi="新宋体" w:eastAsia="新宋体" w:cs="新宋体"/>
          <w:color w:val="000000"/>
          <w:kern w:val="0"/>
          <w:sz w:val="24"/>
        </w:rPr>
        <w:t>咨询投诉电话等相关信息。</w:t>
      </w:r>
    </w:p>
    <w:p>
      <w:pPr>
        <w:spacing w:line="360" w:lineRule="auto"/>
        <w:ind w:left="420" w:leftChars="200"/>
        <w:outlineLvl w:val="0"/>
        <w:rPr>
          <w:rFonts w:hint="eastAsia" w:ascii="新宋体" w:hAnsi="新宋体" w:eastAsia="新宋体" w:cs="新宋体"/>
          <w:b/>
          <w:bCs/>
          <w:color w:val="000000"/>
          <w:kern w:val="0"/>
          <w:sz w:val="24"/>
        </w:rPr>
      </w:pPr>
      <w:r>
        <w:rPr>
          <w:rFonts w:hint="eastAsia" w:ascii="新宋体" w:hAnsi="新宋体" w:eastAsia="新宋体" w:cs="新宋体"/>
          <w:b/>
          <w:bCs/>
          <w:kern w:val="0"/>
          <w:sz w:val="24"/>
        </w:rPr>
        <w:t>（三）</w:t>
      </w:r>
      <w:r>
        <w:rPr>
          <w:rFonts w:hint="eastAsia" w:ascii="新宋体" w:hAnsi="新宋体" w:eastAsia="新宋体" w:cs="新宋体"/>
          <w:b/>
          <w:color w:val="000000"/>
          <w:kern w:val="0"/>
          <w:sz w:val="24"/>
        </w:rPr>
        <w:t>自主选机购机</w:t>
      </w:r>
    </w:p>
    <w:p>
      <w:pPr>
        <w:spacing w:line="360" w:lineRule="auto"/>
        <w:ind w:firstLine="480" w:firstLineChars="200"/>
        <w:outlineLvl w:val="0"/>
        <w:rPr>
          <w:rFonts w:hint="eastAsia" w:ascii="新宋体" w:hAnsi="新宋体" w:eastAsia="新宋体" w:cs="新宋体"/>
          <w:color w:val="000000"/>
          <w:kern w:val="0"/>
          <w:sz w:val="24"/>
        </w:rPr>
      </w:pPr>
      <w:r>
        <w:rPr>
          <w:rFonts w:hint="eastAsia" w:ascii="新宋体" w:hAnsi="新宋体" w:eastAsia="新宋体" w:cs="新宋体"/>
          <w:bCs/>
          <w:color w:val="000000"/>
          <w:kern w:val="0"/>
          <w:sz w:val="24"/>
        </w:rPr>
        <w:t>自主选机购机。</w:t>
      </w:r>
      <w:r>
        <w:rPr>
          <w:rFonts w:hint="eastAsia" w:ascii="新宋体" w:hAnsi="新宋体" w:eastAsia="新宋体" w:cs="新宋体"/>
          <w:color w:val="000000"/>
          <w:kern w:val="0"/>
          <w:sz w:val="24"/>
        </w:rPr>
        <w:t>购机者对购机行为和购买机具的真实性负责，承担相应责任义务。鼓励非现金方式支付购机款，便于购置行为及资金往来全程留痕。</w:t>
      </w:r>
    </w:p>
    <w:p>
      <w:pPr>
        <w:adjustRightInd w:val="0"/>
        <w:snapToGrid w:val="0"/>
        <w:spacing w:line="360" w:lineRule="auto"/>
        <w:ind w:firstLine="482" w:firstLineChars="200"/>
        <w:rPr>
          <w:rFonts w:hint="eastAsia" w:ascii="新宋体" w:hAnsi="新宋体" w:eastAsia="新宋体" w:cs="新宋体"/>
          <w:color w:val="000000"/>
          <w:kern w:val="0"/>
          <w:sz w:val="24"/>
        </w:rPr>
      </w:pPr>
      <w:r>
        <w:rPr>
          <w:rFonts w:hint="eastAsia" w:ascii="新宋体" w:hAnsi="新宋体" w:eastAsia="新宋体" w:cs="新宋体"/>
          <w:b/>
          <w:color w:val="000000"/>
          <w:kern w:val="0"/>
          <w:sz w:val="24"/>
        </w:rPr>
        <w:t>（四）补贴资金申请。</w:t>
      </w:r>
      <w:r>
        <w:rPr>
          <w:rFonts w:hint="eastAsia" w:ascii="新宋体" w:hAnsi="新宋体" w:eastAsia="新宋体" w:cs="新宋体"/>
          <w:color w:val="000000"/>
          <w:kern w:val="0"/>
          <w:sz w:val="24"/>
        </w:rPr>
        <w:t>购机者可</w:t>
      </w:r>
      <w:r>
        <w:rPr>
          <w:rFonts w:hint="eastAsia" w:ascii="宋体" w:hAnsi="宋体" w:cs="宋体"/>
          <w:sz w:val="24"/>
        </w:rPr>
        <w:t>通过手机APP</w:t>
      </w:r>
      <w:r>
        <w:rPr>
          <w:rFonts w:hint="eastAsia" w:ascii="新宋体" w:hAnsi="新宋体" w:eastAsia="新宋体" w:cs="新宋体"/>
          <w:color w:val="000000"/>
          <w:kern w:val="0"/>
          <w:sz w:val="24"/>
        </w:rPr>
        <w:t>进行网上申请，自主向</w:t>
      </w:r>
      <w:r>
        <w:rPr>
          <w:rFonts w:hint="eastAsia" w:ascii="新宋体" w:hAnsi="新宋体" w:eastAsia="新宋体" w:cs="新宋体"/>
          <w:bCs/>
          <w:kern w:val="0"/>
          <w:sz w:val="24"/>
        </w:rPr>
        <w:t>县农机部门</w:t>
      </w:r>
      <w:r>
        <w:rPr>
          <w:rFonts w:hint="eastAsia" w:ascii="新宋体" w:hAnsi="新宋体" w:eastAsia="新宋体" w:cs="新宋体"/>
          <w:color w:val="000000"/>
          <w:kern w:val="0"/>
          <w:sz w:val="24"/>
        </w:rPr>
        <w:t>提出补贴资金申领事项，按规定提交申请资料，其真实性、完整性和有效性由购机者和补贴机具产销企业负责，并承担相关法律责任。实行牌证管理的机具，要先行办理牌证。</w:t>
      </w:r>
    </w:p>
    <w:p>
      <w:pPr>
        <w:adjustRightInd w:val="0"/>
        <w:snapToGrid w:val="0"/>
        <w:spacing w:line="360" w:lineRule="auto"/>
        <w:ind w:firstLine="600" w:firstLineChars="250"/>
        <w:rPr>
          <w:rFonts w:hint="eastAsia" w:ascii="新宋体" w:hAnsi="新宋体" w:eastAsia="新宋体" w:cs="新宋体"/>
          <w:kern w:val="0"/>
          <w:sz w:val="24"/>
        </w:rPr>
      </w:pPr>
      <w:r>
        <w:rPr>
          <w:rFonts w:hint="eastAsia" w:ascii="新宋体" w:hAnsi="新宋体" w:eastAsia="新宋体" w:cs="新宋体"/>
          <w:sz w:val="24"/>
        </w:rPr>
        <w:t>1、申请资料 ：身份证明材料（个人身份证原件或组织机构代码及其复印件1张）、发票原件及复印件1张、合格证原件及复印件1张、动力机械需提供行驶证及复印件1张、</w:t>
      </w:r>
      <w:r>
        <w:rPr>
          <w:rFonts w:hint="eastAsia" w:ascii="新宋体" w:hAnsi="新宋体" w:eastAsia="新宋体" w:cs="新宋体"/>
          <w:kern w:val="0"/>
          <w:sz w:val="24"/>
        </w:rPr>
        <w:t>购机者本人农村信用社账号或卡号复印件1张、</w:t>
      </w:r>
      <w:r>
        <w:rPr>
          <w:rFonts w:hint="eastAsia" w:ascii="宋体" w:hAnsi="宋体" w:cs="宋体"/>
          <w:sz w:val="24"/>
        </w:rPr>
        <w:t>购机户对购机的真实性和购机价格真实性的承诺书1份</w:t>
      </w:r>
      <w:r>
        <w:rPr>
          <w:rFonts w:hint="eastAsia" w:ascii="新宋体" w:hAnsi="新宋体" w:eastAsia="新宋体" w:cs="新宋体"/>
          <w:sz w:val="24"/>
        </w:rPr>
        <w:t>。</w:t>
      </w:r>
    </w:p>
    <w:p>
      <w:pPr>
        <w:adjustRightInd w:val="0"/>
        <w:snapToGrid w:val="0"/>
        <w:spacing w:line="360" w:lineRule="auto"/>
        <w:ind w:firstLine="600" w:firstLineChars="250"/>
        <w:rPr>
          <w:rFonts w:hint="eastAsia" w:ascii="新宋体" w:hAnsi="新宋体" w:eastAsia="新宋体" w:cs="新宋体"/>
          <w:kern w:val="0"/>
          <w:sz w:val="24"/>
        </w:rPr>
      </w:pPr>
      <w:r>
        <w:rPr>
          <w:rFonts w:hint="eastAsia" w:ascii="新宋体" w:hAnsi="新宋体" w:eastAsia="新宋体" w:cs="新宋体"/>
          <w:kern w:val="0"/>
          <w:sz w:val="24"/>
        </w:rPr>
        <w:t>2、资料和机具核验。县级农机部门按职责分工分别对购机户补贴申请资料进行形式性审核，机具</w:t>
      </w:r>
      <w:r>
        <w:rPr>
          <w:rFonts w:hint="eastAsia" w:ascii="宋体" w:hAnsi="宋体" w:cs="宋体"/>
          <w:sz w:val="24"/>
        </w:rPr>
        <w:t>主要核验个人或农业生产经营组织及其法人身份证件、税控发票、固定铭牌、合格证、牌证管理机械的发动机号、车架号及行驶证是否与本人及购买的机具相符，做到见人见机见票，双方签字确认。</w:t>
      </w:r>
      <w:r>
        <w:rPr>
          <w:rFonts w:hint="eastAsia" w:ascii="新宋体" w:hAnsi="新宋体" w:eastAsia="新宋体" w:cs="新宋体"/>
          <w:kern w:val="0"/>
          <w:sz w:val="24"/>
        </w:rPr>
        <w:t>动力机具可</w:t>
      </w:r>
      <w:r>
        <w:rPr>
          <w:rFonts w:hint="eastAsia" w:ascii="新宋体" w:hAnsi="新宋体" w:eastAsia="新宋体" w:cs="新宋体"/>
          <w:color w:val="000000"/>
          <w:kern w:val="0"/>
          <w:sz w:val="24"/>
        </w:rPr>
        <w:t>由农机安全监理机构在上牌过程中一并核验，</w:t>
      </w:r>
      <w:r>
        <w:rPr>
          <w:rFonts w:hint="eastAsia" w:ascii="新宋体" w:hAnsi="新宋体" w:eastAsia="新宋体" w:cs="新宋体"/>
          <w:kern w:val="0"/>
          <w:sz w:val="24"/>
        </w:rPr>
        <w:t>对于不可移动机具，入户办理相关核验手续。</w:t>
      </w:r>
    </w:p>
    <w:p>
      <w:pPr>
        <w:adjustRightInd w:val="0"/>
        <w:snapToGrid w:val="0"/>
        <w:spacing w:line="360" w:lineRule="auto"/>
        <w:ind w:firstLine="600" w:firstLineChars="250"/>
        <w:rPr>
          <w:rFonts w:hint="eastAsia" w:ascii="新宋体" w:hAnsi="新宋体" w:eastAsia="新宋体" w:cs="新宋体"/>
          <w:kern w:val="0"/>
          <w:sz w:val="24"/>
        </w:rPr>
      </w:pPr>
      <w:r>
        <w:rPr>
          <w:rFonts w:hint="eastAsia" w:ascii="新宋体" w:hAnsi="新宋体" w:eastAsia="新宋体" w:cs="新宋体"/>
          <w:kern w:val="0"/>
          <w:sz w:val="24"/>
        </w:rPr>
        <w:t>3、补贴公示：核验无误后，农</w:t>
      </w:r>
      <w:r>
        <w:rPr>
          <w:rFonts w:hint="eastAsia" w:ascii="新宋体" w:hAnsi="新宋体" w:eastAsia="新宋体" w:cs="新宋体"/>
          <w:kern w:val="0"/>
          <w:sz w:val="24"/>
          <w:lang w:val="en-US" w:eastAsia="zh-CN"/>
        </w:rPr>
        <w:t>业机械技术中心</w:t>
      </w:r>
      <w:r>
        <w:rPr>
          <w:rFonts w:hint="eastAsia" w:ascii="新宋体" w:hAnsi="新宋体" w:eastAsia="新宋体" w:cs="新宋体"/>
          <w:kern w:val="0"/>
          <w:sz w:val="24"/>
        </w:rPr>
        <w:t>将在系统受理确认并进行网上公示，公示时间不少于30天。</w:t>
      </w:r>
    </w:p>
    <w:p>
      <w:pPr>
        <w:spacing w:line="360" w:lineRule="auto"/>
        <w:ind w:firstLine="600" w:firstLineChars="250"/>
        <w:rPr>
          <w:rFonts w:hint="eastAsia" w:ascii="新宋体" w:hAnsi="新宋体" w:eastAsia="新宋体" w:cs="新宋体"/>
          <w:b/>
          <w:color w:val="000000"/>
          <w:kern w:val="0"/>
          <w:sz w:val="24"/>
        </w:rPr>
      </w:pPr>
      <w:r>
        <w:rPr>
          <w:rFonts w:hint="eastAsia" w:ascii="新宋体" w:hAnsi="新宋体" w:eastAsia="新宋体" w:cs="新宋体"/>
          <w:kern w:val="0"/>
          <w:sz w:val="24"/>
        </w:rPr>
        <w:t>4、补贴资格确认。公示无异议后，县级农机部门会同财政部门在购机资金申请表上签署意见并盖章，确认其补贴资格，如无特殊情况，在规定的日期内未将机具接受核验的视为主动放弃补贴。</w:t>
      </w:r>
    </w:p>
    <w:p>
      <w:pPr>
        <w:adjustRightInd w:val="0"/>
        <w:snapToGrid w:val="0"/>
        <w:spacing w:line="360" w:lineRule="auto"/>
        <w:ind w:firstLine="482" w:firstLineChars="200"/>
      </w:pPr>
      <w:r>
        <w:rPr>
          <w:rFonts w:hint="eastAsia" w:ascii="新宋体" w:hAnsi="新宋体" w:eastAsia="新宋体" w:cs="新宋体"/>
          <w:b/>
          <w:color w:val="000000"/>
          <w:kern w:val="0"/>
          <w:sz w:val="24"/>
        </w:rPr>
        <w:t>（五）补贴资金兑付。</w:t>
      </w:r>
      <w:r>
        <w:rPr>
          <w:rFonts w:hint="eastAsia" w:ascii="新宋体" w:hAnsi="新宋体" w:eastAsia="新宋体" w:cs="新宋体"/>
          <w:color w:val="000000"/>
          <w:kern w:val="0"/>
          <w:sz w:val="24"/>
        </w:rPr>
        <w:t>农机部门、财政部门按职责分工、时限要求对补贴相关申请资料进行形式审核，组织核验重点机具，由财政部门</w:t>
      </w:r>
      <w:r>
        <w:rPr>
          <w:rFonts w:hint="eastAsia" w:ascii="新宋体" w:hAnsi="新宋体" w:eastAsia="新宋体" w:cs="新宋体"/>
          <w:kern w:val="0"/>
          <w:sz w:val="24"/>
        </w:rPr>
        <w:t>分期分批</w:t>
      </w:r>
      <w:r>
        <w:rPr>
          <w:rFonts w:hint="eastAsia" w:ascii="新宋体" w:hAnsi="新宋体" w:eastAsia="新宋体" w:cs="新宋体"/>
          <w:color w:val="000000"/>
          <w:kern w:val="0"/>
          <w:sz w:val="24"/>
        </w:rPr>
        <w:t>向符合要求的购机者发放补贴资金。</w:t>
      </w:r>
    </w:p>
    <w:sectPr>
      <w:pgSz w:w="11906" w:h="16838"/>
      <w:pgMar w:top="1191" w:right="1293" w:bottom="1134"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4A35"/>
    <w:multiLevelType w:val="singleLevel"/>
    <w:tmpl w:val="71474A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5EBC"/>
    <w:rsid w:val="1BB74F35"/>
    <w:rsid w:val="3FDE5EBC"/>
    <w:rsid w:val="43F3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2020-11-18T08:58:00Z</dcterms:created>
  <dc:creator>dell</dc:creator>
  <cp:lastModifiedBy>dell</cp:lastModifiedBy>
  <dcterms:modified xsi:type="dcterms:W3CDTF">2020-11-18T10:18:30Z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