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西华县农机购置补贴资金进度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用户自主购机——使用手机APP申请————农机部门审核————报财政局审核————通过一卡通系统直补到户</w:t>
      </w:r>
      <w:bookmarkStart w:id="0" w:name="_GoBack"/>
      <w:bookmarkEnd w:id="0"/>
    </w:p>
    <w:p>
      <w:pPr>
        <w:ind w:firstLine="4800" w:firstLineChars="1500"/>
        <w:rPr>
          <w:rFonts w:hint="eastAsia"/>
          <w:sz w:val="32"/>
          <w:szCs w:val="32"/>
          <w:lang w:val="en-US" w:eastAsia="zh-CN"/>
        </w:rPr>
      </w:pPr>
    </w:p>
    <w:p>
      <w:pPr>
        <w:ind w:firstLine="4800" w:firstLineChars="15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西华县农机局</w:t>
      </w:r>
    </w:p>
    <w:p>
      <w:pPr>
        <w:ind w:firstLine="4800" w:firstLineChars="15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2020年11月20日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732F9"/>
    <w:rsid w:val="30D732F9"/>
    <w:rsid w:val="3B1E650B"/>
    <w:rsid w:val="74704F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2020-11-26T23:43:00Z</dcterms:created>
  <dc:creator>宋化军</dc:creator>
  <cp:lastModifiedBy>宋化军</cp:lastModifiedBy>
  <dcterms:modified xsi:type="dcterms:W3CDTF">2020-11-26T23:56:43Z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