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282828"/>
          <w:spacing w:val="0"/>
          <w:sz w:val="36"/>
          <w:szCs w:val="36"/>
        </w:rPr>
      </w:pPr>
      <w:r>
        <w:rPr>
          <w:rFonts w:hint="eastAsia" w:ascii="微软雅黑" w:hAnsi="微软雅黑" w:eastAsia="微软雅黑" w:cs="微软雅黑"/>
          <w:b w:val="0"/>
          <w:i w:val="0"/>
          <w:caps w:val="0"/>
          <w:color w:val="282828"/>
          <w:spacing w:val="0"/>
          <w:sz w:val="36"/>
          <w:szCs w:val="36"/>
          <w:bdr w:val="none" w:color="auto" w:sz="0" w:space="0"/>
          <w:shd w:val="clear" w:fill="FFFFFF"/>
          <w:lang w:val="en-US" w:eastAsia="zh-CN"/>
        </w:rPr>
        <w:t>淮滨县农机局</w:t>
      </w:r>
      <w:r>
        <w:rPr>
          <w:rFonts w:hint="eastAsia" w:ascii="微软雅黑" w:hAnsi="微软雅黑" w:eastAsia="微软雅黑" w:cs="微软雅黑"/>
          <w:b w:val="0"/>
          <w:i w:val="0"/>
          <w:caps w:val="0"/>
          <w:color w:val="282828"/>
          <w:spacing w:val="0"/>
          <w:sz w:val="36"/>
          <w:szCs w:val="36"/>
          <w:bdr w:val="none" w:color="auto" w:sz="0" w:space="0"/>
          <w:shd w:val="clear" w:fill="FFFFFF"/>
        </w:rPr>
        <w:t>农机购置补贴机具核验制度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default" w:ascii="Helvetica" w:hAnsi="Helvetica" w:eastAsia="Helvetica" w:cs="Helvetica"/>
          <w:i w:val="0"/>
          <w:caps w:val="0"/>
          <w:color w:val="000000"/>
          <w:spacing w:val="0"/>
          <w:sz w:val="27"/>
          <w:szCs w:val="27"/>
        </w:rPr>
      </w:pPr>
      <w:r>
        <w:rPr>
          <w:rFonts w:hint="default" w:ascii="Helvetica" w:hAnsi="Helvetica" w:eastAsia="Helvetica" w:cs="Helvetica"/>
          <w:b/>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Theme="minorEastAsia" w:hAnsiTheme="minorEastAsia" w:eastAsiaTheme="minorEastAsia" w:cstheme="minorEastAsia"/>
          <w:i w:val="0"/>
          <w:caps w:val="0"/>
          <w:color w:val="000000"/>
          <w:spacing w:val="0"/>
          <w:sz w:val="32"/>
          <w:szCs w:val="32"/>
          <w:bdr w:val="none" w:color="auto" w:sz="0" w:space="0"/>
          <w:shd w:val="clear" w:fill="FFFFFF"/>
        </w:rPr>
      </w:pP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加强农机购置补贴机具核验管理，是确保补贴资金安全和政策效益充分发挥的关键举措。为做好农机购置补贴机具核验工作，规范核验行为，防范管理风险，提高办补效率,进一步便民利民，根据</w:t>
      </w:r>
      <w:r>
        <w:rPr>
          <w:rFonts w:hint="eastAsia" w:asciiTheme="minorEastAsia" w:hAnsiTheme="minorEastAsia" w:cstheme="minorEastAsia"/>
          <w:i w:val="0"/>
          <w:caps w:val="0"/>
          <w:color w:val="000000"/>
          <w:spacing w:val="0"/>
          <w:sz w:val="32"/>
          <w:szCs w:val="32"/>
          <w:bdr w:val="none" w:color="auto" w:sz="0" w:space="0"/>
          <w:shd w:val="clear" w:fill="FFFFFF"/>
          <w:lang w:val="en-US" w:eastAsia="zh-CN"/>
        </w:rPr>
        <w:t>河南省</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农业农村厅、财政厅农机购置补贴政策实施相关规定,制定工作要点如下。</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br w:type="textWrapping"/>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 </w:t>
      </w:r>
      <w:r>
        <w:rPr>
          <w:rFonts w:hint="eastAsia" w:asciiTheme="minorEastAsia" w:hAnsiTheme="minorEastAsia" w:eastAsiaTheme="minorEastAsia" w:cstheme="minorEastAsia"/>
          <w:b/>
          <w:bCs/>
          <w:i w:val="0"/>
          <w:caps w:val="0"/>
          <w:color w:val="000000"/>
          <w:spacing w:val="0"/>
          <w:sz w:val="32"/>
          <w:szCs w:val="32"/>
          <w:bdr w:val="none" w:color="auto" w:sz="0" w:space="0"/>
          <w:shd w:val="clear" w:fill="FFFFFF"/>
        </w:rPr>
        <w:t> 一、核验内容</w:t>
      </w:r>
      <w:r>
        <w:rPr>
          <w:rFonts w:hint="eastAsia" w:asciiTheme="minorEastAsia" w:hAnsiTheme="minorEastAsia" w:eastAsiaTheme="minorEastAsia" w:cstheme="minorEastAsia"/>
          <w:b/>
          <w:bCs/>
          <w:i w:val="0"/>
          <w:caps w:val="0"/>
          <w:color w:val="000000"/>
          <w:spacing w:val="0"/>
          <w:sz w:val="32"/>
          <w:szCs w:val="32"/>
          <w:bdr w:val="none" w:color="auto" w:sz="0" w:space="0"/>
          <w:shd w:val="clear" w:fill="FFFFFF"/>
        </w:rPr>
        <w:br w:type="textWrapping"/>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  核验的主要内容包括:</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br w:type="textWrapping"/>
      </w:r>
      <w:r>
        <w:rPr>
          <w:rFonts w:hint="eastAsia" w:asciiTheme="minorEastAsia" w:hAnsiTheme="minorEastAsia" w:eastAsiaTheme="minorEastAsia" w:cstheme="minorEastAsia"/>
          <w:b/>
          <w:i w:val="0"/>
          <w:caps w:val="0"/>
          <w:color w:val="000000"/>
          <w:spacing w:val="0"/>
          <w:sz w:val="32"/>
          <w:szCs w:val="32"/>
          <w:bdr w:val="none" w:color="auto" w:sz="0" w:space="0"/>
          <w:shd w:val="clear" w:fill="FFFFFF"/>
        </w:rPr>
        <w:t>  （一）购机者身份信息。</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个人身份证件或农业生产经营组织工商营业执照(统一社会信用代码)及其法定代表人身份证件等信息;</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br w:type="textWrapping"/>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  </w:t>
      </w:r>
      <w:r>
        <w:rPr>
          <w:rFonts w:hint="eastAsia" w:asciiTheme="minorEastAsia" w:hAnsiTheme="minorEastAsia" w:eastAsiaTheme="minorEastAsia" w:cstheme="minorEastAsia"/>
          <w:b/>
          <w:i w:val="0"/>
          <w:caps w:val="0"/>
          <w:color w:val="000000"/>
          <w:spacing w:val="0"/>
          <w:sz w:val="32"/>
          <w:szCs w:val="32"/>
          <w:bdr w:val="none" w:color="auto" w:sz="0" w:space="0"/>
          <w:shd w:val="clear" w:fill="FFFFFF"/>
        </w:rPr>
        <w:t>（二）购买信息。</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购买补贴机具税控发票等信息;</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br w:type="textWrapping"/>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  </w:t>
      </w:r>
      <w:r>
        <w:rPr>
          <w:rFonts w:hint="eastAsia" w:asciiTheme="minorEastAsia" w:hAnsiTheme="minorEastAsia" w:eastAsiaTheme="minorEastAsia" w:cstheme="minorEastAsia"/>
          <w:b/>
          <w:i w:val="0"/>
          <w:caps w:val="0"/>
          <w:color w:val="000000"/>
          <w:spacing w:val="0"/>
          <w:sz w:val="32"/>
          <w:szCs w:val="32"/>
          <w:bdr w:val="none" w:color="auto" w:sz="0" w:space="0"/>
          <w:shd w:val="clear" w:fill="FFFFFF"/>
        </w:rPr>
        <w:t>（三）机具信息。</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机具实物上的固定铭牌信息、农机购置补贴辅助管理系统所对应机具的信息、牌证管理机具的行驶证信息等;</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br w:type="textWrapping"/>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  </w:t>
      </w:r>
      <w:r>
        <w:rPr>
          <w:rFonts w:hint="eastAsia" w:asciiTheme="minorEastAsia" w:hAnsiTheme="minorEastAsia" w:eastAsiaTheme="minorEastAsia" w:cstheme="minorEastAsia"/>
          <w:b/>
          <w:i w:val="0"/>
          <w:caps w:val="0"/>
          <w:color w:val="000000"/>
          <w:spacing w:val="0"/>
          <w:sz w:val="32"/>
          <w:szCs w:val="32"/>
          <w:bdr w:val="none" w:color="auto" w:sz="0" w:space="0"/>
          <w:shd w:val="clear" w:fill="FFFFFF"/>
        </w:rPr>
        <w:t>（四）其他信息。</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购机者银行卡(折)账号、开户名等信息，以及政策实施要求提供的其他必要信息。</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br w:type="textWrapping"/>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  </w:t>
      </w:r>
      <w:r>
        <w:rPr>
          <w:rFonts w:hint="eastAsia" w:asciiTheme="minorEastAsia" w:hAnsiTheme="minorEastAsia" w:eastAsiaTheme="minorEastAsia" w:cstheme="minorEastAsia"/>
          <w:b/>
          <w:i w:val="0"/>
          <w:caps w:val="0"/>
          <w:color w:val="000000"/>
          <w:spacing w:val="0"/>
          <w:sz w:val="32"/>
          <w:szCs w:val="32"/>
          <w:bdr w:val="none" w:color="auto" w:sz="0" w:space="0"/>
          <w:shd w:val="clear" w:fill="FFFFFF"/>
        </w:rPr>
        <w:t> </w:t>
      </w:r>
      <w:r>
        <w:rPr>
          <w:rFonts w:hint="eastAsia" w:asciiTheme="minorEastAsia" w:hAnsiTheme="minorEastAsia" w:eastAsiaTheme="minorEastAsia" w:cstheme="minorEastAsia"/>
          <w:b/>
          <w:bCs/>
          <w:i w:val="0"/>
          <w:caps w:val="0"/>
          <w:color w:val="000000"/>
          <w:spacing w:val="0"/>
          <w:sz w:val="32"/>
          <w:szCs w:val="32"/>
          <w:bdr w:val="none" w:color="auto" w:sz="0" w:space="0"/>
          <w:shd w:val="clear" w:fill="FFFFFF"/>
        </w:rPr>
        <w:t>二、核验程序及要求</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br w:type="textWrapping"/>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 </w:t>
      </w:r>
      <w:r>
        <w:rPr>
          <w:rFonts w:hint="eastAsia" w:asciiTheme="minorEastAsia" w:hAnsiTheme="minorEastAsia" w:eastAsiaTheme="minorEastAsia" w:cstheme="minorEastAsia"/>
          <w:b/>
          <w:i w:val="0"/>
          <w:caps w:val="0"/>
          <w:color w:val="000000"/>
          <w:spacing w:val="0"/>
          <w:sz w:val="32"/>
          <w:szCs w:val="32"/>
          <w:bdr w:val="none" w:color="auto" w:sz="0" w:space="0"/>
          <w:shd w:val="clear" w:fill="FFFFFF"/>
        </w:rPr>
        <w:t> （一）受理申请。</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对购机者自主提出的补贴申请，</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lang w:val="en-US" w:eastAsia="zh-CN"/>
        </w:rPr>
        <w:t>农机局</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应按规定及时受理。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default"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 </w:t>
      </w:r>
      <w:r>
        <w:rPr>
          <w:rFonts w:hint="eastAsia" w:asciiTheme="minorEastAsia" w:hAnsiTheme="minorEastAsia" w:eastAsiaTheme="minorEastAsia" w:cstheme="minorEastAsia"/>
          <w:b/>
          <w:i w:val="0"/>
          <w:caps w:val="0"/>
          <w:color w:val="000000"/>
          <w:spacing w:val="0"/>
          <w:sz w:val="32"/>
          <w:szCs w:val="32"/>
          <w:bdr w:val="none" w:color="auto" w:sz="0" w:space="0"/>
          <w:shd w:val="clear" w:fill="FFFFFF"/>
        </w:rPr>
        <w:t> （二）资料核验。一是购机者及其身份、购机税控发票等资料。</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Theme="minorEastAsia" w:hAnsiTheme="minorEastAsia" w:eastAsiaTheme="minorEastAsia" w:cstheme="minorEastAsia"/>
          <w:b/>
          <w:i w:val="0"/>
          <w:caps w:val="0"/>
          <w:color w:val="000000"/>
          <w:spacing w:val="0"/>
          <w:sz w:val="32"/>
          <w:szCs w:val="32"/>
          <w:bdr w:val="none" w:color="auto" w:sz="0" w:space="0"/>
          <w:shd w:val="clear" w:fill="FFFFFF"/>
        </w:rPr>
        <w:t>二是银行卡(折)等资料。</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重点核验购机者填写的银行卡(折)账号、开户名等信息与其携带的银行卡(折)所显示的账号、身份证件所显示的购机者姓名、工商营业执照所显示的农业生产经营组织名称是否一致。</w:t>
      </w:r>
      <w:r>
        <w:rPr>
          <w:rFonts w:hint="eastAsia" w:asciiTheme="minorEastAsia" w:hAnsiTheme="minorEastAsia" w:eastAsiaTheme="minorEastAsia" w:cstheme="minorEastAsia"/>
          <w:b/>
          <w:i w:val="0"/>
          <w:caps w:val="0"/>
          <w:color w:val="000000"/>
          <w:spacing w:val="0"/>
          <w:sz w:val="32"/>
          <w:szCs w:val="32"/>
          <w:bdr w:val="none" w:color="auto" w:sz="0" w:space="0"/>
          <w:shd w:val="clear" w:fill="FFFFFF"/>
        </w:rPr>
        <w:t>三是政策实施要求提供的其他资料。</w:t>
      </w:r>
      <w:r>
        <w:rPr>
          <w:rFonts w:hint="eastAsia" w:asciiTheme="minorEastAsia" w:hAnsiTheme="minorEastAsia" w:eastAsiaTheme="minorEastAsia" w:cstheme="minorEastAsia"/>
          <w:b/>
          <w:i w:val="0"/>
          <w:caps w:val="0"/>
          <w:color w:val="000000"/>
          <w:spacing w:val="0"/>
          <w:sz w:val="32"/>
          <w:szCs w:val="32"/>
          <w:bdr w:val="none" w:color="auto" w:sz="0" w:space="0"/>
          <w:shd w:val="clear" w:fill="FFFFFF"/>
        </w:rPr>
        <w:br w:type="textWrapping"/>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  </w:t>
      </w:r>
      <w:r>
        <w:rPr>
          <w:rFonts w:hint="eastAsia" w:asciiTheme="minorEastAsia" w:hAnsiTheme="minorEastAsia" w:eastAsiaTheme="minorEastAsia" w:cstheme="minorEastAsia"/>
          <w:b/>
          <w:i w:val="0"/>
          <w:caps w:val="0"/>
          <w:color w:val="000000"/>
          <w:spacing w:val="0"/>
          <w:sz w:val="32"/>
          <w:szCs w:val="32"/>
          <w:bdr w:val="none" w:color="auto" w:sz="0" w:space="0"/>
          <w:shd w:val="clear" w:fill="FFFFFF"/>
        </w:rPr>
        <w:t>（三）机具核验。</w:t>
      </w: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重点核验购机税控发票所显示的机具名称、生产企业、型号、发动机号、出厂编号与所购实物机具铭牌显示信息是否一致,所购实物机具铭牌显示信息与农机购置补贴辅动管理系统内对应的机具信息是否一致，购机税控发票所显示的经销企业与农机购置补贴辅动管理系统内对应的经销信息是否一致。</w:t>
      </w:r>
      <w:r>
        <w:rPr>
          <w:rFonts w:hint="eastAsia" w:asciiTheme="minorEastAsia" w:hAnsiTheme="minorEastAsia" w:cstheme="minorEastAsia"/>
          <w:i w:val="0"/>
          <w:caps w:val="0"/>
          <w:color w:val="000000"/>
          <w:spacing w:val="0"/>
          <w:sz w:val="32"/>
          <w:szCs w:val="32"/>
          <w:bdr w:val="none" w:color="auto" w:sz="0" w:space="0"/>
          <w:shd w:val="clear" w:fill="FFFFFF"/>
          <w:lang w:val="en-US" w:eastAsia="zh-CN"/>
        </w:rPr>
        <w:t>挂牌的补贴机具由农机监理站入户时一并核验，不需要挂牌的补贴机具由推广站办理补贴手续时现场核验。</w:t>
      </w:r>
    </w:p>
    <w:p>
      <w:pPr>
        <w:bidi w:val="0"/>
        <w:ind w:firstLine="456" w:firstLineChars="0"/>
        <w:jc w:val="left"/>
        <w:rPr>
          <w:rFonts w:hint="eastAsia" w:asciiTheme="minorEastAsia" w:hAnsiTheme="minorEastAsia" w:eastAsiaTheme="minorEastAsia" w:cstheme="minorEastAsia"/>
          <w:i w:val="0"/>
          <w:caps w:val="0"/>
          <w:color w:val="000000"/>
          <w:spacing w:val="0"/>
          <w:sz w:val="32"/>
          <w:szCs w:val="32"/>
          <w:bdr w:val="none" w:color="auto" w:sz="0" w:space="0"/>
          <w:shd w:val="clear" w:fill="FFFFFF"/>
        </w:rPr>
      </w:pP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 </w:t>
      </w:r>
    </w:p>
    <w:p>
      <w:pPr>
        <w:bidi w:val="0"/>
        <w:jc w:val="right"/>
        <w:rPr>
          <w:rFonts w:hint="eastAsia" w:asciiTheme="minorEastAsia" w:hAnsiTheme="minorEastAsia" w:cstheme="minorEastAsia"/>
          <w:i w:val="0"/>
          <w:caps w:val="0"/>
          <w:color w:val="000000"/>
          <w:spacing w:val="0"/>
          <w:sz w:val="32"/>
          <w:szCs w:val="32"/>
          <w:bdr w:val="none" w:color="auto" w:sz="0" w:space="0"/>
          <w:shd w:val="clear" w:fill="FFFFFF"/>
          <w:lang w:val="en-US" w:eastAsia="zh-CN"/>
        </w:rPr>
      </w:pPr>
      <w:r>
        <w:rPr>
          <w:rFonts w:hint="eastAsia" w:asciiTheme="minorEastAsia" w:hAnsiTheme="minorEastAsia" w:eastAsiaTheme="minorEastAsia" w:cstheme="minorEastAsia"/>
          <w:i w:val="0"/>
          <w:caps w:val="0"/>
          <w:color w:val="000000"/>
          <w:spacing w:val="0"/>
          <w:sz w:val="32"/>
          <w:szCs w:val="32"/>
          <w:bdr w:val="none" w:color="auto" w:sz="0" w:space="0"/>
          <w:shd w:val="clear" w:fill="FFFFFF"/>
        </w:rPr>
        <w:t>     </w:t>
      </w:r>
      <w:r>
        <w:rPr>
          <w:rFonts w:hint="eastAsia" w:asciiTheme="minorEastAsia" w:hAnsiTheme="minorEastAsia" w:cstheme="minorEastAsia"/>
          <w:i w:val="0"/>
          <w:caps w:val="0"/>
          <w:color w:val="000000"/>
          <w:spacing w:val="0"/>
          <w:sz w:val="32"/>
          <w:szCs w:val="32"/>
          <w:bdr w:val="none" w:color="auto" w:sz="0" w:space="0"/>
          <w:shd w:val="clear" w:fill="FFFFFF"/>
          <w:lang w:val="en-US" w:eastAsia="zh-CN"/>
        </w:rPr>
        <w:t>淮滨县农业机械管理局</w:t>
      </w:r>
    </w:p>
    <w:p>
      <w:pPr>
        <w:bidi w:val="0"/>
        <w:jc w:val="right"/>
        <w:rPr>
          <w:rFonts w:hint="default" w:asciiTheme="minorEastAsia" w:hAnsiTheme="minorEastAsia" w:cstheme="minorEastAsia"/>
          <w:i w:val="0"/>
          <w:caps w:val="0"/>
          <w:color w:val="000000"/>
          <w:spacing w:val="0"/>
          <w:sz w:val="32"/>
          <w:szCs w:val="32"/>
          <w:bdr w:val="none" w:color="auto" w:sz="0" w:space="0"/>
          <w:shd w:val="clear" w:fill="FFFFFF"/>
          <w:lang w:val="en-US" w:eastAsia="zh-CN"/>
        </w:rPr>
      </w:pPr>
      <w:r>
        <w:rPr>
          <w:rFonts w:hint="eastAsia" w:asciiTheme="minorEastAsia" w:hAnsiTheme="minorEastAsia" w:cstheme="minorEastAsia"/>
          <w:i w:val="0"/>
          <w:caps w:val="0"/>
          <w:color w:val="000000"/>
          <w:spacing w:val="0"/>
          <w:sz w:val="32"/>
          <w:szCs w:val="32"/>
          <w:bdr w:val="none" w:color="auto" w:sz="0" w:space="0"/>
          <w:shd w:val="clear" w:fill="FFFFFF"/>
          <w:lang w:val="en-US" w:eastAsia="zh-CN"/>
        </w:rPr>
        <w:t>2020年6月20日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37E5C"/>
    <w:rsid w:val="05FC6A5F"/>
    <w:rsid w:val="185401E5"/>
    <w:rsid w:val="7473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2020-11-27T02:51:00Z</dcterms:created>
  <dc:creator>dms(余治锋)农机局</dc:creator>
  <cp:lastModifiedBy>dms(余治锋)农机局</cp:lastModifiedBy>
  <cp:lastPrinted>2020-11-27T03:13:42Z</cp:lastPrinted>
  <dcterms:modified xsi:type="dcterms:W3CDTF">2020-11-27T03:19:02Z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