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100" w:firstLineChars="25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2020年农机补贴资金实时进度</w:t>
      </w:r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ind w:firstLine="600" w:firstLineChars="200"/>
        <w:rPr>
          <w:lang w:val="en-US"/>
        </w:rPr>
      </w:pP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2020年在县委、县政府的统一部署下，在县农机购置补贴领导小组的直接领导下，通过制定方案、宣传发动、组织实施等程序，在县农机、财政、纪委监委等相关部门通力合作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、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相互配合下，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泌阳县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农机购置补贴工作进展顺利，完成了第一批农机购置补贴资金的申请受理、机具核实工作。现将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泌阳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县2020年度第一批农机购置补贴实施情况公布如下：</w:t>
      </w:r>
      <w:r>
        <w:rPr>
          <w:rFonts w:hint="eastAsia"/>
          <w:sz w:val="32"/>
          <w:szCs w:val="32"/>
        </w:rPr>
        <w:t>2020年上级下达</w:t>
      </w:r>
      <w:r>
        <w:rPr>
          <w:rFonts w:hint="eastAsia"/>
          <w:sz w:val="32"/>
          <w:szCs w:val="32"/>
          <w:lang w:eastAsia="zh-CN"/>
        </w:rPr>
        <w:t>我县</w:t>
      </w:r>
      <w:r>
        <w:rPr>
          <w:rFonts w:hint="eastAsia"/>
          <w:sz w:val="32"/>
          <w:szCs w:val="32"/>
        </w:rPr>
        <w:t>农机购置补贴资金21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第一批已</w:t>
      </w:r>
      <w:r>
        <w:rPr>
          <w:rFonts w:hint="eastAsia"/>
          <w:sz w:val="32"/>
          <w:szCs w:val="32"/>
          <w:lang w:eastAsia="zh-CN"/>
        </w:rPr>
        <w:t>使用农机购置补贴中央资金</w:t>
      </w:r>
      <w:r>
        <w:rPr>
          <w:rFonts w:hint="eastAsia"/>
          <w:sz w:val="32"/>
          <w:szCs w:val="32"/>
          <w:lang w:val="en-US" w:eastAsia="zh-CN"/>
        </w:rPr>
        <w:t>966.772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补贴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各种农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机具</w:t>
      </w:r>
      <w:r>
        <w:rPr>
          <w:rFonts w:hint="eastAsia"/>
          <w:sz w:val="32"/>
          <w:szCs w:val="32"/>
          <w:lang w:val="en-US" w:eastAsia="zh-CN"/>
        </w:rPr>
        <w:t>701</w:t>
      </w:r>
      <w:r>
        <w:rPr>
          <w:rFonts w:hint="eastAsia"/>
          <w:sz w:val="32"/>
          <w:szCs w:val="32"/>
        </w:rPr>
        <w:t>台，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受益农户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565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户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。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其中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轮式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拖拉机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144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台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、自走轮式谷物联合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收割机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台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、打（压）捆机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144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台、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自走式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喷杆喷雾机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17</w:t>
      </w:r>
      <w:r>
        <w:rPr>
          <w:rFonts w:hint="eastAsia" w:ascii="Calibri" w:hAnsi="Calibri" w:cs="Times New Roman"/>
          <w:kern w:val="2"/>
          <w:sz w:val="30"/>
          <w:szCs w:val="30"/>
          <w:lang w:val="en-US" w:eastAsia="zh-CN" w:bidi="ar-SA"/>
        </w:rPr>
        <w:t>台、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旋耕机136台、其它农机具249台。</w:t>
      </w:r>
      <w:bookmarkStart w:id="0" w:name="_GoBack"/>
      <w:bookmarkEnd w:id="0"/>
    </w:p>
    <w:p>
      <w:pPr>
        <w:ind w:firstLine="800" w:firstLineChars="25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  <w:lang w:eastAsia="zh-CN"/>
        </w:rPr>
        <w:t>泌阳县农机中心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F31CC"/>
    <w:rsid w:val="007E4D75"/>
    <w:rsid w:val="007F31CC"/>
    <w:rsid w:val="00EF106C"/>
    <w:rsid w:val="539A710C"/>
    <w:rsid w:val="6DD84D87"/>
    <w:rsid w:val="7AB8545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2020-11-16T02:48:00Z</dcterms:created>
  <dc:creator>Administrator</dc:creator>
  <cp:lastModifiedBy>Administrator</cp:lastModifiedBy>
  <cp:lastPrinted>2020-11-18T07:37:45Z</cp:lastPrinted>
  <dcterms:modified xsi:type="dcterms:W3CDTF">2020-11-18T07:37:51Z</dcterms:modified>
  <dc:title>2020年农机补贴资金实时进度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