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8"/>
          <w:szCs w:val="48"/>
        </w:rPr>
      </w:pPr>
      <w:r>
        <w:rPr>
          <w:rFonts w:hint="eastAsia" w:ascii="仿宋" w:hAnsi="仿宋" w:eastAsia="仿宋"/>
          <w:b/>
          <w:bCs/>
          <w:sz w:val="48"/>
          <w:szCs w:val="48"/>
        </w:rPr>
        <w:t>舞阳县20</w:t>
      </w:r>
      <w:r>
        <w:rPr>
          <w:rFonts w:hint="eastAsia" w:ascii="仿宋" w:hAnsi="仿宋" w:eastAsia="仿宋"/>
          <w:b/>
          <w:bCs/>
          <w:sz w:val="48"/>
          <w:szCs w:val="48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48"/>
          <w:szCs w:val="48"/>
        </w:rPr>
        <w:t>年农机</w:t>
      </w:r>
      <w:r>
        <w:rPr>
          <w:rFonts w:hint="eastAsia" w:ascii="仿宋" w:hAnsi="仿宋" w:eastAsia="仿宋"/>
          <w:b/>
          <w:bCs/>
          <w:sz w:val="48"/>
          <w:szCs w:val="48"/>
          <w:lang w:val="en-US" w:eastAsia="zh-CN"/>
        </w:rPr>
        <w:t>购置补贴</w:t>
      </w:r>
      <w:r>
        <w:rPr>
          <w:rFonts w:hint="eastAsia" w:ascii="仿宋" w:hAnsi="仿宋" w:eastAsia="仿宋"/>
          <w:b/>
          <w:bCs/>
          <w:sz w:val="48"/>
          <w:szCs w:val="48"/>
        </w:rPr>
        <w:t>工作总结</w:t>
      </w:r>
    </w:p>
    <w:p>
      <w:pPr>
        <w:autoSpaceDE w:val="0"/>
        <w:spacing w:line="480" w:lineRule="auto"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2020年11月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</w:p>
    <w:p>
      <w:pPr>
        <w:autoSpaceDE w:val="0"/>
        <w:spacing w:line="480" w:lineRule="auto"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widowControl/>
        <w:shd w:val="clear" w:color="auto" w:fill="FFFFFF"/>
        <w:autoSpaceDE w:val="0"/>
        <w:spacing w:line="48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舞阳县农机推广服务中心在县委县政府和省、市业务主管部门的正确领导下，坚持以大力推进现代化农业、实现农业增产增效、农民增收，为目标，按照“立足大农业、发展大农机、服务新农村”的整体工作思路，认真贯彻落实中央、省、市、县关于加快农机化发展的方针政策，强化责任意识、担当意识，求实创新，优化服务，在落实国家购机补贴政策取得了一定的成绩。现将今年的补贴工作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2020年，</w:t>
      </w:r>
      <w:r>
        <w:rPr>
          <w:rFonts w:ascii="仿宋" w:hAnsi="仿宋" w:eastAsia="仿宋"/>
          <w:sz w:val="32"/>
          <w:szCs w:val="32"/>
        </w:rPr>
        <w:t>上级下达我县国家农机购置补贴资金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1809</w:t>
      </w:r>
      <w:r>
        <w:rPr>
          <w:rFonts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其中：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lang w:eastAsia="zh-CN"/>
        </w:rPr>
        <w:t>上级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</w:rPr>
        <w:t>拨付我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lang w:eastAsia="zh-CN"/>
        </w:rPr>
        <w:t>县中央财政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</w:rPr>
        <w:t>农业机械购置补贴资金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1059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</w:rPr>
        <w:t>万元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增加调剂使用中央补贴资金750万元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lang w:val="en-US" w:eastAsia="zh-CN"/>
        </w:rPr>
        <w:t>我中心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</w:rPr>
        <w:t>严格按照《河南省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2018-2020年农业机械购置补贴实施指导意见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</w:rPr>
        <w:t>》和《舞阳县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2018-2020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</w:rPr>
        <w:t>年农业机械购置补贴实施方案》的有关要求，</w:t>
      </w:r>
      <w:r>
        <w:rPr>
          <w:rFonts w:ascii="仿宋_GB2312" w:eastAsia="仿宋_GB2312"/>
          <w:color w:val="000000" w:themeColor="text1"/>
          <w:sz w:val="32"/>
          <w:szCs w:val="32"/>
        </w:rPr>
        <w:t>认真组织实施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了本年度</w:t>
      </w:r>
      <w:r>
        <w:rPr>
          <w:rFonts w:ascii="仿宋_GB2312" w:eastAsia="仿宋_GB2312"/>
          <w:color w:val="000000" w:themeColor="text1"/>
          <w:sz w:val="32"/>
          <w:szCs w:val="32"/>
        </w:rPr>
        <w:t>农机购置补贴工作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项目实施中，我们严格按照</w:t>
      </w:r>
      <w:r>
        <w:rPr>
          <w:rFonts w:hint="eastAsia" w:ascii="仿宋_GB2312" w:hAnsi="Arial" w:eastAsia="仿宋_GB2312" w:cs="Arial"/>
          <w:color w:val="333333"/>
          <w:spacing w:val="8"/>
          <w:sz w:val="32"/>
          <w:szCs w:val="32"/>
        </w:rPr>
        <w:t>农业农村部、财政部印发的《关于做好20</w:t>
      </w:r>
      <w:r>
        <w:rPr>
          <w:rFonts w:hint="eastAsia" w:ascii="仿宋_GB2312" w:hAnsi="Arial" w:eastAsia="仿宋_GB2312" w:cs="Arial"/>
          <w:color w:val="333333"/>
          <w:spacing w:val="8"/>
          <w:sz w:val="32"/>
          <w:szCs w:val="32"/>
          <w:lang w:val="en-US" w:eastAsia="zh-CN"/>
        </w:rPr>
        <w:t>20</w:t>
      </w:r>
      <w:r>
        <w:rPr>
          <w:rFonts w:hint="eastAsia" w:ascii="仿宋_GB2312" w:hAnsi="Arial" w:eastAsia="仿宋_GB2312" w:cs="Arial"/>
          <w:color w:val="333333"/>
          <w:spacing w:val="8"/>
          <w:sz w:val="32"/>
          <w:szCs w:val="32"/>
        </w:rPr>
        <w:t>年农业生产发展等项目实施工作的通知》、《关于进一步加强农机购置补贴政策监管强化纪律约束的通知》</w:t>
      </w:r>
      <w:r>
        <w:rPr>
          <w:rFonts w:hint="eastAsia" w:ascii="仿宋_GB2312" w:hAnsi="仿宋" w:eastAsia="仿宋_GB2312" w:cs="仿宋"/>
          <w:sz w:val="32"/>
          <w:szCs w:val="32"/>
        </w:rPr>
        <w:t>和《河南省2018-2020年农业机械购置补贴实施指导意见》（豫农机计文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〔2018〕29号</w:t>
      </w:r>
      <w:r>
        <w:rPr>
          <w:rFonts w:hint="eastAsia" w:ascii="仿宋_GB2312" w:hAnsi="仿宋" w:eastAsia="仿宋_GB2312" w:cs="仿宋"/>
          <w:sz w:val="32"/>
          <w:szCs w:val="32"/>
        </w:rPr>
        <w:t>）及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《舞阳县2018-2020年农业机械购置补贴实施方案》（舞农机字〔2018〕24号）</w:t>
      </w:r>
      <w:r>
        <w:rPr>
          <w:rFonts w:hint="eastAsia" w:ascii="仿宋_GB2312" w:hAnsi="Arial" w:eastAsia="仿宋_GB2312" w:cs="Arial"/>
          <w:color w:val="333333"/>
          <w:spacing w:val="8"/>
          <w:sz w:val="32"/>
          <w:szCs w:val="32"/>
        </w:rPr>
        <w:t>等文件</w:t>
      </w:r>
      <w:r>
        <w:rPr>
          <w:rFonts w:hint="eastAsia" w:ascii="仿宋_GB2312" w:hAnsi="仿宋" w:eastAsia="仿宋_GB2312" w:cs="仿宋"/>
          <w:sz w:val="32"/>
          <w:szCs w:val="32"/>
        </w:rPr>
        <w:t>的有关要求，</w:t>
      </w:r>
      <w:r>
        <w:rPr>
          <w:rFonts w:ascii="仿宋" w:hAnsi="仿宋" w:eastAsia="仿宋"/>
          <w:sz w:val="32"/>
          <w:szCs w:val="32"/>
        </w:rPr>
        <w:t>积极推进改革创新，大力宣传农机购置补贴政策，做好农机新机具、新技术的示范推广，充分利用补贴政策的引导作用，着力破解农机化发展的薄弱环节和制约瓶颈。大力推动大马力、多功能、精准复式作业、高科技含量机械的发展。如：花生、土豆等经济作物生产机械、高效植保机械、粮食烘干机及加快农产品加工和养殖业等机械化发展机具，有效地保障农机购置补贴政策全面有效的落实。同时，加强宣传引导，阳光规范操作，加大督查力度，优化服务质量，农机、财政、纪检等部门密切配合，遵循公开、公平、公正、农民直接受益的原则，认真落实好党的强农惠农政策。</w:t>
      </w:r>
    </w:p>
    <w:p>
      <w:pPr>
        <w:numPr>
          <w:ilvl w:val="0"/>
          <w:numId w:val="1"/>
        </w:numPr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资金使用情况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1、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</w:rPr>
        <w:t>截至目前，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我县农机补贴手续已全部办理完毕。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lang w:eastAsia="zh-CN"/>
        </w:rPr>
        <w:t>使用中央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</w:rPr>
        <w:t>农机购置补贴资金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1808.95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</w:rPr>
        <w:t>万元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 xml:space="preserve">办理补贴机具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1075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台套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受惠农户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738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 xml:space="preserve">户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其中:自走式谷物收获机35台，自走式玉米收获机2台，饲料草粉碎机1台，饲料混合机2台，花生收获机145台，薯类收获机3台，喷杆喷雾机6台，免耕播种机105台，精量播种机3台，玉米割台62台，拖拉机329台，还田机174台，深松机1台，喷灌机6台，旋耕机109台，旋播机14台，穴播机24台，打捆机49台，铧式犁5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已办理的1678万元农机补贴资金财政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/>
          <w:sz w:val="32"/>
          <w:szCs w:val="32"/>
        </w:rPr>
        <w:t>兑付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,还有103.83万元</w:t>
      </w:r>
      <w:r>
        <w:rPr>
          <w:rFonts w:hint="eastAsia" w:ascii="仿宋" w:hAnsi="仿宋" w:eastAsia="仿宋"/>
          <w:sz w:val="32"/>
          <w:szCs w:val="32"/>
        </w:rPr>
        <w:t>农机补贴资金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正在申请中，0.62万元农机补贴正在公示中，剩余的27.12万元由于省农机购置补贴系统封闭暂不能进行下一步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二、工作措施</w:t>
      </w:r>
    </w:p>
    <w:p>
      <w:pPr>
        <w:ind w:firstLine="643" w:firstLineChars="200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</w:rPr>
        <w:t>1、加强领导，明确职责</w:t>
      </w:r>
      <w:r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农机购置补贴工作政策性强，补贴机具种类范围广，工作量大，操作程序严格，事关农民切身利益和党的惠农政策，同时，也是我县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承诺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完成的一项民生实事。为了确保项目顺利实施，使农民真正得到实惠，我们认真组织学习领会国家、省、市有关文件精神，加强项目组织管理，成立了由主管副县长、监察、财政、农机等相关部门参加的“舞阳县农业机械购置补贴工作领导小组”；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中心成立了由一把手任组长，主管副职为副组长的项目实施工作组。工作组下设：购机补贴审核办理组、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农机补贴政策咨询组、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喷号照像组、牌证办理组、后勤保障组和监督检查组；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明确了组织领导和监管职责，实现农机补贴工作内部约束、外部监管，重大事项共同协商。在具体实施过程中，建立了“主要领导负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总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责、分管领导负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全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责、工作人员直接负责”的责任机制，并层层签订责任状，形成一级抓一级，层层抓落实的工作格局。 </w:t>
      </w:r>
    </w:p>
    <w:p>
      <w:pPr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</w:rPr>
        <w:t>2、强化宣传，提质增效</w:t>
      </w:r>
      <w:r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县农机购置补贴工作方案确定后，我们采取了电视公告、网络公告、手机短信、乡镇主要路口张贴补贴公告、发放宣传资料、召开农机新机具新技术培训会、示范演示现场会等多种宣传形式，大力宣传国家农机购置补贴政策，为农机户讲解安全操作保养技术和农机化新技术新机具等知识，不断提高机手素质，提高农业机械的使用效率，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让广大农民群众更好地了解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补贴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政策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，营造良好的舆论氛围，真正把国家惠农政策做好做实。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同时，</w:t>
      </w:r>
      <w:r>
        <w:rPr>
          <w:rFonts w:hint="eastAsia" w:ascii="仿宋" w:hAnsi="仿宋" w:eastAsia="仿宋" w:cs="仿宋"/>
          <w:sz w:val="32"/>
          <w:szCs w:val="32"/>
        </w:rPr>
        <w:t>充分利用补贴政策的引导作用，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结合我县实际，将补贴资金向绿色发展机具和农作物生产薄弱环节先进机具倾斜，促进农机装备结构优化升级，积极服务全县现代农业示范基地建设和乡村振兴战略实施。</w:t>
      </w:r>
    </w:p>
    <w:p>
      <w:pPr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</w:rPr>
        <w:t>3、强化服务，方便群众</w:t>
      </w: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从工作实际出发，积极推进政务服务“一次办”，以群众利益为重，在不违背原则的情况下，尽可能给群众提供方便周到服务。由于实施先购机后申请补贴资金，为了使农户少跑冤枉路，县农机推广服务中心认真研究，周密部署：</w:t>
      </w:r>
      <w:r>
        <w:rPr>
          <w:rFonts w:hint="eastAsia" w:ascii="仿宋_GB2312" w:hAnsi="宋体" w:eastAsia="仿宋_GB2312"/>
          <w:sz w:val="32"/>
          <w:szCs w:val="32"/>
        </w:rPr>
        <w:t>①加大政策宣传力度，同时，提前摸底调查，设置咨询服务电话，并通过购销渠道告知购机补贴对象相关补贴办理程序要求。②服务群众至上，克服办公条件困难因素，补贴申请受理、资格审查、机具核验、牌证办理等整套办理程序，集中设在一楼服务大厅，方便快捷。③农机推广服中心全员参与，由领导班子带队，分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补贴车辆牌证办理组、补贴申请办理受理组、喷号照像服务组、过程监督检查组、咨询服务及后勤保障组</w:t>
      </w:r>
      <w:r>
        <w:rPr>
          <w:rFonts w:hint="eastAsia" w:ascii="仿宋_GB2312" w:hAnsi="宋体" w:eastAsia="仿宋_GB2312"/>
          <w:sz w:val="32"/>
          <w:szCs w:val="32"/>
        </w:rPr>
        <w:t xml:space="preserve">等， 严格要求每位工作人员，热情、耐心、细致周到为办理补贴农户提供服务，确保了农机补贴办理工作的有序进行。  </w:t>
      </w:r>
    </w:p>
    <w:p>
      <w:pPr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</w:rPr>
        <w:t>4、规范操作，加强监督</w:t>
      </w: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  <w:lang w:eastAsia="zh-CN"/>
        </w:rPr>
        <w:t>。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农机购置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补贴实施操作过程中，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补贴程序严格按照方案要求，规范操作，坚持“补贴政策公开、</w:t>
      </w:r>
      <w:r>
        <w:rPr>
          <w:rFonts w:hint="eastAsia" w:ascii="仿宋_GB2312" w:eastAsia="仿宋_GB2312"/>
          <w:sz w:val="32"/>
          <w:szCs w:val="32"/>
        </w:rPr>
        <w:t>补贴过程公开、补贴对象公开、投诉电话公开”。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坚持按章办理、公平公开、阳光操作，进一步增强购置补贴工作的规范性和透明度。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根据实际，从方便群众、方便监管着手，对享受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购置补贴机具进行入户核查、电话抽查和询问群众等多层面核实补贴机具，</w:t>
      </w:r>
      <w:r>
        <w:rPr>
          <w:rFonts w:hint="eastAsia" w:ascii="仿宋_GB2312" w:hAnsi="宋体" w:eastAsia="仿宋_GB2312"/>
          <w:sz w:val="32"/>
          <w:szCs w:val="32"/>
        </w:rPr>
        <w:t>发现问题及时处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理，并邀请纪检监察人员全程参与补贴工作，</w:t>
      </w:r>
      <w:r>
        <w:rPr>
          <w:rFonts w:ascii="仿宋_GB2312" w:hAnsi="宋体" w:eastAsia="仿宋_GB2312"/>
          <w:sz w:val="32"/>
          <w:szCs w:val="32"/>
        </w:rPr>
        <w:t>强化对</w:t>
      </w:r>
      <w:r>
        <w:rPr>
          <w:rFonts w:ascii="仿宋_GB2312" w:hAnsi="微软雅黑" w:eastAsia="仿宋_GB2312" w:cs="宋体"/>
          <w:kern w:val="0"/>
          <w:sz w:val="32"/>
          <w:szCs w:val="32"/>
        </w:rPr>
        <w:t>购机补贴工作的监督，确保农机购置补贴政策不折不扣地落到实处。</w:t>
      </w:r>
      <w:r>
        <w:rPr>
          <w:rFonts w:hint="eastAsia" w:ascii="仿宋_GB2312" w:hAnsi="微软雅黑" w:eastAsia="仿宋_GB2312" w:cs="宋体"/>
          <w:b/>
          <w:kern w:val="0"/>
          <w:sz w:val="32"/>
          <w:szCs w:val="32"/>
        </w:rPr>
        <w:t>二</w:t>
      </w:r>
      <w:r>
        <w:rPr>
          <w:rFonts w:hint="eastAsia" w:ascii="仿宋_GB2312" w:hAnsi="宋体" w:eastAsia="仿宋_GB2312"/>
          <w:b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</w:rPr>
        <w:t>坚持“谁办理、谁负责，谁签字、谁负责”的原则，职责明确。加强对补贴机具的牌证管理，发动机号、车架号要做到与合格证、铭牌号、发票相统一，从源头杜绝和减少虚假购机。</w:t>
      </w:r>
      <w:r>
        <w:rPr>
          <w:rFonts w:hint="eastAsia" w:ascii="仿宋_GB2312" w:hAnsi="宋体" w:eastAsia="仿宋_GB2312"/>
          <w:b/>
          <w:sz w:val="32"/>
          <w:szCs w:val="32"/>
        </w:rPr>
        <w:t>三是</w:t>
      </w:r>
      <w:r>
        <w:rPr>
          <w:rFonts w:hint="eastAsia" w:ascii="仿宋_GB2312" w:hAnsi="宋体" w:eastAsia="仿宋_GB2312"/>
          <w:sz w:val="32"/>
          <w:szCs w:val="32"/>
        </w:rPr>
        <w:t>及时认真审核补贴信息表、补贴资金申请表、补贴机具发票、补贴金额、“一卡通”账号。确认无误后，向财政部门申请补贴资金结算，直补到户。</w:t>
      </w:r>
    </w:p>
    <w:p>
      <w:pPr>
        <w:widowControl/>
        <w:shd w:val="clear" w:color="auto" w:fill="FFFFFF"/>
        <w:spacing w:line="480" w:lineRule="auto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三、存在问题及下步打算</w:t>
      </w:r>
    </w:p>
    <w:p>
      <w:pPr>
        <w:widowControl/>
        <w:ind w:firstLine="643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kern w:val="0"/>
          <w:sz w:val="32"/>
          <w:szCs w:val="32"/>
        </w:rPr>
        <w:t>1、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部分机具的铭牌、机架钢印号、合格</w:t>
      </w:r>
      <w:bookmarkStart w:id="0" w:name="_GoBack"/>
      <w:bookmarkEnd w:id="0"/>
      <w:r>
        <w:rPr>
          <w:rFonts w:hint="eastAsia" w:ascii="仿宋_GB2312" w:hAnsi="微软雅黑" w:eastAsia="仿宋_GB2312" w:cs="宋体"/>
          <w:kern w:val="0"/>
          <w:sz w:val="32"/>
          <w:szCs w:val="32"/>
        </w:rPr>
        <w:t>证编印不规范，给工作人员带来一定困难。</w:t>
      </w:r>
    </w:p>
    <w:p>
      <w:pPr>
        <w:widowControl/>
        <w:ind w:firstLine="640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建议农机购置补贴机具进一步规范管理，要求铭牌、发票、补贴系统、机架钢印编码统一，利于监管，有效防范套补情况发生。</w:t>
      </w:r>
    </w:p>
    <w:p>
      <w:pPr>
        <w:widowControl/>
        <w:ind w:firstLine="643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kern w:val="0"/>
          <w:sz w:val="32"/>
          <w:szCs w:val="32"/>
        </w:rPr>
        <w:t>2、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受农时季节影响，补贴办理比较集中。下一步要不断探索建立网上预审机制，实行网上预受理、网上预审查、网上告知、网上实时反馈等，努力打造24小时“不打烊”的网上政务服务平台，方便群众，不断提高办事效能。</w:t>
      </w:r>
    </w:p>
    <w:p>
      <w:pPr>
        <w:widowControl/>
        <w:ind w:firstLine="643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kern w:val="0"/>
          <w:sz w:val="32"/>
          <w:szCs w:val="32"/>
        </w:rPr>
        <w:t>3、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农机新机具新技术的培训宣传、示范推广力度有待加强，农机装备结构需要进一步优化。充分发挥国家农机购置补贴政策导向作用，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调动广大农民群众购机用机的积极性，</w:t>
      </w:r>
      <w:r>
        <w:rPr>
          <w:rFonts w:hint="eastAsia" w:ascii="仿宋" w:hAnsi="仿宋" w:eastAsia="仿宋" w:cs="仿宋"/>
          <w:sz w:val="32"/>
          <w:szCs w:val="32"/>
        </w:rPr>
        <w:t>大力推动大马力、多功能、精准复式作业、高科技含量机械的发展。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4、由于每年农机补贴工作开始实施较晚，年底县级财政资金周转问题，造成资金兑付有些迟后。希望政府加强协调，及时给购机农户兑付补贴资金。                                          </w:t>
      </w:r>
    </w:p>
    <w:p>
      <w:pPr>
        <w:widowControl/>
        <w:ind w:firstLine="640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                        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 xml:space="preserve">                                     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 xml:space="preserve">                            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236" w:right="1797" w:bottom="1236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27AE9"/>
    <w:multiLevelType w:val="multilevel"/>
    <w:tmpl w:val="6BA27AE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D1A"/>
    <w:rsid w:val="003F1BB1"/>
    <w:rsid w:val="00C01D1A"/>
    <w:rsid w:val="00FE6840"/>
    <w:rsid w:val="28CE6A30"/>
    <w:rsid w:val="2B5852EA"/>
    <w:rsid w:val="2BA823C1"/>
    <w:rsid w:val="3741558D"/>
    <w:rsid w:val="37B93CCE"/>
    <w:rsid w:val="37DD2AE9"/>
    <w:rsid w:val="3ED60C83"/>
    <w:rsid w:val="3ED60CB3"/>
    <w:rsid w:val="41F81D52"/>
    <w:rsid w:val="4AF9354F"/>
    <w:rsid w:val="4B6A2487"/>
    <w:rsid w:val="4E6779C7"/>
    <w:rsid w:val="55500741"/>
    <w:rsid w:val="5B852C03"/>
    <w:rsid w:val="7526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407</Words>
  <Characters>2322</Characters>
  <Lines>19</Lines>
  <Paragraphs>5</Paragraphs>
  <TotalTime>10</TotalTime>
  <ScaleCrop>false</ScaleCrop>
  <LinksUpToDate>false</LinksUpToDate>
  <CharactersWithSpaces>2724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2019-01-28T03:28:00Z</dcterms:created>
  <dc:creator>Administrator</dc:creator>
  <cp:lastModifiedBy>Administrator</cp:lastModifiedBy>
  <cp:lastPrinted>2019-01-28T06:55:00Z</cp:lastPrinted>
  <dcterms:modified xsi:type="dcterms:W3CDTF">2020-11-20T00:51:44Z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