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Style w:val="4"/>
          <w:rFonts w:hint="eastAsia" w:ascii="华文仿宋" w:hAnsi="华文仿宋" w:eastAsia="华文仿宋" w:cs="华文仿宋"/>
          <w:i w:val="0"/>
          <w:caps w:val="0"/>
          <w:color w:val="333333"/>
          <w:spacing w:val="0"/>
          <w:sz w:val="44"/>
          <w:szCs w:val="44"/>
        </w:rPr>
      </w:pPr>
      <w:r>
        <w:rPr>
          <w:rStyle w:val="4"/>
          <w:rFonts w:hint="eastAsia" w:ascii="华文仿宋" w:hAnsi="华文仿宋" w:eastAsia="华文仿宋" w:cs="华文仿宋"/>
          <w:i w:val="0"/>
          <w:caps w:val="0"/>
          <w:color w:val="333333"/>
          <w:spacing w:val="0"/>
          <w:sz w:val="44"/>
          <w:szCs w:val="44"/>
        </w:rPr>
        <w:t>2020年</w:t>
      </w:r>
      <w:r>
        <w:rPr>
          <w:rStyle w:val="4"/>
          <w:rFonts w:hint="eastAsia" w:ascii="华文仿宋" w:hAnsi="华文仿宋" w:eastAsia="华文仿宋" w:cs="华文仿宋"/>
          <w:i w:val="0"/>
          <w:caps w:val="0"/>
          <w:color w:val="333333"/>
          <w:spacing w:val="0"/>
          <w:sz w:val="44"/>
          <w:szCs w:val="44"/>
          <w:lang w:eastAsia="zh-CN"/>
        </w:rPr>
        <w:t>光山</w:t>
      </w:r>
      <w:r>
        <w:rPr>
          <w:rStyle w:val="4"/>
          <w:rFonts w:hint="eastAsia" w:ascii="华文仿宋" w:hAnsi="华文仿宋" w:eastAsia="华文仿宋" w:cs="华文仿宋"/>
          <w:i w:val="0"/>
          <w:caps w:val="0"/>
          <w:color w:val="333333"/>
          <w:spacing w:val="0"/>
          <w:sz w:val="44"/>
          <w:szCs w:val="44"/>
        </w:rPr>
        <w:t>县农机购置补贴操作流程</w:t>
      </w:r>
    </w:p>
    <w:p>
      <w:pPr>
        <w:numPr>
          <w:numId w:val="0"/>
        </w:numPr>
        <w:ind w:left="0" w:leftChars="0" w:firstLine="0" w:firstLineChars="0"/>
        <w:rPr>
          <w:rFonts w:hint="eastAsia" w:ascii="华文仿宋" w:hAnsi="华文仿宋" w:eastAsia="华文仿宋" w:cs="华文仿宋"/>
          <w:i w:val="0"/>
          <w:caps w:val="0"/>
          <w:color w:val="333333"/>
          <w:spacing w:val="0"/>
          <w:sz w:val="32"/>
          <w:szCs w:val="32"/>
          <w:lang w:eastAsia="zh-CN"/>
        </w:rPr>
      </w:pPr>
      <w:r>
        <w:rPr>
          <w:rStyle w:val="4"/>
          <w:rFonts w:hint="eastAsia" w:ascii="华文仿宋" w:hAnsi="华文仿宋" w:eastAsia="华文仿宋" w:cs="华文仿宋"/>
          <w:b/>
          <w:bCs w:val="0"/>
          <w:i w:val="0"/>
          <w:caps w:val="0"/>
          <w:color w:val="333333"/>
          <w:spacing w:val="0"/>
          <w:sz w:val="32"/>
          <w:szCs w:val="32"/>
          <w:lang w:eastAsia="zh-CN"/>
        </w:rPr>
        <w:t>一、</w:t>
      </w:r>
      <w:r>
        <w:rPr>
          <w:rStyle w:val="4"/>
          <w:rFonts w:hint="eastAsia" w:ascii="华文仿宋" w:hAnsi="华文仿宋" w:eastAsia="华文仿宋" w:cs="华文仿宋"/>
          <w:b/>
          <w:bCs w:val="0"/>
          <w:i w:val="0"/>
          <w:caps w:val="0"/>
          <w:color w:val="333333"/>
          <w:spacing w:val="0"/>
          <w:sz w:val="32"/>
          <w:szCs w:val="32"/>
        </w:rPr>
        <w:t>政策宣传</w:t>
      </w:r>
      <w:r>
        <w:rPr>
          <w:rStyle w:val="4"/>
          <w:rFonts w:hint="eastAsia" w:ascii="华文仿宋" w:hAnsi="华文仿宋" w:eastAsia="华文仿宋" w:cs="华文仿宋"/>
          <w:b/>
          <w:bCs w:val="0"/>
          <w:i w:val="0"/>
          <w:caps w:val="0"/>
          <w:color w:val="333333"/>
          <w:spacing w:val="0"/>
          <w:sz w:val="32"/>
          <w:szCs w:val="32"/>
          <w:lang w:eastAsia="zh-CN"/>
        </w:rPr>
        <w:t>：</w:t>
      </w:r>
      <w:r>
        <w:rPr>
          <w:rFonts w:hint="eastAsia" w:ascii="华文仿宋" w:hAnsi="华文仿宋" w:eastAsia="华文仿宋" w:cs="华文仿宋"/>
          <w:i w:val="0"/>
          <w:caps w:val="0"/>
          <w:color w:val="333333"/>
          <w:spacing w:val="0"/>
          <w:sz w:val="32"/>
          <w:szCs w:val="32"/>
        </w:rPr>
        <w:t>农机购置补贴政策实行自主购机、定额补贴、先购后补、县级结算、直补到折（卡）。利用</w:t>
      </w:r>
      <w:r>
        <w:rPr>
          <w:rFonts w:hint="eastAsia" w:ascii="华文仿宋" w:hAnsi="华文仿宋" w:eastAsia="华文仿宋" w:cs="华文仿宋"/>
          <w:i w:val="0"/>
          <w:caps w:val="0"/>
          <w:color w:val="333333"/>
          <w:spacing w:val="0"/>
          <w:sz w:val="32"/>
          <w:szCs w:val="32"/>
          <w:lang w:eastAsia="zh-CN"/>
        </w:rPr>
        <w:t>光山县人民政府</w:t>
      </w:r>
      <w:r>
        <w:rPr>
          <w:rFonts w:hint="eastAsia" w:ascii="华文仿宋" w:hAnsi="华文仿宋" w:eastAsia="华文仿宋" w:cs="华文仿宋"/>
          <w:i w:val="0"/>
          <w:caps w:val="0"/>
          <w:color w:val="333333"/>
          <w:spacing w:val="0"/>
          <w:sz w:val="32"/>
          <w:szCs w:val="32"/>
        </w:rPr>
        <w:t>信息公开专栏</w:t>
      </w:r>
      <w:r>
        <w:rPr>
          <w:rFonts w:hint="eastAsia" w:ascii="华文仿宋" w:hAnsi="华文仿宋" w:eastAsia="华文仿宋" w:cs="华文仿宋"/>
          <w:i w:val="0"/>
          <w:caps w:val="0"/>
          <w:color w:val="333333"/>
          <w:spacing w:val="0"/>
          <w:sz w:val="32"/>
          <w:szCs w:val="32"/>
          <w:lang w:eastAsia="zh-CN"/>
        </w:rPr>
        <w:t>管理系统、</w:t>
      </w:r>
      <w:r>
        <w:rPr>
          <w:rFonts w:hint="eastAsia" w:ascii="华文仿宋" w:hAnsi="华文仿宋" w:eastAsia="华文仿宋" w:cs="华文仿宋"/>
          <w:i w:val="0"/>
          <w:caps w:val="0"/>
          <w:color w:val="333333"/>
          <w:spacing w:val="0"/>
          <w:sz w:val="32"/>
          <w:szCs w:val="32"/>
        </w:rPr>
        <w:t>张贴项目公告、印发宣传单等形式，宣传农机购置补贴政策、申请补贴程序等，提高广大农民对补贴政策的知晓度。</w:t>
      </w:r>
      <w:r>
        <w:rPr>
          <w:rFonts w:hint="eastAsia" w:ascii="华文仿宋" w:hAnsi="华文仿宋" w:eastAsia="华文仿宋" w:cs="华文仿宋"/>
          <w:i w:val="0"/>
          <w:caps w:val="0"/>
          <w:color w:val="333333"/>
          <w:spacing w:val="0"/>
          <w:sz w:val="32"/>
          <w:szCs w:val="32"/>
        </w:rPr>
        <w:br w:type="textWrapping"/>
      </w:r>
      <w:r>
        <w:rPr>
          <w:rFonts w:hint="eastAsia" w:ascii="华文仿宋" w:hAnsi="华文仿宋" w:eastAsia="华文仿宋" w:cs="华文仿宋"/>
          <w:i w:val="0"/>
          <w:caps w:val="0"/>
          <w:color w:val="333333"/>
          <w:spacing w:val="0"/>
          <w:sz w:val="32"/>
          <w:szCs w:val="32"/>
          <w:lang w:val="en-US" w:eastAsia="zh-CN"/>
        </w:rPr>
        <w:t xml:space="preserve"> </w:t>
      </w:r>
      <w:r>
        <w:rPr>
          <w:rFonts w:hint="eastAsia" w:ascii="华文仿宋" w:hAnsi="华文仿宋" w:eastAsia="华文仿宋" w:cs="华文仿宋"/>
          <w:b/>
          <w:bCs/>
          <w:i w:val="0"/>
          <w:caps w:val="0"/>
          <w:color w:val="333333"/>
          <w:spacing w:val="0"/>
          <w:sz w:val="32"/>
          <w:szCs w:val="32"/>
          <w:lang w:val="en-US" w:eastAsia="zh-CN"/>
        </w:rPr>
        <w:t>二、</w:t>
      </w:r>
      <w:r>
        <w:rPr>
          <w:rStyle w:val="4"/>
          <w:rFonts w:hint="eastAsia" w:ascii="华文仿宋" w:hAnsi="华文仿宋" w:eastAsia="华文仿宋" w:cs="华文仿宋"/>
          <w:b/>
          <w:bCs/>
          <w:i w:val="0"/>
          <w:caps w:val="0"/>
          <w:color w:val="333333"/>
          <w:spacing w:val="0"/>
          <w:sz w:val="32"/>
          <w:szCs w:val="32"/>
        </w:rPr>
        <w:t>自主购机</w:t>
      </w:r>
      <w:r>
        <w:rPr>
          <w:rStyle w:val="4"/>
          <w:rFonts w:hint="eastAsia" w:ascii="华文仿宋" w:hAnsi="华文仿宋" w:eastAsia="华文仿宋" w:cs="华文仿宋"/>
          <w:b/>
          <w:bCs/>
          <w:i w:val="0"/>
          <w:caps w:val="0"/>
          <w:color w:val="333333"/>
          <w:spacing w:val="0"/>
          <w:sz w:val="32"/>
          <w:szCs w:val="32"/>
          <w:lang w:eastAsia="zh-CN"/>
        </w:rPr>
        <w:t>：</w:t>
      </w:r>
      <w:r>
        <w:rPr>
          <w:rFonts w:hint="eastAsia" w:ascii="华文仿宋" w:hAnsi="华文仿宋" w:eastAsia="华文仿宋" w:cs="华文仿宋"/>
          <w:i w:val="0"/>
          <w:caps w:val="0"/>
          <w:color w:val="333333"/>
          <w:spacing w:val="0"/>
          <w:sz w:val="32"/>
          <w:szCs w:val="32"/>
        </w:rPr>
        <w:t>购机者自主选择购买补贴机具，并对购机行为和购买机具的真实性负责。鼓励非现金式支付购机款，便于购买行为留痕。购机者在经销企业购买机具后，经销企业必须开具全额机打发票。购机者对其购置的补贴机具拥有所有权，可自主使用、依法依规处置。</w:t>
      </w:r>
      <w:r>
        <w:rPr>
          <w:rFonts w:hint="eastAsia" w:ascii="华文仿宋" w:hAnsi="华文仿宋" w:eastAsia="华文仿宋" w:cs="华文仿宋"/>
          <w:i w:val="0"/>
          <w:caps w:val="0"/>
          <w:color w:val="333333"/>
          <w:spacing w:val="0"/>
          <w:sz w:val="32"/>
          <w:szCs w:val="32"/>
        </w:rPr>
        <w:br w:type="textWrapping"/>
      </w:r>
      <w:r>
        <w:rPr>
          <w:rFonts w:hint="eastAsia" w:ascii="华文仿宋" w:hAnsi="华文仿宋" w:eastAsia="华文仿宋" w:cs="华文仿宋"/>
          <w:b/>
          <w:bCs/>
          <w:i w:val="0"/>
          <w:caps w:val="0"/>
          <w:color w:val="333333"/>
          <w:spacing w:val="0"/>
          <w:sz w:val="32"/>
          <w:szCs w:val="32"/>
          <w:lang w:eastAsia="zh-CN"/>
        </w:rPr>
        <w:t>三、</w:t>
      </w:r>
      <w:r>
        <w:rPr>
          <w:rStyle w:val="4"/>
          <w:rFonts w:hint="eastAsia" w:ascii="华文仿宋" w:hAnsi="华文仿宋" w:eastAsia="华文仿宋" w:cs="华文仿宋"/>
          <w:b/>
          <w:bCs/>
          <w:i w:val="0"/>
          <w:caps w:val="0"/>
          <w:color w:val="333333"/>
          <w:spacing w:val="0"/>
          <w:sz w:val="32"/>
          <w:szCs w:val="32"/>
        </w:rPr>
        <w:t>补贴资金申请</w:t>
      </w:r>
      <w:r>
        <w:rPr>
          <w:rStyle w:val="4"/>
          <w:rFonts w:hint="eastAsia" w:ascii="华文仿宋" w:hAnsi="华文仿宋" w:eastAsia="华文仿宋" w:cs="华文仿宋"/>
          <w:b/>
          <w:bCs/>
          <w:i w:val="0"/>
          <w:caps w:val="0"/>
          <w:color w:val="333333"/>
          <w:spacing w:val="0"/>
          <w:sz w:val="32"/>
          <w:szCs w:val="32"/>
          <w:lang w:val="en-US" w:eastAsia="zh-CN"/>
        </w:rPr>
        <w:t>:</w:t>
      </w:r>
      <w:r>
        <w:rPr>
          <w:rFonts w:hint="eastAsia" w:ascii="华文仿宋" w:hAnsi="华文仿宋" w:eastAsia="华文仿宋" w:cs="华文仿宋"/>
          <w:i w:val="0"/>
          <w:caps w:val="0"/>
          <w:color w:val="333333"/>
          <w:spacing w:val="0"/>
          <w:sz w:val="32"/>
          <w:szCs w:val="32"/>
        </w:rPr>
        <w:t>购机者本人携带身份证、银行存折原件及复印件、购机发票到县农机局申请办理补贴手续。购机者和产销企业对提交的相关申请材料的真实性、完整性和有效性负责，并承担相应的法律责任。</w:t>
      </w:r>
      <w:r>
        <w:rPr>
          <w:rFonts w:hint="eastAsia" w:ascii="华文仿宋" w:hAnsi="华文仿宋" w:eastAsia="华文仿宋" w:cs="华文仿宋"/>
          <w:i w:val="0"/>
          <w:caps w:val="0"/>
          <w:color w:val="333333"/>
          <w:spacing w:val="0"/>
          <w:sz w:val="32"/>
          <w:szCs w:val="32"/>
        </w:rPr>
        <w:br w:type="textWrapping"/>
      </w:r>
      <w:r>
        <w:rPr>
          <w:rFonts w:hint="eastAsia" w:ascii="华文仿宋" w:hAnsi="华文仿宋" w:eastAsia="华文仿宋" w:cs="华文仿宋"/>
          <w:i w:val="0"/>
          <w:caps w:val="0"/>
          <w:color w:val="333333"/>
          <w:spacing w:val="0"/>
          <w:sz w:val="32"/>
          <w:szCs w:val="32"/>
          <w:lang w:val="en-US" w:eastAsia="zh-CN"/>
        </w:rPr>
        <w:t xml:space="preserve"> </w:t>
      </w:r>
      <w:r>
        <w:rPr>
          <w:rFonts w:hint="eastAsia" w:ascii="华文仿宋" w:hAnsi="华文仿宋" w:eastAsia="华文仿宋" w:cs="华文仿宋"/>
          <w:b/>
          <w:bCs/>
          <w:i w:val="0"/>
          <w:caps w:val="0"/>
          <w:color w:val="333333"/>
          <w:spacing w:val="0"/>
          <w:sz w:val="32"/>
          <w:szCs w:val="32"/>
          <w:lang w:val="en-US" w:eastAsia="zh-CN"/>
        </w:rPr>
        <w:t>四、</w:t>
      </w:r>
      <w:r>
        <w:rPr>
          <w:rStyle w:val="4"/>
          <w:rFonts w:hint="eastAsia" w:ascii="华文仿宋" w:hAnsi="华文仿宋" w:eastAsia="华文仿宋" w:cs="华文仿宋"/>
          <w:b/>
          <w:bCs/>
          <w:i w:val="0"/>
          <w:caps w:val="0"/>
          <w:color w:val="333333"/>
          <w:spacing w:val="0"/>
          <w:sz w:val="32"/>
          <w:szCs w:val="32"/>
        </w:rPr>
        <w:t>机具核验</w:t>
      </w:r>
      <w:r>
        <w:rPr>
          <w:rStyle w:val="4"/>
          <w:rFonts w:hint="eastAsia" w:ascii="华文仿宋" w:hAnsi="华文仿宋" w:eastAsia="华文仿宋" w:cs="华文仿宋"/>
          <w:i w:val="0"/>
          <w:caps w:val="0"/>
          <w:color w:val="333333"/>
          <w:spacing w:val="0"/>
          <w:sz w:val="32"/>
          <w:szCs w:val="32"/>
          <w:lang w:eastAsia="zh-CN"/>
        </w:rPr>
        <w:t>：</w:t>
      </w:r>
      <w:r>
        <w:rPr>
          <w:rFonts w:hint="eastAsia" w:ascii="华文仿宋" w:hAnsi="华文仿宋" w:eastAsia="华文仿宋" w:cs="华文仿宋"/>
          <w:i w:val="0"/>
          <w:caps w:val="0"/>
          <w:color w:val="333333"/>
          <w:spacing w:val="0"/>
          <w:sz w:val="32"/>
          <w:szCs w:val="32"/>
        </w:rPr>
        <w:t>（1）牌证管理的机械。按照农业农村部办公厅《关于进一步做好农机购置补贴机具投档与核验等工作的通知》（农机办〔2019〕7号）文件要求，对已办理拖拉机和联合收割机行驶证的机械免于补贴现场实物核验，农民可携带行驶证和发票申请办理补贴。行驶证和购机发票有效性由农机监理机构和产销企业负责并承担相应的法律责任。（2）非牌证管理的机具。对于非牌证管理机具办理补贴申请的必须“见机、见人、见发票”。核验人员</w:t>
      </w:r>
      <w:r>
        <w:rPr>
          <w:rFonts w:hint="eastAsia" w:ascii="华文仿宋" w:hAnsi="华文仿宋" w:eastAsia="华文仿宋" w:cs="华文仿宋"/>
          <w:i w:val="0"/>
          <w:caps w:val="0"/>
          <w:color w:val="333333"/>
          <w:spacing w:val="0"/>
          <w:sz w:val="32"/>
          <w:szCs w:val="32"/>
          <w:lang w:eastAsia="zh-CN"/>
        </w:rPr>
        <w:t>严格核对</w:t>
      </w:r>
      <w:r>
        <w:rPr>
          <w:rFonts w:hint="eastAsia" w:ascii="华文仿宋" w:hAnsi="华文仿宋" w:eastAsia="华文仿宋" w:cs="华文仿宋"/>
          <w:i w:val="0"/>
          <w:caps w:val="0"/>
          <w:color w:val="333333"/>
          <w:spacing w:val="0"/>
          <w:sz w:val="32"/>
          <w:szCs w:val="32"/>
        </w:rPr>
        <w:t>购买机具发票是否与机具型号</w:t>
      </w:r>
      <w:r>
        <w:rPr>
          <w:rFonts w:hint="eastAsia" w:ascii="华文仿宋" w:hAnsi="华文仿宋" w:eastAsia="华文仿宋" w:cs="华文仿宋"/>
          <w:i w:val="0"/>
          <w:caps w:val="0"/>
          <w:color w:val="333333"/>
          <w:spacing w:val="0"/>
          <w:sz w:val="32"/>
          <w:szCs w:val="32"/>
          <w:lang w:eastAsia="zh-CN"/>
        </w:rPr>
        <w:t>、</w:t>
      </w:r>
      <w:r>
        <w:rPr>
          <w:rFonts w:hint="eastAsia" w:ascii="华文仿宋" w:hAnsi="华文仿宋" w:eastAsia="华文仿宋" w:cs="华文仿宋"/>
          <w:i w:val="0"/>
          <w:caps w:val="0"/>
          <w:color w:val="333333"/>
          <w:spacing w:val="0"/>
          <w:sz w:val="32"/>
          <w:szCs w:val="32"/>
        </w:rPr>
        <w:t>机具标注的铭牌相符；申请人是否与购机人档案相符。对机械</w:t>
      </w:r>
      <w:r>
        <w:rPr>
          <w:rFonts w:hint="eastAsia" w:ascii="华文仿宋" w:hAnsi="华文仿宋" w:eastAsia="华文仿宋" w:cs="华文仿宋"/>
          <w:i w:val="0"/>
          <w:caps w:val="0"/>
          <w:color w:val="333333"/>
          <w:spacing w:val="0"/>
          <w:sz w:val="32"/>
          <w:szCs w:val="32"/>
          <w:lang w:eastAsia="zh-CN"/>
        </w:rPr>
        <w:t>发票、</w:t>
      </w:r>
      <w:r>
        <w:rPr>
          <w:rFonts w:hint="eastAsia" w:ascii="华文仿宋" w:hAnsi="华文仿宋" w:eastAsia="华文仿宋" w:cs="华文仿宋"/>
          <w:i w:val="0"/>
          <w:caps w:val="0"/>
          <w:color w:val="333333"/>
          <w:spacing w:val="0"/>
          <w:sz w:val="32"/>
          <w:szCs w:val="32"/>
        </w:rPr>
        <w:t>铭牌不规范的机具一律不予补贴。（3）大型安装类机械。对于安装类、设施类无法移动的机具申请补贴的，实行预约上门核验服务</w:t>
      </w:r>
      <w:r>
        <w:rPr>
          <w:rFonts w:hint="eastAsia" w:ascii="华文仿宋" w:hAnsi="华文仿宋" w:eastAsia="华文仿宋" w:cs="华文仿宋"/>
          <w:i w:val="0"/>
          <w:caps w:val="0"/>
          <w:color w:val="333333"/>
          <w:spacing w:val="0"/>
          <w:sz w:val="32"/>
          <w:szCs w:val="32"/>
          <w:lang w:eastAsia="zh-CN"/>
        </w:rPr>
        <w:t>。</w:t>
      </w:r>
      <w:r>
        <w:rPr>
          <w:rFonts w:hint="eastAsia" w:ascii="华文仿宋" w:hAnsi="华文仿宋" w:eastAsia="华文仿宋" w:cs="华文仿宋"/>
          <w:i w:val="0"/>
          <w:caps w:val="0"/>
          <w:color w:val="333333"/>
          <w:spacing w:val="0"/>
          <w:sz w:val="32"/>
          <w:szCs w:val="32"/>
        </w:rPr>
        <w:t>申请补贴的农民现场一次性完成购机者资格审核、申报材料审验、申请人现场拍照，机具检验和机械注册登记，确保购机者一次办理完补贴手续，让农民只跑一趟。</w:t>
      </w:r>
      <w:r>
        <w:rPr>
          <w:rFonts w:hint="eastAsia" w:ascii="华文仿宋" w:hAnsi="华文仿宋" w:eastAsia="华文仿宋" w:cs="华文仿宋"/>
          <w:i w:val="0"/>
          <w:caps w:val="0"/>
          <w:color w:val="333333"/>
          <w:spacing w:val="0"/>
          <w:sz w:val="32"/>
          <w:szCs w:val="32"/>
        </w:rPr>
        <w:br w:type="textWrapping"/>
      </w:r>
      <w:r>
        <w:rPr>
          <w:rFonts w:hint="eastAsia" w:ascii="华文仿宋" w:hAnsi="华文仿宋" w:eastAsia="华文仿宋" w:cs="华文仿宋"/>
          <w:b/>
          <w:bCs/>
          <w:i w:val="0"/>
          <w:caps w:val="0"/>
          <w:color w:val="333333"/>
          <w:spacing w:val="0"/>
          <w:sz w:val="32"/>
          <w:szCs w:val="32"/>
          <w:lang w:eastAsia="zh-CN"/>
        </w:rPr>
        <w:t>五、</w:t>
      </w:r>
      <w:r>
        <w:rPr>
          <w:rStyle w:val="4"/>
          <w:rFonts w:hint="eastAsia" w:ascii="华文仿宋" w:hAnsi="华文仿宋" w:eastAsia="华文仿宋" w:cs="华文仿宋"/>
          <w:b/>
          <w:bCs/>
          <w:i w:val="0"/>
          <w:caps w:val="0"/>
          <w:color w:val="333333"/>
          <w:spacing w:val="0"/>
          <w:sz w:val="32"/>
          <w:szCs w:val="32"/>
        </w:rPr>
        <w:t>信息公开</w:t>
      </w:r>
      <w:r>
        <w:rPr>
          <w:rStyle w:val="4"/>
          <w:rFonts w:hint="eastAsia" w:ascii="华文仿宋" w:hAnsi="华文仿宋" w:eastAsia="华文仿宋" w:cs="华文仿宋"/>
          <w:b/>
          <w:bCs/>
          <w:i w:val="0"/>
          <w:caps w:val="0"/>
          <w:color w:val="333333"/>
          <w:spacing w:val="0"/>
          <w:sz w:val="32"/>
          <w:szCs w:val="32"/>
          <w:lang w:eastAsia="zh-CN"/>
        </w:rPr>
        <w:t>：</w:t>
      </w:r>
      <w:r>
        <w:rPr>
          <w:rFonts w:hint="eastAsia" w:ascii="华文仿宋" w:hAnsi="华文仿宋" w:eastAsia="华文仿宋" w:cs="华文仿宋"/>
          <w:i w:val="0"/>
          <w:caps w:val="0"/>
          <w:color w:val="333333"/>
          <w:spacing w:val="0"/>
          <w:sz w:val="32"/>
          <w:szCs w:val="32"/>
        </w:rPr>
        <w:t>严格执行农机购置补贴信息公开、公示制度。农机部门在农机购置补贴信息公开专栏上及时公开项目补贴实施方案、项目资金规模、补贴种类范围、购机者信息表、投诉咨询方式，违规查处结果等重要信息。发布信息做到及时、准确、完整，接受社会监督。在公示享受补贴购机者信息时，加强对购机者的信息保护，防止泄漏购机者个人隐私。</w:t>
      </w:r>
      <w:r>
        <w:rPr>
          <w:rFonts w:hint="eastAsia" w:ascii="华文仿宋" w:hAnsi="华文仿宋" w:eastAsia="华文仿宋" w:cs="华文仿宋"/>
          <w:i w:val="0"/>
          <w:caps w:val="0"/>
          <w:color w:val="333333"/>
          <w:spacing w:val="0"/>
          <w:sz w:val="32"/>
          <w:szCs w:val="32"/>
        </w:rPr>
        <w:br w:type="textWrapping"/>
      </w:r>
      <w:r>
        <w:rPr>
          <w:rFonts w:hint="eastAsia" w:ascii="华文仿宋" w:hAnsi="华文仿宋" w:eastAsia="华文仿宋" w:cs="华文仿宋"/>
          <w:b/>
          <w:bCs/>
          <w:i w:val="0"/>
          <w:caps w:val="0"/>
          <w:color w:val="333333"/>
          <w:spacing w:val="0"/>
          <w:sz w:val="32"/>
          <w:szCs w:val="32"/>
          <w:lang w:eastAsia="zh-CN"/>
        </w:rPr>
        <w:t>六、</w:t>
      </w:r>
      <w:r>
        <w:rPr>
          <w:rStyle w:val="4"/>
          <w:rFonts w:hint="eastAsia" w:ascii="华文仿宋" w:hAnsi="华文仿宋" w:eastAsia="华文仿宋" w:cs="华文仿宋"/>
          <w:b/>
          <w:bCs/>
          <w:i w:val="0"/>
          <w:caps w:val="0"/>
          <w:color w:val="333333"/>
          <w:spacing w:val="0"/>
          <w:sz w:val="32"/>
          <w:szCs w:val="32"/>
        </w:rPr>
        <w:t>机具核查</w:t>
      </w:r>
      <w:r>
        <w:rPr>
          <w:rStyle w:val="4"/>
          <w:rFonts w:hint="eastAsia" w:ascii="华文仿宋" w:hAnsi="华文仿宋" w:eastAsia="华文仿宋" w:cs="华文仿宋"/>
          <w:b/>
          <w:bCs/>
          <w:i w:val="0"/>
          <w:caps w:val="0"/>
          <w:color w:val="333333"/>
          <w:spacing w:val="0"/>
          <w:sz w:val="32"/>
          <w:szCs w:val="32"/>
          <w:lang w:eastAsia="zh-CN"/>
        </w:rPr>
        <w:t>：</w:t>
      </w:r>
      <w:r>
        <w:rPr>
          <w:rFonts w:hint="eastAsia" w:ascii="华文仿宋" w:hAnsi="华文仿宋" w:eastAsia="华文仿宋" w:cs="华文仿宋"/>
          <w:i w:val="0"/>
          <w:caps w:val="0"/>
          <w:color w:val="333333"/>
          <w:spacing w:val="0"/>
          <w:sz w:val="32"/>
          <w:szCs w:val="32"/>
        </w:rPr>
        <w:t>县农机、财政等部门对补贴机具采取入户核查和电话抽查的工作方式：（1）实行牌证管理的机械，可由农机安全监理机构在办理机械登记注册上牌过程中一并核查；（2）对大中型重点机具、补贴额度高、安全风险高和异常申请补贴情形的机具进行入户核查；（3）对安装类、设施类无法移动的机具实行预约上门服务，在完善补贴手续同时一并核查；（4）对补贴额度较低的小型机具进行电话抽查，安排专人负责，对购机者进行电话回访。</w:t>
      </w:r>
      <w:r>
        <w:rPr>
          <w:rFonts w:hint="eastAsia" w:ascii="华文仿宋" w:hAnsi="华文仿宋" w:eastAsia="华文仿宋" w:cs="华文仿宋"/>
          <w:i w:val="0"/>
          <w:caps w:val="0"/>
          <w:color w:val="333333"/>
          <w:spacing w:val="0"/>
          <w:sz w:val="32"/>
          <w:szCs w:val="32"/>
        </w:rPr>
        <w:br w:type="textWrapping"/>
      </w:r>
      <w:r>
        <w:rPr>
          <w:rFonts w:hint="eastAsia" w:ascii="华文仿宋" w:hAnsi="华文仿宋" w:eastAsia="华文仿宋" w:cs="华文仿宋"/>
          <w:b/>
          <w:bCs/>
          <w:i w:val="0"/>
          <w:caps w:val="0"/>
          <w:color w:val="333333"/>
          <w:spacing w:val="0"/>
          <w:sz w:val="32"/>
          <w:szCs w:val="32"/>
          <w:lang w:eastAsia="zh-CN"/>
        </w:rPr>
        <w:t>七、</w:t>
      </w:r>
      <w:r>
        <w:rPr>
          <w:rStyle w:val="4"/>
          <w:rFonts w:hint="eastAsia" w:ascii="华文仿宋" w:hAnsi="华文仿宋" w:eastAsia="华文仿宋" w:cs="华文仿宋"/>
          <w:b/>
          <w:bCs/>
          <w:i w:val="0"/>
          <w:caps w:val="0"/>
          <w:color w:val="333333"/>
          <w:spacing w:val="0"/>
          <w:sz w:val="32"/>
          <w:szCs w:val="32"/>
        </w:rPr>
        <w:t>资金兑付</w:t>
      </w:r>
      <w:r>
        <w:rPr>
          <w:rStyle w:val="4"/>
          <w:rFonts w:hint="eastAsia" w:ascii="华文仿宋" w:hAnsi="华文仿宋" w:eastAsia="华文仿宋" w:cs="华文仿宋"/>
          <w:b/>
          <w:bCs/>
          <w:i w:val="0"/>
          <w:caps w:val="0"/>
          <w:color w:val="333333"/>
          <w:spacing w:val="0"/>
          <w:sz w:val="32"/>
          <w:szCs w:val="32"/>
          <w:lang w:eastAsia="zh-CN"/>
        </w:rPr>
        <w:t>：</w:t>
      </w:r>
      <w:r>
        <w:rPr>
          <w:rFonts w:hint="eastAsia" w:ascii="华文仿宋" w:hAnsi="华文仿宋" w:eastAsia="华文仿宋" w:cs="华文仿宋"/>
          <w:i w:val="0"/>
          <w:caps w:val="0"/>
          <w:color w:val="333333"/>
          <w:spacing w:val="0"/>
          <w:sz w:val="32"/>
          <w:szCs w:val="32"/>
        </w:rPr>
        <w:t>申请公示期满无异议后，县农机、财政部门按照职责分工、时限要求，负责对补贴相关申请资料进行形式审核，由财政部门分期分批向符合要求的购机者发放补贴资金。补贴给农业生产经营组织的资金，必须拨付至农业生产经营组织账户，不得拨付给个人或其它账户。补贴资金拨付时优先使用上年度结余资金。</w:t>
      </w:r>
      <w:r>
        <w:rPr>
          <w:rFonts w:hint="eastAsia" w:ascii="华文仿宋" w:hAnsi="华文仿宋" w:eastAsia="华文仿宋" w:cs="华文仿宋"/>
          <w:i w:val="0"/>
          <w:caps w:val="0"/>
          <w:color w:val="333333"/>
          <w:spacing w:val="0"/>
          <w:sz w:val="32"/>
          <w:szCs w:val="32"/>
        </w:rPr>
        <w:br w:type="textWrapping"/>
      </w:r>
      <w:r>
        <w:rPr>
          <w:rFonts w:hint="eastAsia" w:ascii="华文仿宋" w:hAnsi="华文仿宋" w:eastAsia="华文仿宋" w:cs="华文仿宋"/>
          <w:i w:val="0"/>
          <w:caps w:val="0"/>
          <w:color w:val="333333"/>
          <w:spacing w:val="0"/>
          <w:sz w:val="32"/>
          <w:szCs w:val="32"/>
        </w:rPr>
        <w:t>                                                                                           </w:t>
      </w:r>
      <w:r>
        <w:rPr>
          <w:rFonts w:hint="eastAsia" w:ascii="华文仿宋" w:hAnsi="华文仿宋" w:eastAsia="华文仿宋" w:cs="华文仿宋"/>
          <w:i w:val="0"/>
          <w:caps w:val="0"/>
          <w:color w:val="333333"/>
          <w:spacing w:val="0"/>
          <w:sz w:val="32"/>
          <w:szCs w:val="32"/>
        </w:rPr>
        <w:br w:type="textWrapping"/>
      </w:r>
      <w:r>
        <w:rPr>
          <w:rFonts w:hint="eastAsia" w:ascii="华文仿宋" w:hAnsi="华文仿宋" w:eastAsia="华文仿宋" w:cs="华文仿宋"/>
          <w:i w:val="0"/>
          <w:caps w:val="0"/>
          <w:color w:val="333333"/>
          <w:spacing w:val="0"/>
          <w:sz w:val="32"/>
          <w:szCs w:val="32"/>
          <w:lang w:val="en-US" w:eastAsia="zh-CN"/>
        </w:rPr>
        <w:t xml:space="preserve">                           </w:t>
      </w:r>
      <w:bookmarkStart w:id="0" w:name="_GoBack"/>
      <w:bookmarkEnd w:id="0"/>
      <w:r>
        <w:rPr>
          <w:rFonts w:hint="eastAsia" w:ascii="华文仿宋" w:hAnsi="华文仿宋" w:eastAsia="华文仿宋" w:cs="华文仿宋"/>
          <w:i w:val="0"/>
          <w:caps w:val="0"/>
          <w:color w:val="333333"/>
          <w:spacing w:val="0"/>
          <w:sz w:val="32"/>
          <w:szCs w:val="32"/>
          <w:lang w:eastAsia="zh-CN"/>
        </w:rPr>
        <w:t>光山县农机局</w:t>
      </w:r>
    </w:p>
    <w:p>
      <w:pPr>
        <w:numPr>
          <w:ilvl w:val="0"/>
          <w:numId w:val="0"/>
        </w:numPr>
        <w:ind w:firstLine="4160" w:firstLineChars="1300"/>
        <w:rPr>
          <w:rFonts w:hint="eastAsia" w:ascii="华文仿宋" w:hAnsi="华文仿宋" w:eastAsia="华文仿宋" w:cs="华文仿宋"/>
          <w:sz w:val="32"/>
          <w:szCs w:val="32"/>
        </w:rPr>
      </w:pPr>
      <w:r>
        <w:rPr>
          <w:rFonts w:hint="eastAsia" w:ascii="华文仿宋" w:hAnsi="华文仿宋" w:eastAsia="华文仿宋" w:cs="华文仿宋"/>
          <w:i w:val="0"/>
          <w:caps w:val="0"/>
          <w:color w:val="333333"/>
          <w:spacing w:val="0"/>
          <w:sz w:val="32"/>
          <w:szCs w:val="32"/>
          <w:lang w:val="en-US" w:eastAsia="zh-CN"/>
        </w:rPr>
        <w:t>2020年6月28日</w:t>
      </w:r>
      <w:r>
        <w:rPr>
          <w:rFonts w:hint="eastAsia" w:ascii="华文仿宋" w:hAnsi="华文仿宋" w:eastAsia="华文仿宋" w:cs="华文仿宋"/>
          <w:i w:val="0"/>
          <w:caps w:val="0"/>
          <w:color w:val="333333"/>
          <w:spacing w:val="0"/>
          <w:sz w:val="32"/>
          <w:szCs w:val="32"/>
        </w:rPr>
        <w:br w:type="textWrapping"/>
      </w:r>
      <w:r>
        <w:rPr>
          <w:rFonts w:hint="eastAsia" w:ascii="华文仿宋" w:hAnsi="华文仿宋" w:eastAsia="华文仿宋" w:cs="华文仿宋"/>
          <w:i w:val="0"/>
          <w:caps w:val="0"/>
          <w:color w:val="333333"/>
          <w:spacing w:val="0"/>
          <w:sz w:val="32"/>
          <w:szCs w:val="32"/>
        </w:rPr>
        <w:br w:type="textWrapping"/>
      </w:r>
      <w:r>
        <w:rPr>
          <w:rFonts w:hint="eastAsia" w:ascii="华文仿宋" w:hAnsi="华文仿宋" w:eastAsia="华文仿宋" w:cs="华文仿宋"/>
          <w:i w:val="0"/>
          <w:caps w:val="0"/>
          <w:color w:val="333333"/>
          <w:spacing w:val="0"/>
          <w:sz w:val="32"/>
          <w:szCs w:val="32"/>
        </w:rPr>
        <w:t xml:space="preserve">                                                                </w:t>
      </w:r>
      <w:r>
        <w:rPr>
          <w:rFonts w:hint="eastAsia" w:ascii="华文仿宋" w:hAnsi="华文仿宋" w:eastAsia="华文仿宋" w:cs="华文仿宋"/>
          <w:i w:val="0"/>
          <w:caps w:val="0"/>
          <w:color w:val="333333"/>
          <w:spacing w:val="0"/>
          <w:sz w:val="32"/>
          <w:szCs w:val="32"/>
          <w:lang w:val="en-US" w:eastAsia="zh-CN"/>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仿宋">
    <w:altName w:val="仿宋"/>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 w:name="华文仿宋">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10E286D"/>
    <w:rsid w:val="093A297C"/>
    <w:rsid w:val="0FB9192A"/>
    <w:rsid w:val="110E286D"/>
    <w:rsid w:val="14BD355C"/>
    <w:rsid w:val="34EA29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Strong"/>
    <w:basedOn w:val="3"/>
    <w:qFormat/>
    <w:uiPriority w:val="0"/>
    <w:rPr>
      <w:b/>
    </w:rPr>
  </w:style>
  <w:style w:type="character" w:styleId="5">
    <w:name w:val="Hyperlink"/>
    <w:basedOn w:val="3"/>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18</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2020-11-18T02:37:00Z</dcterms:created>
  <dc:creator>枫叶</dc:creator>
  <cp:lastModifiedBy>Administrator</cp:lastModifiedBy>
  <cp:lastPrinted>2020-11-18T08:27:00Z</cp:lastPrinted>
  <dcterms:modified xsi:type="dcterms:W3CDTF">2020-11-20T01:57:07Z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