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b/>
          <w:sz w:val="44"/>
          <w:szCs w:val="44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商城</w:t>
      </w:r>
      <w:r>
        <w:rPr>
          <w:rFonts w:ascii="黑体" w:hAnsi="黑体" w:eastAsia="黑体"/>
          <w:b/>
          <w:sz w:val="44"/>
          <w:szCs w:val="44"/>
        </w:rPr>
        <w:t>县20</w:t>
      </w: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20</w:t>
      </w:r>
      <w:r>
        <w:rPr>
          <w:rFonts w:ascii="黑体" w:hAnsi="黑体" w:eastAsia="黑体"/>
          <w:b/>
          <w:sz w:val="44"/>
          <w:szCs w:val="44"/>
        </w:rPr>
        <w:t>年农机购置补贴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资金</w:t>
      </w:r>
      <w:bookmarkStart w:id="0" w:name="_GoBack"/>
      <w:bookmarkEnd w:id="0"/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44"/>
          <w:szCs w:val="44"/>
          <w:lang w:eastAsia="zh-CN"/>
        </w:rPr>
        <w:t>实施进度</w:t>
      </w: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 xml:space="preserve">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年，中央财政安排我县农机购置补贴资金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748</w:t>
      </w:r>
      <w:r>
        <w:rPr>
          <w:rFonts w:ascii="仿宋" w:hAnsi="仿宋" w:eastAsia="仿宋"/>
          <w:sz w:val="32"/>
          <w:szCs w:val="32"/>
        </w:rPr>
        <w:t xml:space="preserve">万元， </w:t>
      </w:r>
      <w:r>
        <w:rPr>
          <w:rFonts w:hint="eastAsia" w:ascii="仿宋" w:hAnsi="仿宋" w:eastAsia="仿宋"/>
          <w:sz w:val="32"/>
          <w:szCs w:val="32"/>
          <w:lang w:eastAsia="zh-CN"/>
        </w:rPr>
        <w:t>往年结余资金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574.969万元，共计1322.969万元，调剂800万元，可用资金共522.969万元。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截止目前，</w:t>
      </w:r>
      <w:r>
        <w:rPr>
          <w:rFonts w:ascii="仿宋" w:hAnsi="仿宋" w:eastAsia="仿宋"/>
          <w:sz w:val="32"/>
          <w:szCs w:val="32"/>
        </w:rPr>
        <w:t>已落实中央</w:t>
      </w:r>
      <w:r>
        <w:rPr>
          <w:rFonts w:hint="eastAsia" w:ascii="仿宋" w:hAnsi="仿宋" w:eastAsia="仿宋"/>
          <w:sz w:val="32"/>
          <w:szCs w:val="32"/>
        </w:rPr>
        <w:t>财政农机购置</w:t>
      </w:r>
      <w:r>
        <w:rPr>
          <w:rFonts w:ascii="仿宋" w:hAnsi="仿宋" w:eastAsia="仿宋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  <w:lang w:eastAsia="zh-CN"/>
        </w:rPr>
        <w:t>第一批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314.43</w:t>
      </w:r>
      <w:r>
        <w:rPr>
          <w:rFonts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</w:rPr>
        <w:t>结余</w:t>
      </w:r>
      <w:r>
        <w:rPr>
          <w:rFonts w:ascii="仿宋" w:hAnsi="仿宋" w:eastAsia="仿宋"/>
          <w:sz w:val="32"/>
          <w:szCs w:val="32"/>
        </w:rPr>
        <w:t>中央</w:t>
      </w:r>
      <w:r>
        <w:rPr>
          <w:rFonts w:hint="eastAsia" w:ascii="仿宋" w:hAnsi="仿宋" w:eastAsia="仿宋"/>
          <w:sz w:val="32"/>
          <w:szCs w:val="32"/>
        </w:rPr>
        <w:t>财政农机购置</w:t>
      </w:r>
      <w:r>
        <w:rPr>
          <w:rFonts w:ascii="仿宋" w:hAnsi="仿宋" w:eastAsia="仿宋"/>
          <w:sz w:val="32"/>
          <w:szCs w:val="32"/>
        </w:rPr>
        <w:t>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208.539万元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第二批审核中央财政补贴资金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138.78万元，预计12月底进行结算落实。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2020年省级累加补贴资金下发我县39万元，上年结余1.547万元，共计40.547万元，因2019年省补资金出现缺口，今年优先补贴上年度未落实用户，截止目前，审核省级累加补贴资金40.308万元，预计12月初完成结算落实。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商城</w:t>
      </w:r>
      <w:r>
        <w:rPr>
          <w:rFonts w:hint="eastAsia" w:ascii="仿宋" w:hAnsi="仿宋" w:eastAsia="仿宋"/>
          <w:sz w:val="32"/>
          <w:szCs w:val="32"/>
        </w:rPr>
        <w:t>县农机局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99"/>
    <w:rsid w:val="00440E99"/>
    <w:rsid w:val="00765D0E"/>
    <w:rsid w:val="00987CD2"/>
    <w:rsid w:val="0ECC4745"/>
    <w:rsid w:val="222F53C0"/>
    <w:rsid w:val="2A7259BE"/>
    <w:rsid w:val="2D503BBF"/>
    <w:rsid w:val="3C354098"/>
    <w:rsid w:val="46B07665"/>
    <w:rsid w:val="53F526EA"/>
    <w:rsid w:val="544122CF"/>
    <w:rsid w:val="63555278"/>
    <w:rsid w:val="67D91B0B"/>
    <w:rsid w:val="7568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200</Characters>
  <Lines>1</Lines>
  <Paragraphs>1</Paragraphs>
  <TotalTime>11</TotalTime>
  <ScaleCrop>false</ScaleCrop>
  <LinksUpToDate>false</LinksUpToDate>
  <CharactersWithSpaces>233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2019-02-12T01:55:00Z</dcterms:created>
  <dc:creator>xu guomin</dc:creator>
  <cp:lastModifiedBy>Administrator</cp:lastModifiedBy>
  <dcterms:modified xsi:type="dcterms:W3CDTF">2020-11-27T02:14:29Z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