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20" w:rsidRDefault="00A34F20" w:rsidP="00A34F20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:rsidR="00A34F20" w:rsidRDefault="00A34F20" w:rsidP="00A34F20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:rsidR="004358AB" w:rsidRPr="00A34F20" w:rsidRDefault="00A34F20" w:rsidP="00A34F20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A34F20">
        <w:rPr>
          <w:rFonts w:asciiTheme="minorEastAsia" w:eastAsiaTheme="minorEastAsia" w:hAnsiTheme="minorEastAsia" w:hint="eastAsia"/>
          <w:b/>
          <w:sz w:val="36"/>
          <w:szCs w:val="36"/>
        </w:rPr>
        <w:t>正阳县2020年农机购置补贴调剂资金</w:t>
      </w:r>
    </w:p>
    <w:p w:rsidR="00A34F20" w:rsidRPr="00A34F20" w:rsidRDefault="00A34F20" w:rsidP="00A34F20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根据豫农财税【2020】31号文件，河南省财政厅、河南省农业农村厅调剂正阳县2020年度农机购置补贴资金3000万元。</w:t>
      </w:r>
    </w:p>
    <w:sectPr w:rsidR="00A34F20" w:rsidRPr="00A34F2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34F20"/>
    <w:rsid w:val="00323B43"/>
    <w:rsid w:val="003D37D8"/>
    <w:rsid w:val="004358AB"/>
    <w:rsid w:val="007B6ADC"/>
    <w:rsid w:val="008B7726"/>
    <w:rsid w:val="00A3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2020-07-14T08:20:00Z</dcterms:created>
  <dcterms:modified xsi:type="dcterms:W3CDTF">2020-07-14T08:23:00Z</dcterms:modified>
</cp:coreProperties>
</file>