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2020年农机购置补贴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生产企业及补贴产品违规通报</w:t>
      </w:r>
    </w:p>
    <w:p/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6"/>
        <w:gridCol w:w="975"/>
        <w:gridCol w:w="939"/>
        <w:gridCol w:w="1918"/>
        <w:gridCol w:w="121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333333"/>
                <w:sz w:val="21"/>
                <w:szCs w:val="21"/>
                <w:bdr w:val="none" w:color="auto" w:sz="0" w:space="0"/>
              </w:rPr>
              <w:t>违规企业（个人）名称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"http://www.amic.agri.cn/subsidy/illegals/184/3848" \o "http://www.amic.agri.cn/subsidy/illegals/184/3848" </w:instrTex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333333"/>
                <w:sz w:val="21"/>
                <w:szCs w:val="21"/>
                <w:bdr w:val="none" w:color="auto" w:sz="0" w:space="0"/>
              </w:rPr>
              <w:t>公告日期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333333"/>
                <w:sz w:val="21"/>
                <w:szCs w:val="21"/>
                <w:bdr w:val="none" w:color="auto" w:sz="0" w:space="0"/>
              </w:rPr>
              <w:t>违规类型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333333"/>
                <w:sz w:val="21"/>
                <w:szCs w:val="21"/>
                <w:bdr w:val="none" w:color="auto" w:sz="0" w:space="0"/>
              </w:rPr>
              <w:t>发文机关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333333"/>
                <w:sz w:val="21"/>
                <w:szCs w:val="21"/>
                <w:bdr w:val="none" w:color="auto" w:sz="0" w:space="0"/>
              </w:rPr>
              <w:t>处理措施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555555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"http://www.amic.agri.cn/subsidy/illegals/184/3848" \o "http://www.amic.agri.cn/subsidy/illegals/184/3848" </w:instrTex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黑体" w:hAnsi="黑体" w:eastAsia="黑体" w:cs="黑体"/>
                <w:b/>
                <w:bCs w:val="0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"http://www.amic.agri.cn/subsidy/illegals/184/3848" \o "http://www.amic.agri.cn/subsidy/illegals/184/3848"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</w:rPr>
              <w:t>洛阳泰红农业机械有限公司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2020/6/28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亳州市农机管理局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"http://www.amic.agri.cn/subsidy/illegals/184/3848" \o "http://www.amic.agri.cn/subsidy/illegals/184/3848"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8"/>
                <w:rFonts w:hint="eastAsia" w:ascii="仿宋" w:hAnsi="仿宋" w:eastAsia="仿宋" w:cs="仿宋"/>
                <w:color w:val="333333"/>
                <w:sz w:val="21"/>
                <w:szCs w:val="21"/>
              </w:rPr>
              <w:t>轮式拖拉机</w:t>
            </w:r>
            <w:r>
              <w:rPr>
                <w:rStyle w:val="18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704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"http://www.amic.agri.cn/subsidy/illegals/184/3833" \o "http://www.amic.agri.cn/subsidy/illegals/184/3833"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连云港苏连机械有限公司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"http://www.amic.agri.cn/subsidy/illegals/184/3833" \o "http://www.amic.agri.cn/subsidy/illegals/184/3833"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全部产品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"http://www.amic.agri.cn/subsidy/illegals/184/3834" \o "http://www.amic.agri.cn/subsidy/illegals/184/3834"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江苏银华春翔机械制造有限公司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"http://www.amic.agri.cn/subsidy/illegals/184/3834" \o "http://www.amic.agri.cn/subsidy/illegals/184/3834"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全部产品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"http://www.amic.agri.cn/subsidy/illegals/184/3835" \o "http://www.amic.agri.cn/subsidy/illegals/184/3835"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连云港亮化农业机械有限公司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2020/5/19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"http://www.amic.agri.cn/subsidy/illegals/184/3835" \o "http://www.amic.agri.cn/subsidy/illegals/184/3835"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全部产品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"http://www.amic.agri.cn/subsidy/illegals/184/3811" \o "http://www.amic.agri.cn/subsidy/illegals/184/3811"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无为皖江粮食机械有限公司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2020/4/22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"http://www.amic.agri.cn/subsidy/illegals/184/3811" \o "http://www.amic.agri.cn/subsidy/illegals/184/3811"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生物质热风炉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5LS-60型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"http://www.amic.agri.cn/subsidy/illegals/184/3812" \o "http://www.amic.agri.cn/subsidy/illegals/184/3812"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天津绿野机械有限公司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2020/4/22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"http://www.amic.agri.cn/subsidy/illegals/184/3812" \o "http://www.amic.agri.cn/subsidy/illegals/184/3812"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打（压）捆机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9YQ-1800、9YQ-2210型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"http://www.amic.agri.cn/subsidy/illegals/184/3813" \o "http://www.amic.agri.cn/subsidy/illegals/184/3813"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安徽久力机械设备有限公司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2020/4/22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打（压）捆机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4YQ-172-70型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"http://www.amic.agri.cn/subsidy/illegals/184/3814" \o "http://www.amic.agri.cn/subsidy/illegals/184/3814"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菏泽市天艺农业机械制造有限公司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2020/4/22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打（压）捆机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"http://www.amic.agri.cn/subsidy/illegals/184/3814" \o "http://www.amic.agri.cn/subsidy/illegals/184/3814"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9YJ-180型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"http://www.amic.agri.cn/subsidy/illegals/184/3795" \o "http://www.amic.agri.cn/subsidy/illegals/184/3795"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天津绿野机械有限公司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2020/4/8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打（压）捆机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"http://www.amic.agri.cn/subsidy/illegals/184/3795" \o "http://www.amic.agri.cn/subsidy/illegals/184/3795"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9YQ-1800,9YQ-2210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"http://www.amic.agri.cn/subsidy/illegals/184/3796" \o "http://www.amic.agri.cn/subsidy/illegals/184/3796"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安徽久力机械设备有限公司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2020/4/8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"http://www.amic.agri.cn/subsidy/illegals/184/3796" \o "http://www.amic.agri.cn/subsidy/illegals/184/3796"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 xml:space="preserve">打（压）捆机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4YQ-172-70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"http://www.amic.agri.cn/subsidy/illegals/184/3797" \o "http://www.amic.agri.cn/subsidy/illegals/184/3797"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菏泽市天艺农业机械制造有限公司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2020/4/8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"http://www.amic.agri.cn/subsidy/illegals/184/3797" \o "http://www.amic.agri.cn/subsidy/illegals/184/3797"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9YJ-180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"http://www.amic.agri.cn/subsidy/illegals/184/3791" \o "http://www.amic.agri.cn/subsidy/illegals/184/3791"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无为皖江粮食机械有限公司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2020/1/20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暂停产品补贴资格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555555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"http://www.amic.agri.cn/subsidy/illegals/184/3791" \o "http://www.amic.agri.cn/subsidy/illegals/184/3791"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5LS-60型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"http://www.amic.agri.cn/subsidy/illegals/184/3826" \o "http://www.amic.agri.cn/subsidy/illegals/184/3826"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潍坊迪尔津拖农业装备有限公司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2020/5/12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山西省农业机械发展中心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轮式拖拉机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JT1504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"http://www.amic.agri.cn/subsidy/illegals/184/3809" \o "http://www.amic.agri.cn/subsidy/illegals/184/3809"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河北冀农农机具有限公司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2020/4/22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"http://www.amic.agri.cn/subsidy/illegals/184/3809" \o "http://www.amic.agri.cn/subsidy/illegals/184/3809"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液压翻转犁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1LYFT-546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"http://www.amic.agri.cn/subsidy/illegals/184/3810" \o "http://www.amic.agri.cn/subsidy/illegals/184/3810"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河北神禾农业机械有限公司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2020/4/22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"http://www.amic.agri.cn/subsidy/illegals/184/3810" \o "http://www.amic.agri.cn/subsidy/illegals/184/3810"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播种机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2BXF-12+2BXF-9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"http://www.amic.agri.cn/subsidy/illegals/184/3815" \o "http://www.amic.agri.cn/subsidy/illegals/184/3815"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云南劲牛农业机械有限公司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多功能双人采茶机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4CS-90A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"http://www.amic.agri.cn/subsidy/illegals/184/3816" \o "http://www.amic.agri.cn/subsidy/illegals/184/3816"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福建省南平弘泰手扶拖拉机制造有限公司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"http://www.amic.agri.cn/subsidy/illegals/184/3816" \o "http://www.amic.agri.cn/subsidy/illegals/184/3816"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采茶机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YT-4CS-88A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"http://www.amic.agri.cn/subsidy/illegals/184/3817" \o "http://www.amic.agri.cn/subsidy/illegals/184/3817"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福建省南平弘泰手扶拖拉机制造有限公司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2020/4/21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"http://www.amic.agri.cn/subsidy/illegals/184/3817" \o "http://www.amic.agri.cn/subsidy/illegals/184/3817"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双人茶树修剪机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YT-3CXP-1000A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"http://www.amic.agri.cn/subsidy/illegals/184/3793" \o "http://www.amic.agri.cn/subsidy/illegals/184/3793"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河北冀农农机具有限公司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2020/4/8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"http://www.amic.agri.cn/subsidy/illegals/184/3793" \o "http://www.amic.agri.cn/subsidy/illegals/184/3793"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1LYFT-546型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液压翻转犁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"http://www.amic.agri.cn/subsidy/illegals/184/3794" \o "http://www.amic.agri.cn/subsidy/illegals/184/3794"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河北神禾农业机械有限公司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2020/4/8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"http://www.amic.agri.cn/subsidy/illegals/184/3794" \o "http://www.amic.agri.cn/subsidy/illegals/184/3794"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小麦播种机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2BXF-12,2BXF-9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"http://www.amic.agri.cn/subsidy/illegals/184/3758" \o "http://www.amic.agri.cn/subsidy/illegals/184/3758"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新疆皆美通农牧产业有限公司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2020/2/13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新疆维吾尔自治区农业农村厅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"http://www.amic.agri.cn/subsidy/illegals/184/3758" \o "http://www.amic.agri.cn/subsidy/illegals/184/3758"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全部产品</w:t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"http://www.amic.agri.cn/subsidy/illegals/184/3754" \o "http://www.amic.agri.cn/subsidy/illegals/184/3754"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台州市科田农机有限公司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2020/2/11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风送式喷雾机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3WG-380A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9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"http://www.amic.agri.cn/subsidy/illegals/184/3691" \o "http://www.amic.agri.cn/subsidy/illegals/184/3691"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安徽曲辰农业机械有限公司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46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2020/1/14</w:t>
            </w:r>
          </w:p>
        </w:tc>
        <w:tc>
          <w:tcPr>
            <w:tcW w:w="447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较重违规行为</w:t>
            </w:r>
          </w:p>
        </w:tc>
        <w:tc>
          <w:tcPr>
            <w:tcW w:w="913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福建省农业农村厅</w:t>
            </w:r>
          </w:p>
        </w:tc>
        <w:tc>
          <w:tcPr>
            <w:tcW w:w="580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取消产品补贴资格</w:t>
            </w:r>
          </w:p>
        </w:tc>
        <w:tc>
          <w:tcPr>
            <w:tcW w:w="1314" w:type="pc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"http://www.amic.agri.cn/subsidy/illegals/184/3691" \o "http://www.amic.agri.cn/subsidy/illegals/184/3691" </w:instrTex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>微灌设备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sz w:val="21"/>
                <w:szCs w:val="21"/>
                <w:u w:val="none"/>
                <w:bdr w:val="none" w:color="auto" w:sz="0" w:space="0"/>
              </w:rPr>
              <w:t xml:space="preserve">8WGDL-5.0 </w:t>
            </w:r>
            <w:r>
              <w:rPr>
                <w:rFonts w:hint="eastAsia" w:ascii="仿宋" w:hAnsi="仿宋" w:eastAsia="仿宋" w:cs="仿宋"/>
                <w:i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2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Definition"/>
    <w:basedOn w:val="3"/>
    <w:uiPriority w:val="0"/>
    <w:rPr>
      <w:b/>
      <w:i/>
      <w:color w:val="FFFFFF"/>
      <w:sz w:val="18"/>
      <w:szCs w:val="18"/>
      <w:bdr w:val="none" w:color="auto" w:sz="0" w:space="0"/>
      <w:shd w:val="clear" w:fill="777777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9">
    <w:name w:val="HTML Keyboard"/>
    <w:basedOn w:val="3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0">
    <w:name w:val="HTML Sample"/>
    <w:basedOn w:val="3"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hover14"/>
    <w:basedOn w:val="3"/>
    <w:uiPriority w:val="0"/>
    <w:rPr>
      <w:color w:val="E53334"/>
    </w:rPr>
  </w:style>
  <w:style w:type="character" w:customStyle="1" w:styleId="12">
    <w:name w:val="hover15"/>
    <w:basedOn w:val="3"/>
    <w:uiPriority w:val="0"/>
    <w:rPr>
      <w:color w:val="FFFFFF"/>
      <w:bdr w:val="single" w:color="0068B7" w:sz="6" w:space="0"/>
      <w:shd w:val="clear" w:fill="0068B7"/>
    </w:rPr>
  </w:style>
  <w:style w:type="character" w:customStyle="1" w:styleId="13">
    <w:name w:val="label10"/>
    <w:basedOn w:val="3"/>
    <w:uiPriority w:val="0"/>
    <w:rPr>
      <w:sz w:val="24"/>
      <w:szCs w:val="24"/>
    </w:rPr>
  </w:style>
  <w:style w:type="character" w:customStyle="1" w:styleId="14">
    <w:name w:val="hover13"/>
    <w:basedOn w:val="3"/>
    <w:uiPriority w:val="0"/>
    <w:rPr>
      <w:color w:val="E53334"/>
    </w:rPr>
  </w:style>
  <w:style w:type="character" w:customStyle="1" w:styleId="15">
    <w:name w:val="hover"/>
    <w:basedOn w:val="3"/>
    <w:uiPriority w:val="0"/>
    <w:rPr>
      <w:color w:val="FFFFFF"/>
      <w:bdr w:val="single" w:color="0068B7" w:sz="6" w:space="0"/>
      <w:shd w:val="clear" w:fill="0068B7"/>
    </w:rPr>
  </w:style>
  <w:style w:type="character" w:customStyle="1" w:styleId="16">
    <w:name w:val="hover1"/>
    <w:basedOn w:val="3"/>
    <w:uiPriority w:val="0"/>
    <w:rPr>
      <w:color w:val="E53334"/>
    </w:rPr>
  </w:style>
  <w:style w:type="character" w:customStyle="1" w:styleId="17">
    <w:name w:val="label"/>
    <w:basedOn w:val="3"/>
    <w:uiPriority w:val="0"/>
    <w:rPr>
      <w:sz w:val="24"/>
      <w:szCs w:val="24"/>
    </w:rPr>
  </w:style>
  <w:style w:type="character" w:customStyle="1" w:styleId="18">
    <w:name w:val="textstd1"/>
    <w:basedOn w:val="3"/>
    <w:uiPriority w:val="0"/>
    <w:rPr>
      <w:bdr w:val="none" w:color="auto" w:sz="0" w:space="0"/>
    </w:rPr>
  </w:style>
  <w:style w:type="character" w:customStyle="1" w:styleId="19">
    <w:name w:val="label9"/>
    <w:basedOn w:val="3"/>
    <w:uiPriority w:val="0"/>
    <w:rPr>
      <w:sz w:val="24"/>
      <w:szCs w:val="24"/>
    </w:rPr>
  </w:style>
  <w:style w:type="character" w:customStyle="1" w:styleId="20">
    <w:name w:val="label8"/>
    <w:basedOn w:val="3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2020-07-08T00:08:03Z</dcterms:created>
  <dc:creator>qq</dc:creator>
  <cp:lastModifiedBy>春天里</cp:lastModifiedBy>
  <cp:lastPrinted>2020-07-08T01:06:25Z</cp:lastPrinted>
  <dcterms:modified xsi:type="dcterms:W3CDTF">2020-07-08T01:07:38Z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