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41" w:rsidRDefault="00E10E0E" w:rsidP="00E10E0E">
      <w:pPr>
        <w:jc w:val="center"/>
        <w:rPr>
          <w:rFonts w:ascii="仿宋" w:eastAsia="仿宋" w:hAnsi="仿宋" w:hint="eastAsia"/>
          <w:sz w:val="44"/>
          <w:szCs w:val="44"/>
        </w:rPr>
      </w:pPr>
      <w:r w:rsidRPr="00E10E0E">
        <w:rPr>
          <w:rFonts w:ascii="仿宋" w:eastAsia="仿宋" w:hAnsi="仿宋" w:hint="eastAsia"/>
          <w:sz w:val="44"/>
          <w:szCs w:val="44"/>
        </w:rPr>
        <w:t>2020年卫辉市农机购置补贴国补资金规模</w:t>
      </w:r>
    </w:p>
    <w:p w:rsidR="00E10E0E" w:rsidRDefault="00E10E0E" w:rsidP="00E10E0E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  <w:r w:rsidRPr="000416A9">
        <w:rPr>
          <w:rFonts w:ascii="仿宋" w:eastAsia="仿宋" w:hAnsi="仿宋" w:hint="eastAsia"/>
          <w:sz w:val="32"/>
          <w:szCs w:val="32"/>
        </w:rPr>
        <w:t>2020年农机购置补贴国补资金</w:t>
      </w:r>
      <w:r>
        <w:rPr>
          <w:rFonts w:ascii="仿宋" w:eastAsia="仿宋" w:hAnsi="仿宋" w:hint="eastAsia"/>
          <w:sz w:val="32"/>
          <w:szCs w:val="32"/>
        </w:rPr>
        <w:t>上级下达</w:t>
      </w:r>
      <w:r w:rsidRPr="000416A9">
        <w:rPr>
          <w:rFonts w:ascii="仿宋" w:eastAsia="仿宋" w:hAnsi="仿宋" w:hint="eastAsia"/>
          <w:sz w:val="32"/>
          <w:szCs w:val="32"/>
        </w:rPr>
        <w:t>930万元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416A9">
        <w:rPr>
          <w:rFonts w:ascii="仿宋" w:eastAsia="仿宋" w:hAnsi="仿宋" w:hint="eastAsia"/>
          <w:sz w:val="32"/>
          <w:szCs w:val="32"/>
        </w:rPr>
        <w:t>上年结余资金16.733万元</w:t>
      </w:r>
      <w:r>
        <w:rPr>
          <w:rFonts w:ascii="仿宋" w:eastAsia="仿宋" w:hAnsi="仿宋" w:hint="eastAsia"/>
          <w:sz w:val="32"/>
          <w:szCs w:val="32"/>
        </w:rPr>
        <w:t>，合计：946.733万元。</w:t>
      </w:r>
    </w:p>
    <w:p w:rsidR="00E10E0E" w:rsidRDefault="00E10E0E" w:rsidP="00E10E0E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E10E0E" w:rsidRDefault="00E10E0E" w:rsidP="00E10E0E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E10E0E" w:rsidRDefault="00E10E0E" w:rsidP="00E10E0E">
      <w:pPr>
        <w:ind w:firstLine="645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卫辉市农业机械技术中心</w:t>
      </w:r>
    </w:p>
    <w:p w:rsidR="00E10E0E" w:rsidRDefault="00E10E0E" w:rsidP="00E10E0E">
      <w:pPr>
        <w:ind w:right="320" w:firstLine="645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2020年3月31日</w:t>
      </w:r>
    </w:p>
    <w:p w:rsidR="00E10E0E" w:rsidRPr="00E10E0E" w:rsidRDefault="00E10E0E" w:rsidP="00E10E0E">
      <w:pPr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E10E0E" w:rsidRPr="00E10E0E" w:rsidRDefault="00E10E0E">
      <w:pPr>
        <w:jc w:val="center"/>
        <w:rPr>
          <w:rFonts w:ascii="仿宋" w:eastAsia="仿宋" w:hAnsi="仿宋"/>
          <w:sz w:val="44"/>
          <w:szCs w:val="44"/>
        </w:rPr>
      </w:pPr>
    </w:p>
    <w:sectPr w:rsidR="00E10E0E" w:rsidRPr="00E10E0E" w:rsidSect="00E10E0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9E" w:rsidRDefault="00CE099E" w:rsidP="00E10E0E">
      <w:r>
        <w:separator/>
      </w:r>
    </w:p>
  </w:endnote>
  <w:endnote w:type="continuationSeparator" w:id="0">
    <w:p w:rsidR="00CE099E" w:rsidRDefault="00CE099E" w:rsidP="00E1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9E" w:rsidRDefault="00CE099E" w:rsidP="00E10E0E">
      <w:r>
        <w:separator/>
      </w:r>
    </w:p>
  </w:footnote>
  <w:footnote w:type="continuationSeparator" w:id="0">
    <w:p w:rsidR="00CE099E" w:rsidRDefault="00CE099E" w:rsidP="00E10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E0E"/>
    <w:rsid w:val="00234A41"/>
    <w:rsid w:val="00CE099E"/>
    <w:rsid w:val="00E10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2020-06-12T07:42:00Z</dcterms:created>
  <dcterms:modified xsi:type="dcterms:W3CDTF">2020-06-12T07:46:00Z</dcterms:modified>
</cp:coreProperties>
</file>